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581F0B" w14:paraId="7D9AAA92" w14:textId="77777777">
        <w:tblPrEx>
          <w:tblCellMar>
            <w:top w:w="0" w:type="dxa"/>
            <w:bottom w:w="0" w:type="dxa"/>
          </w:tblCellMar>
        </w:tblPrEx>
        <w:tc>
          <w:tcPr>
            <w:tcW w:w="709" w:type="dxa"/>
            <w:tcBorders>
              <w:top w:val="single" w:sz="4" w:space="0" w:color="auto"/>
            </w:tcBorders>
          </w:tcPr>
          <w:p w14:paraId="1F11C390" w14:textId="77777777" w:rsidR="00581F0B" w:rsidRDefault="00581F0B">
            <w:pPr>
              <w:pStyle w:val="Heading3"/>
            </w:pPr>
            <w:r>
              <w:t>A</w:t>
            </w:r>
          </w:p>
        </w:tc>
        <w:tc>
          <w:tcPr>
            <w:tcW w:w="9356" w:type="dxa"/>
            <w:gridSpan w:val="8"/>
            <w:tcBorders>
              <w:top w:val="single" w:sz="4" w:space="0" w:color="auto"/>
            </w:tcBorders>
          </w:tcPr>
          <w:p w14:paraId="078827A2" w14:textId="77777777" w:rsidR="00581F0B" w:rsidRDefault="00581F0B">
            <w:pPr>
              <w:rPr>
                <w:b/>
              </w:rPr>
            </w:pPr>
            <w:r>
              <w:rPr>
                <w:b/>
              </w:rPr>
              <w:t>Post Details</w:t>
            </w:r>
          </w:p>
          <w:p w14:paraId="0D652DCC" w14:textId="77777777" w:rsidR="00581F0B" w:rsidRDefault="00581F0B">
            <w:pPr>
              <w:rPr>
                <w:b/>
              </w:rPr>
            </w:pPr>
          </w:p>
        </w:tc>
      </w:tr>
      <w:tr w:rsidR="00581F0B" w14:paraId="76EE2C58" w14:textId="77777777">
        <w:tblPrEx>
          <w:tblCellMar>
            <w:top w:w="0" w:type="dxa"/>
            <w:bottom w:w="0" w:type="dxa"/>
          </w:tblCellMar>
        </w:tblPrEx>
        <w:tc>
          <w:tcPr>
            <w:tcW w:w="709" w:type="dxa"/>
          </w:tcPr>
          <w:p w14:paraId="318E9D79" w14:textId="77777777" w:rsidR="00581F0B" w:rsidRDefault="00581F0B"/>
        </w:tc>
        <w:tc>
          <w:tcPr>
            <w:tcW w:w="2127" w:type="dxa"/>
          </w:tcPr>
          <w:p w14:paraId="473BFD4E" w14:textId="77777777" w:rsidR="00581F0B" w:rsidRDefault="00581F0B">
            <w:r>
              <w:t xml:space="preserve">Job Title: </w:t>
            </w:r>
          </w:p>
        </w:tc>
        <w:tc>
          <w:tcPr>
            <w:tcW w:w="2268" w:type="dxa"/>
          </w:tcPr>
          <w:p w14:paraId="637164B6" w14:textId="77777777" w:rsidR="00581F0B" w:rsidRDefault="00BD0DD3" w:rsidP="00A904B0">
            <w:r>
              <w:t>Materials</w:t>
            </w:r>
            <w:r w:rsidR="00A904B0">
              <w:t xml:space="preserve"> Engineer</w:t>
            </w:r>
          </w:p>
        </w:tc>
        <w:tc>
          <w:tcPr>
            <w:tcW w:w="1417" w:type="dxa"/>
          </w:tcPr>
          <w:p w14:paraId="10318FFC" w14:textId="77777777" w:rsidR="00581F0B" w:rsidRDefault="00581F0B">
            <w:r>
              <w:t>Function:</w:t>
            </w:r>
          </w:p>
        </w:tc>
        <w:tc>
          <w:tcPr>
            <w:tcW w:w="3544" w:type="dxa"/>
            <w:gridSpan w:val="5"/>
          </w:tcPr>
          <w:p w14:paraId="586D5F4F" w14:textId="77777777" w:rsidR="00581F0B" w:rsidRDefault="00581F0B">
            <w:r>
              <w:t>Engineering</w:t>
            </w:r>
          </w:p>
        </w:tc>
      </w:tr>
      <w:tr w:rsidR="00581F0B" w14:paraId="559414D0" w14:textId="77777777">
        <w:tblPrEx>
          <w:tblCellMar>
            <w:top w:w="0" w:type="dxa"/>
            <w:bottom w:w="0" w:type="dxa"/>
          </w:tblCellMar>
        </w:tblPrEx>
        <w:tc>
          <w:tcPr>
            <w:tcW w:w="709" w:type="dxa"/>
          </w:tcPr>
          <w:p w14:paraId="2A281339" w14:textId="77777777" w:rsidR="00581F0B" w:rsidRDefault="00581F0B"/>
        </w:tc>
        <w:tc>
          <w:tcPr>
            <w:tcW w:w="2127" w:type="dxa"/>
          </w:tcPr>
          <w:p w14:paraId="5E7630DF" w14:textId="77777777" w:rsidR="00581F0B" w:rsidRDefault="00581F0B">
            <w:r>
              <w:t>Location:</w:t>
            </w:r>
          </w:p>
        </w:tc>
        <w:tc>
          <w:tcPr>
            <w:tcW w:w="2268" w:type="dxa"/>
          </w:tcPr>
          <w:p w14:paraId="773DB991" w14:textId="77777777" w:rsidR="00581F0B" w:rsidRDefault="00581F0B">
            <w:r>
              <w:t xml:space="preserve">Slade Green </w:t>
            </w:r>
            <w:r w:rsidR="00A904B0">
              <w:t>Train C</w:t>
            </w:r>
            <w:r w:rsidR="005316AC">
              <w:t>are</w:t>
            </w:r>
            <w:r>
              <w:t xml:space="preserve"> Depot</w:t>
            </w:r>
          </w:p>
        </w:tc>
        <w:tc>
          <w:tcPr>
            <w:tcW w:w="1417" w:type="dxa"/>
          </w:tcPr>
          <w:p w14:paraId="1604F8B9" w14:textId="77777777" w:rsidR="00581F0B" w:rsidRDefault="00581F0B">
            <w:r>
              <w:t>Unique Post Number:</w:t>
            </w:r>
          </w:p>
          <w:p w14:paraId="57C68D39" w14:textId="77777777" w:rsidR="00581F0B" w:rsidRDefault="00581F0B"/>
        </w:tc>
        <w:tc>
          <w:tcPr>
            <w:tcW w:w="3544" w:type="dxa"/>
            <w:gridSpan w:val="5"/>
          </w:tcPr>
          <w:p w14:paraId="7724B080" w14:textId="77777777" w:rsidR="00581F0B" w:rsidRDefault="00581F0B">
            <w:pPr>
              <w:rPr>
                <w:color w:val="FF0000"/>
              </w:rPr>
            </w:pPr>
          </w:p>
        </w:tc>
      </w:tr>
      <w:tr w:rsidR="00581F0B" w14:paraId="0CDC24AF" w14:textId="77777777">
        <w:tblPrEx>
          <w:tblCellMar>
            <w:top w:w="0" w:type="dxa"/>
            <w:bottom w:w="0" w:type="dxa"/>
          </w:tblCellMar>
        </w:tblPrEx>
        <w:tc>
          <w:tcPr>
            <w:tcW w:w="709" w:type="dxa"/>
          </w:tcPr>
          <w:p w14:paraId="2CEF4236" w14:textId="77777777" w:rsidR="00581F0B" w:rsidRDefault="00581F0B"/>
        </w:tc>
        <w:tc>
          <w:tcPr>
            <w:tcW w:w="2127" w:type="dxa"/>
          </w:tcPr>
          <w:p w14:paraId="71CBD281" w14:textId="77777777" w:rsidR="00581F0B" w:rsidRDefault="00581F0B">
            <w:r>
              <w:t>Reports To:</w:t>
            </w:r>
          </w:p>
        </w:tc>
        <w:tc>
          <w:tcPr>
            <w:tcW w:w="2268" w:type="dxa"/>
          </w:tcPr>
          <w:p w14:paraId="3357843E" w14:textId="77777777" w:rsidR="00581F0B" w:rsidRDefault="00B15BB8">
            <w:r>
              <w:t>Material</w:t>
            </w:r>
            <w:r w:rsidR="00BD0DD3">
              <w:t xml:space="preserve"> Manager</w:t>
            </w:r>
          </w:p>
          <w:p w14:paraId="3F790F39" w14:textId="77777777" w:rsidR="00581F0B" w:rsidRDefault="00581F0B"/>
        </w:tc>
        <w:tc>
          <w:tcPr>
            <w:tcW w:w="1417" w:type="dxa"/>
          </w:tcPr>
          <w:p w14:paraId="2249C93D" w14:textId="77777777" w:rsidR="00581F0B" w:rsidRDefault="00581F0B">
            <w:r>
              <w:t>Grade:</w:t>
            </w:r>
          </w:p>
        </w:tc>
        <w:tc>
          <w:tcPr>
            <w:tcW w:w="3544" w:type="dxa"/>
            <w:gridSpan w:val="5"/>
          </w:tcPr>
          <w:p w14:paraId="03B9E03D" w14:textId="77777777" w:rsidR="00581F0B" w:rsidRPr="005316AC" w:rsidRDefault="005316AC">
            <w:r w:rsidRPr="005316AC">
              <w:t>MG</w:t>
            </w:r>
            <w:r w:rsidR="00A904B0">
              <w:t>1</w:t>
            </w:r>
          </w:p>
        </w:tc>
      </w:tr>
      <w:tr w:rsidR="00581F0B" w14:paraId="3B6B776B" w14:textId="77777777">
        <w:tblPrEx>
          <w:tblCellMar>
            <w:top w:w="0" w:type="dxa"/>
            <w:bottom w:w="0" w:type="dxa"/>
          </w:tblCellMar>
        </w:tblPrEx>
        <w:tc>
          <w:tcPr>
            <w:tcW w:w="709" w:type="dxa"/>
            <w:tcBorders>
              <w:top w:val="single" w:sz="4" w:space="0" w:color="auto"/>
            </w:tcBorders>
          </w:tcPr>
          <w:p w14:paraId="7477FA9A" w14:textId="77777777" w:rsidR="00581F0B" w:rsidRDefault="00581F0B">
            <w:pPr>
              <w:pStyle w:val="Heading3"/>
            </w:pPr>
            <w:r>
              <w:t>B</w:t>
            </w:r>
          </w:p>
        </w:tc>
        <w:tc>
          <w:tcPr>
            <w:tcW w:w="9356" w:type="dxa"/>
            <w:gridSpan w:val="8"/>
            <w:tcBorders>
              <w:top w:val="single" w:sz="4" w:space="0" w:color="auto"/>
            </w:tcBorders>
          </w:tcPr>
          <w:p w14:paraId="39D5EC84" w14:textId="77777777" w:rsidR="00581F0B" w:rsidRDefault="00581F0B">
            <w:pPr>
              <w:rPr>
                <w:b/>
              </w:rPr>
            </w:pPr>
            <w:r>
              <w:rPr>
                <w:b/>
              </w:rPr>
              <w:t>Purpose of the Job</w:t>
            </w:r>
          </w:p>
          <w:p w14:paraId="5EDF667B" w14:textId="77777777" w:rsidR="00581F0B" w:rsidRDefault="00581F0B">
            <w:pPr>
              <w:rPr>
                <w:b/>
              </w:rPr>
            </w:pPr>
          </w:p>
        </w:tc>
      </w:tr>
      <w:tr w:rsidR="00581F0B" w14:paraId="3AD10588" w14:textId="77777777">
        <w:tblPrEx>
          <w:tblCellMar>
            <w:top w:w="0" w:type="dxa"/>
            <w:bottom w:w="0" w:type="dxa"/>
          </w:tblCellMar>
        </w:tblPrEx>
        <w:tc>
          <w:tcPr>
            <w:tcW w:w="709" w:type="dxa"/>
            <w:tcBorders>
              <w:bottom w:val="single" w:sz="4" w:space="0" w:color="auto"/>
            </w:tcBorders>
          </w:tcPr>
          <w:p w14:paraId="24D10B94" w14:textId="77777777" w:rsidR="00575252" w:rsidRDefault="00575252"/>
          <w:p w14:paraId="02B60017" w14:textId="77777777" w:rsidR="00581F0B" w:rsidRDefault="00581F0B">
            <w:r>
              <w:t>B1</w:t>
            </w:r>
          </w:p>
          <w:p w14:paraId="1B2E253C" w14:textId="77777777" w:rsidR="00581F0B" w:rsidRDefault="00581F0B"/>
          <w:p w14:paraId="54572F16" w14:textId="77777777" w:rsidR="00581F0B" w:rsidRDefault="00581F0B"/>
          <w:p w14:paraId="2FB649FE" w14:textId="77777777" w:rsidR="00575252" w:rsidRDefault="00575252"/>
          <w:p w14:paraId="7F41576E" w14:textId="77777777" w:rsidR="00575252" w:rsidRDefault="00575252"/>
          <w:p w14:paraId="08C42614" w14:textId="77777777" w:rsidR="00581F0B" w:rsidRDefault="00581F0B">
            <w:r>
              <w:t>B2</w:t>
            </w:r>
          </w:p>
          <w:p w14:paraId="67F57E57" w14:textId="77777777" w:rsidR="00581F0B" w:rsidRDefault="00581F0B"/>
          <w:p w14:paraId="4FFCCED5" w14:textId="77777777" w:rsidR="00581F0B" w:rsidRDefault="00581F0B"/>
          <w:p w14:paraId="3097AB8E" w14:textId="77777777" w:rsidR="00C16E33" w:rsidRDefault="00C16E33"/>
          <w:p w14:paraId="459D28D3" w14:textId="77777777" w:rsidR="00575252" w:rsidRDefault="00575252"/>
          <w:p w14:paraId="3933F002" w14:textId="77777777" w:rsidR="00575252" w:rsidRDefault="00575252"/>
          <w:p w14:paraId="188B4FE6" w14:textId="77777777" w:rsidR="00581F0B" w:rsidRDefault="00581F0B">
            <w:r>
              <w:t>B3</w:t>
            </w:r>
          </w:p>
          <w:p w14:paraId="3384F5DC" w14:textId="77777777" w:rsidR="00581F0B" w:rsidRDefault="00581F0B"/>
          <w:p w14:paraId="0ED8C175" w14:textId="77777777" w:rsidR="00581F0B" w:rsidRDefault="00581F0B"/>
          <w:p w14:paraId="2C825263" w14:textId="77777777" w:rsidR="00581F0B" w:rsidRDefault="00581F0B">
            <w:r>
              <w:t>B4</w:t>
            </w:r>
          </w:p>
          <w:p w14:paraId="1E9F723D" w14:textId="77777777" w:rsidR="00581F0B" w:rsidRDefault="00581F0B"/>
          <w:p w14:paraId="65EE5291" w14:textId="77777777" w:rsidR="007B6189" w:rsidRDefault="007B6189"/>
          <w:p w14:paraId="02E27EAA" w14:textId="77777777" w:rsidR="007B6189" w:rsidRDefault="007B6189">
            <w:r>
              <w:t>B5</w:t>
            </w:r>
          </w:p>
          <w:p w14:paraId="4621E825" w14:textId="77777777" w:rsidR="007B6189" w:rsidRDefault="007B6189"/>
          <w:p w14:paraId="1DD3A99D" w14:textId="77777777" w:rsidR="007B6189" w:rsidRDefault="007B6189"/>
          <w:p w14:paraId="5C1EB22B" w14:textId="77777777" w:rsidR="00B15BB8" w:rsidRDefault="00B15BB8"/>
          <w:p w14:paraId="20A5F610" w14:textId="77777777" w:rsidR="007B6189" w:rsidRDefault="007B6189">
            <w:r>
              <w:t>B6</w:t>
            </w:r>
          </w:p>
          <w:p w14:paraId="19DD8082" w14:textId="77777777" w:rsidR="007B6189" w:rsidRDefault="007B6189"/>
          <w:p w14:paraId="6197B3A5" w14:textId="77777777" w:rsidR="007B6189" w:rsidRDefault="007B6189"/>
          <w:p w14:paraId="13D3B888" w14:textId="77777777" w:rsidR="007B6189" w:rsidRDefault="007B6189">
            <w:r>
              <w:t>B7</w:t>
            </w:r>
          </w:p>
          <w:p w14:paraId="3C5AE8FC" w14:textId="77777777" w:rsidR="007B6189" w:rsidRDefault="007B6189"/>
          <w:p w14:paraId="06A8F281" w14:textId="77777777" w:rsidR="007B6189" w:rsidRDefault="007B6189"/>
          <w:p w14:paraId="1A6BE202" w14:textId="77777777" w:rsidR="00575252" w:rsidRDefault="00575252"/>
          <w:p w14:paraId="37CA2179" w14:textId="77777777" w:rsidR="00B15BB8" w:rsidRDefault="00B15BB8"/>
          <w:p w14:paraId="6072E204" w14:textId="77777777" w:rsidR="00B15BB8" w:rsidRDefault="00B15BB8"/>
          <w:p w14:paraId="3255A319" w14:textId="77777777" w:rsidR="007B6189" w:rsidRDefault="007B6189">
            <w:r>
              <w:t>B8</w:t>
            </w:r>
          </w:p>
          <w:p w14:paraId="1A5EC249" w14:textId="77777777" w:rsidR="007B6189" w:rsidRDefault="007B6189"/>
          <w:p w14:paraId="405039F2" w14:textId="77777777" w:rsidR="00581F0B" w:rsidRDefault="00581F0B"/>
          <w:p w14:paraId="60CBC111" w14:textId="77777777" w:rsidR="00575252" w:rsidRDefault="00575252">
            <w:r>
              <w:t>B9</w:t>
            </w:r>
          </w:p>
          <w:p w14:paraId="03BAA64F" w14:textId="77777777" w:rsidR="00575252" w:rsidRDefault="00575252"/>
          <w:p w14:paraId="2A8AE537" w14:textId="77777777" w:rsidR="00575252" w:rsidRDefault="00575252"/>
          <w:p w14:paraId="2D883185" w14:textId="77777777" w:rsidR="00575252" w:rsidRDefault="00575252"/>
          <w:p w14:paraId="5CE07A2E" w14:textId="77777777" w:rsidR="00B15BB8" w:rsidRDefault="00B15BB8"/>
        </w:tc>
        <w:tc>
          <w:tcPr>
            <w:tcW w:w="9356" w:type="dxa"/>
            <w:gridSpan w:val="8"/>
            <w:tcBorders>
              <w:bottom w:val="single" w:sz="4" w:space="0" w:color="auto"/>
            </w:tcBorders>
          </w:tcPr>
          <w:p w14:paraId="2ABC1FC3" w14:textId="77777777" w:rsidR="009527E2" w:rsidRDefault="009527E2" w:rsidP="009527E2">
            <w:pPr>
              <w:rPr>
                <w:rFonts w:cs="Arial"/>
              </w:rPr>
            </w:pPr>
          </w:p>
          <w:p w14:paraId="0E1B48A5" w14:textId="77777777" w:rsidR="00575252" w:rsidRDefault="00575252" w:rsidP="00575252">
            <w:pPr>
              <w:rPr>
                <w:rFonts w:cs="Arial"/>
              </w:rPr>
            </w:pPr>
            <w:r>
              <w:rPr>
                <w:rFonts w:cs="Arial"/>
              </w:rPr>
              <w:t xml:space="preserve">The Materials Engineer shall typically deal with identifying and approving </w:t>
            </w:r>
            <w:r w:rsidRPr="00645511">
              <w:rPr>
                <w:rFonts w:cs="Arial"/>
              </w:rPr>
              <w:t>new parts</w:t>
            </w:r>
            <w:r>
              <w:rPr>
                <w:rFonts w:cs="Arial"/>
              </w:rPr>
              <w:t xml:space="preserve"> to current specifications</w:t>
            </w:r>
            <w:r w:rsidRPr="00645511">
              <w:rPr>
                <w:rFonts w:cs="Arial"/>
              </w:rPr>
              <w:t xml:space="preserve">, </w:t>
            </w:r>
            <w:r>
              <w:rPr>
                <w:rFonts w:cs="Arial"/>
              </w:rPr>
              <w:t xml:space="preserve">equivalent replacement parts and </w:t>
            </w:r>
            <w:r w:rsidRPr="00645511">
              <w:rPr>
                <w:rFonts w:cs="Arial"/>
              </w:rPr>
              <w:t>re-engineered parts</w:t>
            </w:r>
            <w:r>
              <w:rPr>
                <w:rFonts w:cs="Arial"/>
              </w:rPr>
              <w:t xml:space="preserve">. The role also requires material analysis to identify opportunities to avoid future obsolescence, improve reliability and reduce costs. </w:t>
            </w:r>
          </w:p>
          <w:p w14:paraId="47BE9C63" w14:textId="77777777" w:rsidR="00575252" w:rsidRDefault="00575252" w:rsidP="009527E2">
            <w:pPr>
              <w:rPr>
                <w:rFonts w:cs="Arial"/>
              </w:rPr>
            </w:pPr>
          </w:p>
          <w:p w14:paraId="76824F83" w14:textId="77777777" w:rsidR="009527E2" w:rsidRDefault="00575252" w:rsidP="00BD0DD3">
            <w:pPr>
              <w:rPr>
                <w:rFonts w:cs="Arial"/>
              </w:rPr>
            </w:pPr>
            <w:r>
              <w:rPr>
                <w:rFonts w:cs="Arial"/>
              </w:rPr>
              <w:t xml:space="preserve">Promote the </w:t>
            </w:r>
            <w:r w:rsidR="009527E2">
              <w:rPr>
                <w:rFonts w:cs="Arial"/>
              </w:rPr>
              <w:t xml:space="preserve">Component Identification Form </w:t>
            </w:r>
            <w:r>
              <w:rPr>
                <w:rFonts w:cs="Arial"/>
              </w:rPr>
              <w:t>(</w:t>
            </w:r>
            <w:r w:rsidR="009527E2">
              <w:rPr>
                <w:rFonts w:cs="Arial"/>
              </w:rPr>
              <w:t>CIF</w:t>
            </w:r>
            <w:r>
              <w:rPr>
                <w:rFonts w:cs="Arial"/>
              </w:rPr>
              <w:t xml:space="preserve"> process)</w:t>
            </w:r>
            <w:r w:rsidR="009527E2">
              <w:rPr>
                <w:rFonts w:cs="Arial"/>
              </w:rPr>
              <w:t xml:space="preserve">, </w:t>
            </w:r>
            <w:r>
              <w:rPr>
                <w:rFonts w:cs="Arial"/>
              </w:rPr>
              <w:t>this</w:t>
            </w:r>
            <w:r w:rsidR="009527E2">
              <w:rPr>
                <w:rFonts w:cs="Arial"/>
              </w:rPr>
              <w:t xml:space="preserve"> is to be used by Production to raise issues that required attention by the Materials Engineer. It is important that where this has not </w:t>
            </w:r>
            <w:r>
              <w:rPr>
                <w:rFonts w:cs="Arial"/>
              </w:rPr>
              <w:t>been followed</w:t>
            </w:r>
            <w:r w:rsidR="009527E2">
              <w:rPr>
                <w:rFonts w:cs="Arial"/>
              </w:rPr>
              <w:t xml:space="preserve"> that </w:t>
            </w:r>
            <w:r>
              <w:rPr>
                <w:rFonts w:cs="Arial"/>
              </w:rPr>
              <w:t xml:space="preserve">this is raised </w:t>
            </w:r>
            <w:r w:rsidR="009527E2">
              <w:rPr>
                <w:rFonts w:cs="Arial"/>
              </w:rPr>
              <w:t xml:space="preserve">to the Production Shift Manager rather than the Materials Engineer taking on this responsibility as trying to identify parts without the basic details is inefficient. </w:t>
            </w:r>
          </w:p>
          <w:p w14:paraId="003154B9" w14:textId="77777777" w:rsidR="00575252" w:rsidRDefault="00575252" w:rsidP="00BD0DD3">
            <w:pPr>
              <w:rPr>
                <w:rFonts w:cs="Arial"/>
              </w:rPr>
            </w:pPr>
          </w:p>
          <w:p w14:paraId="7F8BE1B2" w14:textId="77777777" w:rsidR="00575252" w:rsidRPr="00645511" w:rsidRDefault="00575252" w:rsidP="00575252">
            <w:pPr>
              <w:rPr>
                <w:rFonts w:cs="Arial"/>
              </w:rPr>
            </w:pPr>
            <w:r>
              <w:rPr>
                <w:rFonts w:cs="Arial"/>
              </w:rPr>
              <w:t xml:space="preserve">The Materials Engineer shall as required need to support projects with materials identification, </w:t>
            </w:r>
            <w:proofErr w:type="gramStart"/>
            <w:r>
              <w:rPr>
                <w:rFonts w:cs="Arial"/>
              </w:rPr>
              <w:t>specifications</w:t>
            </w:r>
            <w:proofErr w:type="gramEnd"/>
            <w:r>
              <w:rPr>
                <w:rFonts w:cs="Arial"/>
              </w:rPr>
              <w:t xml:space="preserve"> and approvals.</w:t>
            </w:r>
          </w:p>
          <w:p w14:paraId="345E551D" w14:textId="77777777" w:rsidR="00575252" w:rsidRDefault="00575252" w:rsidP="00575252">
            <w:pPr>
              <w:rPr>
                <w:rFonts w:cs="Arial"/>
                <w:bCs/>
              </w:rPr>
            </w:pPr>
          </w:p>
          <w:p w14:paraId="21F40D88" w14:textId="77777777" w:rsidR="005E695F" w:rsidRDefault="00BD0DD3" w:rsidP="00BD0DD3">
            <w:pPr>
              <w:rPr>
                <w:rFonts w:cs="Arial"/>
              </w:rPr>
            </w:pPr>
            <w:r>
              <w:rPr>
                <w:rFonts w:cs="Arial"/>
              </w:rPr>
              <w:t>The Materials Engineer</w:t>
            </w:r>
            <w:r w:rsidRPr="00645511">
              <w:rPr>
                <w:rFonts w:cs="Arial"/>
              </w:rPr>
              <w:t xml:space="preserve"> </w:t>
            </w:r>
            <w:r w:rsidR="00B660F4">
              <w:rPr>
                <w:rFonts w:cs="Arial"/>
              </w:rPr>
              <w:t>to</w:t>
            </w:r>
            <w:r w:rsidR="00A8592D">
              <w:rPr>
                <w:rFonts w:cs="Arial"/>
              </w:rPr>
              <w:t xml:space="preserve"> indentifying and specifying </w:t>
            </w:r>
            <w:r w:rsidR="005E695F">
              <w:rPr>
                <w:rFonts w:cs="Arial"/>
              </w:rPr>
              <w:t xml:space="preserve">the appropriate </w:t>
            </w:r>
            <w:r w:rsidR="00A8592D">
              <w:rPr>
                <w:rFonts w:cs="Arial"/>
              </w:rPr>
              <w:t>materials</w:t>
            </w:r>
            <w:r w:rsidR="005E695F">
              <w:rPr>
                <w:rFonts w:cs="Arial"/>
              </w:rPr>
              <w:t xml:space="preserve"> to be used on Southeastern Traction Rolling Stock.</w:t>
            </w:r>
          </w:p>
          <w:p w14:paraId="2AB7E5A3" w14:textId="77777777" w:rsidR="005E695F" w:rsidRDefault="005E695F" w:rsidP="00BD0DD3">
            <w:pPr>
              <w:rPr>
                <w:rFonts w:cs="Arial"/>
              </w:rPr>
            </w:pPr>
          </w:p>
          <w:p w14:paraId="6BF15FC6" w14:textId="77777777" w:rsidR="005E695F" w:rsidRDefault="005E695F" w:rsidP="00BD0DD3">
            <w:pPr>
              <w:rPr>
                <w:rFonts w:cs="Arial"/>
              </w:rPr>
            </w:pPr>
            <w:r>
              <w:rPr>
                <w:rFonts w:cs="Arial"/>
              </w:rPr>
              <w:t xml:space="preserve">The Materials Engineer </w:t>
            </w:r>
            <w:r w:rsidR="00B660F4">
              <w:rPr>
                <w:rFonts w:cs="Arial"/>
              </w:rPr>
              <w:t xml:space="preserve">to </w:t>
            </w:r>
            <w:r>
              <w:rPr>
                <w:rFonts w:cs="Arial"/>
              </w:rPr>
              <w:t>ensur</w:t>
            </w:r>
            <w:r w:rsidR="00B660F4">
              <w:rPr>
                <w:rFonts w:cs="Arial"/>
              </w:rPr>
              <w:t>e</w:t>
            </w:r>
            <w:r>
              <w:rPr>
                <w:rFonts w:cs="Arial"/>
              </w:rPr>
              <w:t xml:space="preserve"> all materials specified meet the required specifications and </w:t>
            </w:r>
            <w:r w:rsidR="0076345A">
              <w:rPr>
                <w:rFonts w:cs="Arial"/>
              </w:rPr>
              <w:t xml:space="preserve">mandatory </w:t>
            </w:r>
            <w:r>
              <w:rPr>
                <w:rFonts w:cs="Arial"/>
              </w:rPr>
              <w:t xml:space="preserve">standards, and that these materials are approved in </w:t>
            </w:r>
            <w:r w:rsidR="007B6189">
              <w:rPr>
                <w:rFonts w:cs="Arial"/>
              </w:rPr>
              <w:t>accordance with company</w:t>
            </w:r>
            <w:r>
              <w:rPr>
                <w:rFonts w:cs="Arial"/>
              </w:rPr>
              <w:t xml:space="preserve"> processes.</w:t>
            </w:r>
          </w:p>
          <w:p w14:paraId="25F42CA9" w14:textId="77777777" w:rsidR="00B660F4" w:rsidRDefault="00B660F4" w:rsidP="00BD0DD3">
            <w:pPr>
              <w:rPr>
                <w:rFonts w:cs="Arial"/>
              </w:rPr>
            </w:pPr>
          </w:p>
          <w:p w14:paraId="23622171" w14:textId="77777777" w:rsidR="006D1F86" w:rsidRDefault="0076345A" w:rsidP="0076345A">
            <w:pPr>
              <w:rPr>
                <w:rFonts w:cs="Arial"/>
              </w:rPr>
            </w:pPr>
            <w:r>
              <w:rPr>
                <w:rFonts w:cs="Arial"/>
              </w:rPr>
              <w:t xml:space="preserve">The Materials Engineer must ensure relevant stakeholders are consulted regarding changes and are made aware </w:t>
            </w:r>
            <w:r w:rsidR="007B6189">
              <w:rPr>
                <w:rFonts w:cs="Arial"/>
              </w:rPr>
              <w:t xml:space="preserve">of </w:t>
            </w:r>
            <w:r>
              <w:rPr>
                <w:rFonts w:cs="Arial"/>
              </w:rPr>
              <w:t xml:space="preserve">any potential impact. </w:t>
            </w:r>
          </w:p>
          <w:p w14:paraId="06A9C1EC" w14:textId="77777777" w:rsidR="006D1F86" w:rsidRDefault="006D1F86" w:rsidP="0076345A">
            <w:pPr>
              <w:rPr>
                <w:rFonts w:cs="Arial"/>
              </w:rPr>
            </w:pPr>
          </w:p>
          <w:p w14:paraId="3981345B" w14:textId="77777777" w:rsidR="006D1F86" w:rsidRDefault="006D1F86" w:rsidP="006D1F86">
            <w:pPr>
              <w:rPr>
                <w:rFonts w:cs="Arial"/>
              </w:rPr>
            </w:pPr>
            <w:r>
              <w:rPr>
                <w:rFonts w:cs="Arial"/>
                <w:bCs/>
              </w:rPr>
              <w:t>It is critical for the Materials Engineer to be able plan and prioritised materials issue</w:t>
            </w:r>
            <w:r w:rsidR="007B6189">
              <w:rPr>
                <w:rFonts w:cs="Arial"/>
                <w:bCs/>
              </w:rPr>
              <w:t>s</w:t>
            </w:r>
            <w:r>
              <w:rPr>
                <w:rFonts w:cs="Arial"/>
                <w:bCs/>
              </w:rPr>
              <w:t xml:space="preserve"> due to the impact this can have on the business. It is essential that all issues are tracked, indicating status, progress, next </w:t>
            </w:r>
            <w:proofErr w:type="gramStart"/>
            <w:r>
              <w:rPr>
                <w:rFonts w:cs="Arial"/>
                <w:bCs/>
              </w:rPr>
              <w:t>steps</w:t>
            </w:r>
            <w:proofErr w:type="gramEnd"/>
            <w:r>
              <w:rPr>
                <w:rFonts w:cs="Arial"/>
                <w:bCs/>
              </w:rPr>
              <w:t xml:space="preserve"> and resolution dates, and that this information is communicated to the relevant stakeholders. It is important if targets are compromised that this is communicated.</w:t>
            </w:r>
          </w:p>
          <w:p w14:paraId="2CC254B0" w14:textId="77777777" w:rsidR="006D1F86" w:rsidRDefault="006D1F86" w:rsidP="00BD0DD3">
            <w:pPr>
              <w:rPr>
                <w:rFonts w:cs="Arial"/>
              </w:rPr>
            </w:pPr>
          </w:p>
          <w:p w14:paraId="36379E4F" w14:textId="77777777" w:rsidR="00575252" w:rsidRDefault="00575252" w:rsidP="00575252">
            <w:pPr>
              <w:rPr>
                <w:rFonts w:cs="Arial"/>
              </w:rPr>
            </w:pPr>
            <w:r>
              <w:rPr>
                <w:rFonts w:cs="Arial"/>
              </w:rPr>
              <w:t>The Materials Engineer shall be the Technical Services materials representative at ROSCO and contract supplier meetings.</w:t>
            </w:r>
          </w:p>
          <w:p w14:paraId="0EC10349" w14:textId="77777777" w:rsidR="00BD0DD3" w:rsidRDefault="00BD0DD3" w:rsidP="00BD0DD3">
            <w:pPr>
              <w:rPr>
                <w:rFonts w:cs="Arial"/>
              </w:rPr>
            </w:pPr>
          </w:p>
          <w:p w14:paraId="1DA7BF0B" w14:textId="77777777" w:rsidR="004A5902" w:rsidRDefault="00DA57C1" w:rsidP="004A5902">
            <w:pPr>
              <w:rPr>
                <w:rFonts w:cs="Arial"/>
              </w:rPr>
            </w:pPr>
            <w:r>
              <w:rPr>
                <w:rFonts w:cs="Arial"/>
              </w:rPr>
              <w:t xml:space="preserve">The Materials Engineer shall </w:t>
            </w:r>
            <w:r w:rsidR="00B15BB8">
              <w:rPr>
                <w:rFonts w:cs="Arial"/>
              </w:rPr>
              <w:t xml:space="preserve">input alterations </w:t>
            </w:r>
            <w:r w:rsidR="004B7B3B">
              <w:rPr>
                <w:rFonts w:cs="Arial"/>
              </w:rPr>
              <w:t xml:space="preserve">where relative </w:t>
            </w:r>
            <w:r w:rsidR="00B15BB8">
              <w:rPr>
                <w:rFonts w:cs="Arial"/>
              </w:rPr>
              <w:t>to</w:t>
            </w:r>
            <w:r w:rsidR="007B6189">
              <w:rPr>
                <w:rFonts w:cs="Arial"/>
              </w:rPr>
              <w:t xml:space="preserve"> </w:t>
            </w:r>
            <w:r>
              <w:rPr>
                <w:rFonts w:cs="Arial"/>
              </w:rPr>
              <w:t xml:space="preserve">the </w:t>
            </w:r>
            <w:r w:rsidR="007B6189">
              <w:rPr>
                <w:rFonts w:cs="Arial"/>
              </w:rPr>
              <w:t>Illustrated List</w:t>
            </w:r>
            <w:r>
              <w:rPr>
                <w:rFonts w:cs="Arial"/>
              </w:rPr>
              <w:t xml:space="preserve"> </w:t>
            </w:r>
            <w:proofErr w:type="gramStart"/>
            <w:r w:rsidR="007B6189">
              <w:rPr>
                <w:rFonts w:cs="Arial"/>
              </w:rPr>
              <w:t>Of</w:t>
            </w:r>
            <w:proofErr w:type="gramEnd"/>
            <w:r w:rsidR="007B6189">
              <w:rPr>
                <w:rFonts w:cs="Arial"/>
              </w:rPr>
              <w:t xml:space="preserve"> Components ILOC’s for all Southeastern Traction and Rolling Stock.</w:t>
            </w:r>
          </w:p>
          <w:p w14:paraId="4758D353" w14:textId="77777777" w:rsidR="004F1F0A" w:rsidRDefault="004F1F0A" w:rsidP="004A5902">
            <w:pPr>
              <w:rPr>
                <w:rFonts w:cs="Arial"/>
              </w:rPr>
            </w:pPr>
          </w:p>
          <w:p w14:paraId="35AFF82F" w14:textId="77777777" w:rsidR="00581F0B" w:rsidRDefault="00581F0B" w:rsidP="00575252">
            <w:pPr>
              <w:rPr>
                <w:b/>
              </w:rPr>
            </w:pPr>
          </w:p>
        </w:tc>
      </w:tr>
      <w:tr w:rsidR="00581F0B" w14:paraId="3735AF2C" w14:textId="77777777">
        <w:tblPrEx>
          <w:tblCellMar>
            <w:top w:w="0" w:type="dxa"/>
            <w:bottom w:w="0" w:type="dxa"/>
          </w:tblCellMar>
        </w:tblPrEx>
        <w:tc>
          <w:tcPr>
            <w:tcW w:w="709" w:type="dxa"/>
            <w:tcBorders>
              <w:top w:val="single" w:sz="4" w:space="0" w:color="auto"/>
            </w:tcBorders>
          </w:tcPr>
          <w:p w14:paraId="7FCDFFCE" w14:textId="77777777" w:rsidR="00581F0B" w:rsidRDefault="00581F0B">
            <w:pPr>
              <w:pStyle w:val="Heading3"/>
            </w:pPr>
            <w:r>
              <w:lastRenderedPageBreak/>
              <w:t>C</w:t>
            </w:r>
          </w:p>
        </w:tc>
        <w:tc>
          <w:tcPr>
            <w:tcW w:w="9356" w:type="dxa"/>
            <w:gridSpan w:val="8"/>
            <w:tcBorders>
              <w:top w:val="single" w:sz="4" w:space="0" w:color="auto"/>
            </w:tcBorders>
          </w:tcPr>
          <w:p w14:paraId="1CDB7407" w14:textId="77777777" w:rsidR="00581F0B" w:rsidRDefault="00581F0B">
            <w:pPr>
              <w:rPr>
                <w:b/>
              </w:rPr>
            </w:pPr>
            <w:r>
              <w:rPr>
                <w:b/>
              </w:rPr>
              <w:t>Principal Accountabilities</w:t>
            </w:r>
          </w:p>
          <w:p w14:paraId="29FF037E" w14:textId="77777777" w:rsidR="00581F0B" w:rsidRDefault="00581F0B">
            <w:pPr>
              <w:rPr>
                <w:b/>
              </w:rPr>
            </w:pPr>
          </w:p>
        </w:tc>
      </w:tr>
      <w:tr w:rsidR="00581F0B" w14:paraId="1BDF6DA7" w14:textId="77777777">
        <w:tblPrEx>
          <w:tblCellMar>
            <w:top w:w="0" w:type="dxa"/>
            <w:bottom w:w="0" w:type="dxa"/>
          </w:tblCellMar>
        </w:tblPrEx>
        <w:tc>
          <w:tcPr>
            <w:tcW w:w="709" w:type="dxa"/>
            <w:tcBorders>
              <w:bottom w:val="single" w:sz="4" w:space="0" w:color="auto"/>
            </w:tcBorders>
          </w:tcPr>
          <w:p w14:paraId="218DFFE1" w14:textId="77777777" w:rsidR="00581F0B" w:rsidRDefault="00581F0B">
            <w:r>
              <w:t>C1</w:t>
            </w:r>
          </w:p>
          <w:p w14:paraId="5F9E2CDC" w14:textId="77777777" w:rsidR="00581F0B" w:rsidRDefault="00581F0B"/>
          <w:p w14:paraId="522BD0C2" w14:textId="77777777" w:rsidR="00581F0B" w:rsidRDefault="00581F0B"/>
          <w:p w14:paraId="75F47E56" w14:textId="77777777" w:rsidR="00196ABD" w:rsidRDefault="00196ABD"/>
          <w:p w14:paraId="3F9F9D9B" w14:textId="77777777" w:rsidR="00196ABD" w:rsidRDefault="00196ABD"/>
          <w:p w14:paraId="696E2098" w14:textId="77777777" w:rsidR="00581F0B" w:rsidRDefault="00581F0B">
            <w:r>
              <w:t>C2</w:t>
            </w:r>
          </w:p>
          <w:p w14:paraId="40E54687" w14:textId="77777777" w:rsidR="00581F0B" w:rsidRDefault="00581F0B"/>
          <w:p w14:paraId="36CF84AE" w14:textId="77777777" w:rsidR="00581F0B" w:rsidRDefault="00581F0B"/>
          <w:p w14:paraId="5221E6AB" w14:textId="77777777" w:rsidR="00196ABD" w:rsidRDefault="00196ABD"/>
          <w:p w14:paraId="799B17B1" w14:textId="77777777" w:rsidR="00196ABD" w:rsidRDefault="00196ABD"/>
          <w:p w14:paraId="4DE8DEE1" w14:textId="77777777" w:rsidR="00581F0B" w:rsidRDefault="00581F0B">
            <w:r>
              <w:t>C3</w:t>
            </w:r>
          </w:p>
          <w:p w14:paraId="79BB480F" w14:textId="77777777" w:rsidR="00581F0B" w:rsidRDefault="00581F0B"/>
          <w:p w14:paraId="20C85DFD" w14:textId="77777777" w:rsidR="00196ABD" w:rsidRDefault="00196ABD"/>
          <w:p w14:paraId="41CA742C" w14:textId="77777777" w:rsidR="00581F0B" w:rsidRDefault="00581F0B">
            <w:r>
              <w:t>C4</w:t>
            </w:r>
          </w:p>
          <w:p w14:paraId="0ED79DD8" w14:textId="77777777" w:rsidR="00581F0B" w:rsidRDefault="00581F0B"/>
          <w:p w14:paraId="00CF237E" w14:textId="77777777" w:rsidR="00581F0B" w:rsidRDefault="00581F0B"/>
          <w:p w14:paraId="259138D8" w14:textId="77777777" w:rsidR="00581F0B" w:rsidRDefault="00581F0B">
            <w:r>
              <w:t>C5</w:t>
            </w:r>
          </w:p>
          <w:p w14:paraId="4F3E866B" w14:textId="77777777" w:rsidR="00581F0B" w:rsidRDefault="00581F0B"/>
          <w:p w14:paraId="2CB794F2" w14:textId="77777777" w:rsidR="00581F0B" w:rsidRDefault="00581F0B"/>
          <w:p w14:paraId="19D9D073" w14:textId="77777777" w:rsidR="00581F0B" w:rsidRDefault="00581F0B">
            <w:r>
              <w:t>C6</w:t>
            </w:r>
          </w:p>
          <w:p w14:paraId="541E78A9" w14:textId="77777777" w:rsidR="00581F0B" w:rsidRDefault="00581F0B"/>
          <w:p w14:paraId="3007BDAB" w14:textId="77777777" w:rsidR="00581F0B" w:rsidRDefault="00581F0B"/>
          <w:p w14:paraId="34040D88" w14:textId="77777777" w:rsidR="00333068" w:rsidRDefault="00333068"/>
          <w:p w14:paraId="1A87EE07" w14:textId="77777777" w:rsidR="00333068" w:rsidRDefault="00333068"/>
          <w:p w14:paraId="6BC3514A" w14:textId="77777777" w:rsidR="00581F0B" w:rsidRDefault="00581F0B">
            <w:r>
              <w:t>C7</w:t>
            </w:r>
          </w:p>
          <w:p w14:paraId="3F12806A" w14:textId="77777777" w:rsidR="00581F0B" w:rsidRDefault="00581F0B"/>
          <w:p w14:paraId="43D53827" w14:textId="77777777" w:rsidR="00581F0B" w:rsidRDefault="00581F0B"/>
          <w:p w14:paraId="65D7FB3E" w14:textId="77777777" w:rsidR="00581F0B" w:rsidRDefault="00581F0B">
            <w:r>
              <w:t>C8</w:t>
            </w:r>
          </w:p>
          <w:p w14:paraId="29CE79E1" w14:textId="77777777" w:rsidR="00581F0B" w:rsidRDefault="00581F0B"/>
          <w:p w14:paraId="712665FB" w14:textId="77777777" w:rsidR="00581F0B" w:rsidRDefault="00581F0B"/>
          <w:p w14:paraId="692345B1" w14:textId="77777777" w:rsidR="00581F0B" w:rsidRDefault="00581F0B">
            <w:r>
              <w:t>C9</w:t>
            </w:r>
          </w:p>
          <w:p w14:paraId="09358CB8" w14:textId="77777777" w:rsidR="00581F0B" w:rsidRDefault="00581F0B"/>
          <w:p w14:paraId="66641428" w14:textId="77777777" w:rsidR="00196ABD" w:rsidRDefault="00196ABD"/>
          <w:p w14:paraId="28662DE8" w14:textId="77777777" w:rsidR="00581F0B" w:rsidRDefault="00AB5D65">
            <w:r>
              <w:t>C</w:t>
            </w:r>
            <w:r w:rsidR="00581F0B">
              <w:t>10</w:t>
            </w:r>
          </w:p>
          <w:p w14:paraId="72FBDBEB" w14:textId="77777777" w:rsidR="00206703" w:rsidRDefault="00206703"/>
          <w:p w14:paraId="4330C0E1" w14:textId="77777777" w:rsidR="00AB5D65" w:rsidRDefault="00AB5D65"/>
          <w:p w14:paraId="406450FA" w14:textId="77777777" w:rsidR="00333068" w:rsidRDefault="00333068"/>
          <w:p w14:paraId="63836D78" w14:textId="77777777" w:rsidR="00333068" w:rsidRDefault="00333068"/>
          <w:p w14:paraId="440B8EF4" w14:textId="77777777" w:rsidR="00206703" w:rsidRDefault="00206703">
            <w:r>
              <w:t>C11</w:t>
            </w:r>
          </w:p>
          <w:p w14:paraId="0A77F1DF" w14:textId="77777777" w:rsidR="00822776" w:rsidRDefault="00822776"/>
          <w:p w14:paraId="3686B993" w14:textId="77777777" w:rsidR="00822776" w:rsidRDefault="00822776"/>
          <w:p w14:paraId="698A13C4" w14:textId="77777777" w:rsidR="00196ABD" w:rsidRDefault="00196ABD"/>
          <w:p w14:paraId="71253E76" w14:textId="77777777" w:rsidR="00822776" w:rsidRDefault="00822776">
            <w:r>
              <w:t>C12</w:t>
            </w:r>
          </w:p>
          <w:p w14:paraId="3CDA232A" w14:textId="77777777" w:rsidR="00581F0B" w:rsidRDefault="00581F0B"/>
          <w:p w14:paraId="1783C41F" w14:textId="77777777" w:rsidR="00EB7813" w:rsidRDefault="00EB7813"/>
          <w:p w14:paraId="3507A624" w14:textId="77777777" w:rsidR="00333068" w:rsidRDefault="00333068"/>
          <w:p w14:paraId="017D747F" w14:textId="77777777" w:rsidR="00333068" w:rsidRDefault="00333068"/>
          <w:p w14:paraId="44EACF34" w14:textId="77777777" w:rsidR="00EB7813" w:rsidRDefault="00196ABD">
            <w:r>
              <w:t>C</w:t>
            </w:r>
            <w:r w:rsidR="00EB7813">
              <w:t>13</w:t>
            </w:r>
          </w:p>
          <w:p w14:paraId="7F1BD807" w14:textId="77777777" w:rsidR="00196ABD" w:rsidRDefault="00196ABD"/>
          <w:p w14:paraId="6A3B7D8D" w14:textId="77777777" w:rsidR="00196ABD" w:rsidRDefault="00196ABD"/>
        </w:tc>
        <w:tc>
          <w:tcPr>
            <w:tcW w:w="9356" w:type="dxa"/>
            <w:gridSpan w:val="8"/>
            <w:tcBorders>
              <w:bottom w:val="single" w:sz="4" w:space="0" w:color="auto"/>
            </w:tcBorders>
          </w:tcPr>
          <w:p w14:paraId="074C718D" w14:textId="77777777" w:rsidR="00F8413E" w:rsidRDefault="00B107F7" w:rsidP="00F8413E">
            <w:pPr>
              <w:rPr>
                <w:rFonts w:cs="Arial"/>
              </w:rPr>
            </w:pPr>
            <w:r>
              <w:rPr>
                <w:rFonts w:cs="Arial"/>
              </w:rPr>
              <w:lastRenderedPageBreak/>
              <w:t>Responsible for ensuring that they w</w:t>
            </w:r>
            <w:r w:rsidR="00F8413E">
              <w:rPr>
                <w:rFonts w:cs="Arial"/>
              </w:rPr>
              <w:t>ork</w:t>
            </w:r>
            <w:r>
              <w:rPr>
                <w:rFonts w:cs="Arial"/>
              </w:rPr>
              <w:t xml:space="preserve"> closely</w:t>
            </w:r>
            <w:r w:rsidR="00F8413E">
              <w:rPr>
                <w:rFonts w:cs="Arial"/>
              </w:rPr>
              <w:t xml:space="preserve"> with Materials department ens</w:t>
            </w:r>
            <w:r>
              <w:rPr>
                <w:rFonts w:cs="Arial"/>
              </w:rPr>
              <w:t>uring</w:t>
            </w:r>
            <w:r w:rsidR="00F8413E">
              <w:rPr>
                <w:rFonts w:cs="Arial"/>
              </w:rPr>
              <w:t xml:space="preserve"> those Technical Services </w:t>
            </w:r>
            <w:r>
              <w:rPr>
                <w:rFonts w:cs="Arial"/>
              </w:rPr>
              <w:t>materials issues</w:t>
            </w:r>
            <w:r w:rsidR="00F8413E">
              <w:rPr>
                <w:rFonts w:cs="Arial"/>
              </w:rPr>
              <w:t xml:space="preserve"> are correctly prioritised and communicated. They </w:t>
            </w:r>
            <w:r>
              <w:rPr>
                <w:rFonts w:cs="Arial"/>
              </w:rPr>
              <w:t xml:space="preserve">also </w:t>
            </w:r>
            <w:r w:rsidR="00F8413E">
              <w:rPr>
                <w:rFonts w:cs="Arial"/>
              </w:rPr>
              <w:t>need to ensure there is a robust process established which promotes th</w:t>
            </w:r>
            <w:r>
              <w:rPr>
                <w:rFonts w:cs="Arial"/>
              </w:rPr>
              <w:t xml:space="preserve">is relationship, minimising </w:t>
            </w:r>
            <w:r w:rsidR="00F8413E">
              <w:rPr>
                <w:rFonts w:cs="Arial"/>
              </w:rPr>
              <w:t>duplicat</w:t>
            </w:r>
            <w:r>
              <w:rPr>
                <w:rFonts w:cs="Arial"/>
              </w:rPr>
              <w:t>e</w:t>
            </w:r>
            <w:r w:rsidR="00F8413E">
              <w:rPr>
                <w:rFonts w:cs="Arial"/>
              </w:rPr>
              <w:t xml:space="preserve"> reporting. </w:t>
            </w:r>
          </w:p>
          <w:p w14:paraId="1AACF435" w14:textId="77777777" w:rsidR="00F8413E" w:rsidRDefault="00F8413E" w:rsidP="00F8413E">
            <w:pPr>
              <w:rPr>
                <w:rFonts w:cs="Arial"/>
              </w:rPr>
            </w:pPr>
          </w:p>
          <w:p w14:paraId="782161C1" w14:textId="77777777" w:rsidR="00F8413E" w:rsidRDefault="00F8413E" w:rsidP="00F8413E">
            <w:pPr>
              <w:rPr>
                <w:rFonts w:cs="Arial"/>
              </w:rPr>
            </w:pPr>
            <w:r>
              <w:rPr>
                <w:rFonts w:cs="Arial"/>
              </w:rPr>
              <w:t xml:space="preserve">Promote </w:t>
            </w:r>
            <w:r w:rsidR="00B107F7">
              <w:rPr>
                <w:rFonts w:cs="Arial"/>
              </w:rPr>
              <w:t xml:space="preserve">and follow </w:t>
            </w:r>
            <w:r>
              <w:rPr>
                <w:rFonts w:cs="Arial"/>
              </w:rPr>
              <w:t xml:space="preserve">the Component Identification Form (CIF process), </w:t>
            </w:r>
            <w:r w:rsidR="00B107F7">
              <w:rPr>
                <w:rFonts w:cs="Arial"/>
              </w:rPr>
              <w:t xml:space="preserve">ensuring Production maintenance staff and Technical Support Engineers are providing the required information to progress issues, if this is not the case then this must be feedback to the relative line managers for action. </w:t>
            </w:r>
            <w:r>
              <w:rPr>
                <w:rFonts w:cs="Arial"/>
              </w:rPr>
              <w:t xml:space="preserve"> </w:t>
            </w:r>
          </w:p>
          <w:p w14:paraId="33B01469" w14:textId="77777777" w:rsidR="00DA57C1" w:rsidRDefault="00DA57C1" w:rsidP="00C37AD8">
            <w:pPr>
              <w:jc w:val="both"/>
              <w:rPr>
                <w:rFonts w:cs="Arial"/>
              </w:rPr>
            </w:pPr>
          </w:p>
          <w:p w14:paraId="050BDE2F" w14:textId="77777777" w:rsidR="00AC6E85" w:rsidRDefault="00AC6E85" w:rsidP="00C37AD8">
            <w:pPr>
              <w:jc w:val="both"/>
              <w:rPr>
                <w:rFonts w:cs="Arial"/>
              </w:rPr>
            </w:pPr>
            <w:r>
              <w:rPr>
                <w:rFonts w:cs="Arial"/>
              </w:rPr>
              <w:t xml:space="preserve">Responsible for ensuring materials issues that affect production targets and unit availability are managed affectively to minimise </w:t>
            </w:r>
            <w:r w:rsidR="009260E1">
              <w:rPr>
                <w:rFonts w:cs="Arial"/>
              </w:rPr>
              <w:t xml:space="preserve">business </w:t>
            </w:r>
            <w:r>
              <w:rPr>
                <w:rFonts w:cs="Arial"/>
              </w:rPr>
              <w:t>impact.</w:t>
            </w:r>
          </w:p>
          <w:p w14:paraId="335762FA" w14:textId="77777777" w:rsidR="004A5902" w:rsidRDefault="004A5902" w:rsidP="00C37AD8">
            <w:pPr>
              <w:jc w:val="both"/>
              <w:rPr>
                <w:rFonts w:cs="Arial"/>
              </w:rPr>
            </w:pPr>
          </w:p>
          <w:p w14:paraId="3A7CE99C" w14:textId="77777777" w:rsidR="00853133" w:rsidRDefault="004A5902" w:rsidP="00C37AD8">
            <w:pPr>
              <w:jc w:val="both"/>
              <w:rPr>
                <w:rFonts w:cs="Arial"/>
              </w:rPr>
            </w:pPr>
            <w:r>
              <w:rPr>
                <w:rFonts w:cs="Arial"/>
              </w:rPr>
              <w:t xml:space="preserve">Responsible for proactively identifying </w:t>
            </w:r>
            <w:r w:rsidR="00B15BB8">
              <w:rPr>
                <w:rFonts w:cs="Arial"/>
              </w:rPr>
              <w:t xml:space="preserve">where possible </w:t>
            </w:r>
            <w:r w:rsidR="00E967BF">
              <w:rPr>
                <w:rFonts w:cs="Arial"/>
              </w:rPr>
              <w:t>obsolescence</w:t>
            </w:r>
            <w:r>
              <w:rPr>
                <w:rFonts w:cs="Arial"/>
              </w:rPr>
              <w:t xml:space="preserve"> issues before they become a Safet</w:t>
            </w:r>
            <w:r w:rsidR="00853133">
              <w:rPr>
                <w:rFonts w:cs="Arial"/>
              </w:rPr>
              <w:t xml:space="preserve">y or Performance issue by working with </w:t>
            </w:r>
            <w:r w:rsidR="00196ABD">
              <w:rPr>
                <w:rFonts w:cs="Arial"/>
              </w:rPr>
              <w:t>Contracted m</w:t>
            </w:r>
            <w:r w:rsidR="00853133">
              <w:rPr>
                <w:rFonts w:cs="Arial"/>
              </w:rPr>
              <w:t xml:space="preserve">aterials </w:t>
            </w:r>
            <w:r w:rsidR="00196ABD">
              <w:rPr>
                <w:rFonts w:cs="Arial"/>
              </w:rPr>
              <w:t>s</w:t>
            </w:r>
            <w:r w:rsidR="00853133">
              <w:rPr>
                <w:rFonts w:cs="Arial"/>
              </w:rPr>
              <w:t>uppliers.</w:t>
            </w:r>
          </w:p>
          <w:p w14:paraId="651AE8E0" w14:textId="77777777" w:rsidR="00853133" w:rsidRDefault="00853133" w:rsidP="00C37AD8">
            <w:pPr>
              <w:jc w:val="both"/>
              <w:rPr>
                <w:rFonts w:cs="Arial"/>
              </w:rPr>
            </w:pPr>
          </w:p>
          <w:p w14:paraId="5464C618" w14:textId="77777777" w:rsidR="00344C63" w:rsidRDefault="00344C63" w:rsidP="00C37AD8">
            <w:pPr>
              <w:jc w:val="both"/>
              <w:rPr>
                <w:rFonts w:cs="Arial"/>
              </w:rPr>
            </w:pPr>
            <w:r>
              <w:rPr>
                <w:rFonts w:cs="Arial"/>
              </w:rPr>
              <w:t xml:space="preserve">Responsible for ensuring all materials meet the required specification and standards and do not introduce any foreseeable safety, </w:t>
            </w:r>
            <w:proofErr w:type="gramStart"/>
            <w:r>
              <w:rPr>
                <w:rFonts w:cs="Arial"/>
              </w:rPr>
              <w:t>performance</w:t>
            </w:r>
            <w:proofErr w:type="gramEnd"/>
            <w:r>
              <w:rPr>
                <w:rFonts w:cs="Arial"/>
              </w:rPr>
              <w:t xml:space="preserve"> or </w:t>
            </w:r>
            <w:r w:rsidR="00EB7813">
              <w:rPr>
                <w:rFonts w:cs="Arial"/>
              </w:rPr>
              <w:t>financial risk</w:t>
            </w:r>
            <w:r>
              <w:rPr>
                <w:rFonts w:cs="Arial"/>
              </w:rPr>
              <w:t>.</w:t>
            </w:r>
          </w:p>
          <w:p w14:paraId="39107610" w14:textId="77777777" w:rsidR="00344C63" w:rsidRDefault="00344C63" w:rsidP="00C37AD8">
            <w:pPr>
              <w:jc w:val="both"/>
              <w:rPr>
                <w:rFonts w:cs="Arial"/>
              </w:rPr>
            </w:pPr>
          </w:p>
          <w:p w14:paraId="478E1A81" w14:textId="77777777" w:rsidR="00853133" w:rsidRDefault="00853133" w:rsidP="00C37AD8">
            <w:pPr>
              <w:jc w:val="both"/>
              <w:rPr>
                <w:rFonts w:cs="Arial"/>
              </w:rPr>
            </w:pPr>
            <w:r>
              <w:rPr>
                <w:rFonts w:cs="Arial"/>
              </w:rPr>
              <w:t xml:space="preserve">Accountable for regularly reporting to the business on Technical Services material issues. Demonstrating the status of each issue, next </w:t>
            </w:r>
            <w:proofErr w:type="gramStart"/>
            <w:r>
              <w:rPr>
                <w:rFonts w:cs="Arial"/>
              </w:rPr>
              <w:t>steps</w:t>
            </w:r>
            <w:proofErr w:type="gramEnd"/>
            <w:r>
              <w:rPr>
                <w:rFonts w:cs="Arial"/>
              </w:rPr>
              <w:t xml:space="preserve"> and progress. Where targets are </w:t>
            </w:r>
            <w:r w:rsidR="00E967BF">
              <w:rPr>
                <w:rFonts w:cs="Arial"/>
              </w:rPr>
              <w:t>compromised</w:t>
            </w:r>
            <w:r>
              <w:rPr>
                <w:rFonts w:cs="Arial"/>
              </w:rPr>
              <w:t xml:space="preserve"> these must be effectively communicated to the business, including a</w:t>
            </w:r>
            <w:r w:rsidR="009260E1">
              <w:rPr>
                <w:rFonts w:cs="Arial"/>
              </w:rPr>
              <w:t>n</w:t>
            </w:r>
            <w:r>
              <w:rPr>
                <w:rFonts w:cs="Arial"/>
              </w:rPr>
              <w:t xml:space="preserve"> appropriate recovery </w:t>
            </w:r>
            <w:r w:rsidR="00E967BF">
              <w:rPr>
                <w:rFonts w:cs="Arial"/>
              </w:rPr>
              <w:t>strategy</w:t>
            </w:r>
            <w:r>
              <w:rPr>
                <w:rFonts w:cs="Arial"/>
              </w:rPr>
              <w:t>.</w:t>
            </w:r>
          </w:p>
          <w:p w14:paraId="319BA6C6" w14:textId="77777777" w:rsidR="00853133" w:rsidRDefault="00853133" w:rsidP="00C37AD8">
            <w:pPr>
              <w:jc w:val="both"/>
              <w:rPr>
                <w:rFonts w:cs="Arial"/>
              </w:rPr>
            </w:pPr>
          </w:p>
          <w:p w14:paraId="3B59C096" w14:textId="77777777" w:rsidR="00C37AD8" w:rsidRDefault="00853133" w:rsidP="00C37AD8">
            <w:pPr>
              <w:jc w:val="both"/>
              <w:rPr>
                <w:rFonts w:cs="Arial"/>
              </w:rPr>
            </w:pPr>
            <w:r>
              <w:rPr>
                <w:rFonts w:cs="Arial"/>
              </w:rPr>
              <w:t xml:space="preserve">Responsible for ensuring material changes are managed </w:t>
            </w:r>
            <w:r w:rsidR="00E967BF">
              <w:rPr>
                <w:rFonts w:cs="Arial"/>
              </w:rPr>
              <w:t>in accordance with company processes for example Engineering Change process.</w:t>
            </w:r>
          </w:p>
          <w:p w14:paraId="7D3E1F58" w14:textId="77777777" w:rsidR="00196ABD" w:rsidRDefault="00196ABD" w:rsidP="00C37AD8">
            <w:pPr>
              <w:jc w:val="both"/>
              <w:rPr>
                <w:rFonts w:cs="Arial"/>
              </w:rPr>
            </w:pPr>
          </w:p>
          <w:p w14:paraId="53455F8A" w14:textId="77777777" w:rsidR="00196ABD" w:rsidRDefault="00196ABD" w:rsidP="00196ABD">
            <w:pPr>
              <w:jc w:val="both"/>
              <w:rPr>
                <w:rFonts w:cs="Arial"/>
              </w:rPr>
            </w:pPr>
            <w:r>
              <w:rPr>
                <w:rFonts w:cs="Arial"/>
              </w:rPr>
              <w:t>The Materials Engineer is responsible for ensuring that material changes do not affect Vehicle Certification.</w:t>
            </w:r>
          </w:p>
          <w:p w14:paraId="276F129E" w14:textId="77777777" w:rsidR="00E967BF" w:rsidRDefault="00E967BF" w:rsidP="00C37AD8">
            <w:pPr>
              <w:jc w:val="both"/>
              <w:rPr>
                <w:rFonts w:cs="Arial"/>
              </w:rPr>
            </w:pPr>
          </w:p>
          <w:p w14:paraId="6B29F6EF" w14:textId="77777777" w:rsidR="00E967BF" w:rsidRDefault="00E967BF" w:rsidP="00C37AD8">
            <w:pPr>
              <w:jc w:val="both"/>
              <w:rPr>
                <w:rFonts w:cs="Arial"/>
              </w:rPr>
            </w:pPr>
            <w:r>
              <w:rPr>
                <w:rFonts w:cs="Arial"/>
              </w:rPr>
              <w:t>Responsible for identifying all documentation effected by material changes and ensuring these are updated in accordance with company processes.</w:t>
            </w:r>
          </w:p>
          <w:p w14:paraId="43F3303A" w14:textId="77777777" w:rsidR="00344C63" w:rsidRDefault="00344C63" w:rsidP="00C37AD8">
            <w:pPr>
              <w:jc w:val="both"/>
              <w:rPr>
                <w:rFonts w:cs="Arial"/>
              </w:rPr>
            </w:pPr>
          </w:p>
          <w:p w14:paraId="638DEF38" w14:textId="77777777" w:rsidR="00C37AD8" w:rsidRDefault="00C37AD8" w:rsidP="00C37AD8">
            <w:pPr>
              <w:jc w:val="both"/>
              <w:rPr>
                <w:rFonts w:cs="Arial"/>
              </w:rPr>
            </w:pPr>
            <w:r>
              <w:rPr>
                <w:rFonts w:cs="Arial"/>
              </w:rPr>
              <w:t xml:space="preserve">The </w:t>
            </w:r>
            <w:r w:rsidR="00AC6E85">
              <w:rPr>
                <w:rFonts w:cs="Arial"/>
              </w:rPr>
              <w:t xml:space="preserve">Materials </w:t>
            </w:r>
            <w:r>
              <w:rPr>
                <w:rFonts w:cs="Arial"/>
              </w:rPr>
              <w:t xml:space="preserve">Engineer </w:t>
            </w:r>
            <w:r w:rsidR="00344C63">
              <w:rPr>
                <w:rFonts w:cs="Arial"/>
              </w:rPr>
              <w:t>must ensure Maintenance documentation changes are all tracked and issued as Service Bulletins pending re issue of the Maintenance Plan and Engineering Acceptance Certificate via the Engineering Change process. Maintenance documentation updates must be done annually at least.</w:t>
            </w:r>
          </w:p>
          <w:p w14:paraId="571F227D" w14:textId="77777777" w:rsidR="00C37AD8" w:rsidRDefault="00C37AD8" w:rsidP="00C37AD8">
            <w:pPr>
              <w:jc w:val="both"/>
              <w:rPr>
                <w:rFonts w:cs="Arial"/>
              </w:rPr>
            </w:pPr>
          </w:p>
          <w:p w14:paraId="607B0BDF" w14:textId="77777777" w:rsidR="00196ABD" w:rsidRDefault="00196ABD" w:rsidP="00196ABD">
            <w:pPr>
              <w:jc w:val="both"/>
              <w:rPr>
                <w:rFonts w:cs="Arial"/>
              </w:rPr>
            </w:pPr>
            <w:r>
              <w:rPr>
                <w:rFonts w:cs="Arial"/>
              </w:rPr>
              <w:t xml:space="preserve">The Materials Engineer will be required to attend regular depot meetings where materials issues are discussed. </w:t>
            </w:r>
            <w:proofErr w:type="gramStart"/>
            <w:r>
              <w:rPr>
                <w:rFonts w:cs="Arial"/>
              </w:rPr>
              <w:t>Also</w:t>
            </w:r>
            <w:proofErr w:type="gramEnd"/>
            <w:r>
              <w:rPr>
                <w:rFonts w:cs="Arial"/>
              </w:rPr>
              <w:t xml:space="preserve"> there shall be the requirement to attend ROSCO and Supplier meetings as required.</w:t>
            </w:r>
          </w:p>
          <w:p w14:paraId="6B834A84" w14:textId="77777777" w:rsidR="00196ABD" w:rsidRDefault="00196ABD" w:rsidP="00196ABD">
            <w:pPr>
              <w:jc w:val="both"/>
              <w:rPr>
                <w:rFonts w:cs="Arial"/>
              </w:rPr>
            </w:pPr>
          </w:p>
          <w:p w14:paraId="26CEA85C" w14:textId="77777777" w:rsidR="00196ABD" w:rsidRDefault="00196ABD" w:rsidP="00196ABD">
            <w:pPr>
              <w:jc w:val="both"/>
              <w:rPr>
                <w:rFonts w:cs="Arial"/>
              </w:rPr>
            </w:pPr>
            <w:r>
              <w:rPr>
                <w:rFonts w:cs="Arial"/>
              </w:rPr>
              <w:t>The Materials Engineer will be responsible for and aware of the need for continued application of the Engineering Quality Management System and will develop or improve Engineering Quality procedures or Engineering Technical procedures as required and maintain compliance with the quality system.</w:t>
            </w:r>
          </w:p>
          <w:p w14:paraId="611D9561" w14:textId="77777777" w:rsidR="00DA57C1" w:rsidRDefault="00DA57C1" w:rsidP="00C37AD8">
            <w:pPr>
              <w:jc w:val="both"/>
              <w:rPr>
                <w:rFonts w:cs="Arial"/>
              </w:rPr>
            </w:pPr>
          </w:p>
          <w:p w14:paraId="46F8A0C6" w14:textId="77777777" w:rsidR="004B7B3B" w:rsidRDefault="004B7B3B" w:rsidP="004B7B3B">
            <w:pPr>
              <w:rPr>
                <w:rFonts w:cs="Arial"/>
              </w:rPr>
            </w:pPr>
            <w:r>
              <w:rPr>
                <w:rFonts w:cs="Arial"/>
              </w:rPr>
              <w:t xml:space="preserve">The Materials Engineer shall input alterations where relative to the Illustrated List </w:t>
            </w:r>
            <w:proofErr w:type="gramStart"/>
            <w:r>
              <w:rPr>
                <w:rFonts w:cs="Arial"/>
              </w:rPr>
              <w:t>Of</w:t>
            </w:r>
            <w:proofErr w:type="gramEnd"/>
            <w:r>
              <w:rPr>
                <w:rFonts w:cs="Arial"/>
              </w:rPr>
              <w:t xml:space="preserve"> Components ILOC’s for all Southeastern Traction and Rolling Stock.</w:t>
            </w:r>
          </w:p>
          <w:p w14:paraId="4B3CB368" w14:textId="77777777" w:rsidR="00C37AD8" w:rsidRDefault="00C37AD8" w:rsidP="00C37AD8">
            <w:pPr>
              <w:jc w:val="both"/>
              <w:rPr>
                <w:rFonts w:cs="Arial"/>
              </w:rPr>
            </w:pPr>
          </w:p>
          <w:p w14:paraId="72BB70B3" w14:textId="77777777" w:rsidR="00581F0B" w:rsidRDefault="00581F0B" w:rsidP="00C37AD8">
            <w:pPr>
              <w:pStyle w:val="Header"/>
              <w:tabs>
                <w:tab w:val="clear" w:pos="4153"/>
                <w:tab w:val="clear" w:pos="8306"/>
              </w:tabs>
              <w:rPr>
                <w:bCs/>
              </w:rPr>
            </w:pPr>
          </w:p>
        </w:tc>
      </w:tr>
      <w:tr w:rsidR="00581F0B" w14:paraId="6AD534CC" w14:textId="77777777">
        <w:tblPrEx>
          <w:tblCellMar>
            <w:top w:w="0" w:type="dxa"/>
            <w:bottom w:w="0" w:type="dxa"/>
          </w:tblCellMar>
        </w:tblPrEx>
        <w:tc>
          <w:tcPr>
            <w:tcW w:w="709" w:type="dxa"/>
            <w:tcBorders>
              <w:top w:val="single" w:sz="4" w:space="0" w:color="auto"/>
            </w:tcBorders>
          </w:tcPr>
          <w:p w14:paraId="657E656D" w14:textId="77777777" w:rsidR="00581F0B" w:rsidRDefault="00581F0B">
            <w:pPr>
              <w:pStyle w:val="Heading3"/>
            </w:pPr>
            <w:r>
              <w:lastRenderedPageBreak/>
              <w:t>D</w:t>
            </w:r>
          </w:p>
        </w:tc>
        <w:tc>
          <w:tcPr>
            <w:tcW w:w="9356" w:type="dxa"/>
            <w:gridSpan w:val="8"/>
            <w:tcBorders>
              <w:top w:val="single" w:sz="4" w:space="0" w:color="auto"/>
            </w:tcBorders>
          </w:tcPr>
          <w:p w14:paraId="3D05E48F" w14:textId="77777777" w:rsidR="00581F0B" w:rsidRDefault="00581F0B">
            <w:pPr>
              <w:rPr>
                <w:b/>
              </w:rPr>
            </w:pPr>
            <w:r>
              <w:rPr>
                <w:b/>
              </w:rPr>
              <w:t>Safety R</w:t>
            </w:r>
            <w:r>
              <w:rPr>
                <w:rFonts w:cs="Arial"/>
                <w:b/>
                <w:szCs w:val="22"/>
              </w:rPr>
              <w:t>esponsibilities</w:t>
            </w:r>
          </w:p>
          <w:p w14:paraId="261E1340" w14:textId="77777777" w:rsidR="00581F0B" w:rsidRDefault="00581F0B">
            <w:pPr>
              <w:rPr>
                <w:b/>
              </w:rPr>
            </w:pPr>
          </w:p>
        </w:tc>
      </w:tr>
      <w:tr w:rsidR="00581F0B" w14:paraId="263D7642" w14:textId="77777777">
        <w:tblPrEx>
          <w:tblCellMar>
            <w:top w:w="0" w:type="dxa"/>
            <w:bottom w:w="0" w:type="dxa"/>
          </w:tblCellMar>
        </w:tblPrEx>
        <w:trPr>
          <w:trHeight w:val="376"/>
        </w:trPr>
        <w:tc>
          <w:tcPr>
            <w:tcW w:w="709" w:type="dxa"/>
          </w:tcPr>
          <w:p w14:paraId="105758F1" w14:textId="77777777" w:rsidR="00581F0B" w:rsidRDefault="00581F0B">
            <w:r>
              <w:t>D1</w:t>
            </w:r>
          </w:p>
          <w:p w14:paraId="01FBDF82" w14:textId="77777777" w:rsidR="00581F0B" w:rsidRDefault="00581F0B"/>
        </w:tc>
        <w:tc>
          <w:tcPr>
            <w:tcW w:w="6379" w:type="dxa"/>
            <w:gridSpan w:val="4"/>
          </w:tcPr>
          <w:p w14:paraId="36BA3C6B" w14:textId="77777777" w:rsidR="00581F0B" w:rsidRDefault="00581F0B">
            <w:pPr>
              <w:pStyle w:val="Heading3"/>
              <w:rPr>
                <w:b w:val="0"/>
              </w:rPr>
            </w:pPr>
            <w:r>
              <w:rPr>
                <w:b w:val="0"/>
              </w:rPr>
              <w:t>This post is required to undertake SAFETY CRITICAL WORK</w:t>
            </w:r>
          </w:p>
        </w:tc>
        <w:tc>
          <w:tcPr>
            <w:tcW w:w="709" w:type="dxa"/>
            <w:tcBorders>
              <w:right w:val="single" w:sz="4" w:space="0" w:color="auto"/>
            </w:tcBorders>
          </w:tcPr>
          <w:p w14:paraId="21ACA593" w14:textId="77777777" w:rsidR="00581F0B" w:rsidRDefault="00581F0B">
            <w:r>
              <w:t>Yes</w:t>
            </w:r>
          </w:p>
        </w:tc>
        <w:tc>
          <w:tcPr>
            <w:tcW w:w="779" w:type="dxa"/>
            <w:tcBorders>
              <w:top w:val="single" w:sz="4" w:space="0" w:color="auto"/>
              <w:bottom w:val="single" w:sz="4" w:space="0" w:color="auto"/>
              <w:right w:val="single" w:sz="4" w:space="0" w:color="auto"/>
            </w:tcBorders>
          </w:tcPr>
          <w:p w14:paraId="7758B491" w14:textId="77777777" w:rsidR="00581F0B" w:rsidRDefault="00581F0B">
            <w:pPr>
              <w:jc w:val="center"/>
            </w:pPr>
            <w:r>
              <w:sym w:font="Wingdings" w:char="F0FC"/>
            </w:r>
          </w:p>
        </w:tc>
        <w:tc>
          <w:tcPr>
            <w:tcW w:w="744" w:type="dxa"/>
            <w:tcBorders>
              <w:right w:val="single" w:sz="4" w:space="0" w:color="auto"/>
            </w:tcBorders>
          </w:tcPr>
          <w:p w14:paraId="21141969" w14:textId="77777777" w:rsidR="00581F0B" w:rsidRDefault="00581F0B">
            <w:r>
              <w:t>No</w:t>
            </w:r>
          </w:p>
        </w:tc>
        <w:tc>
          <w:tcPr>
            <w:tcW w:w="745" w:type="dxa"/>
            <w:tcBorders>
              <w:top w:val="single" w:sz="4" w:space="0" w:color="auto"/>
              <w:bottom w:val="single" w:sz="4" w:space="0" w:color="auto"/>
              <w:right w:val="single" w:sz="4" w:space="0" w:color="auto"/>
            </w:tcBorders>
          </w:tcPr>
          <w:p w14:paraId="1B1F9901" w14:textId="77777777" w:rsidR="00581F0B" w:rsidRDefault="00581F0B"/>
        </w:tc>
      </w:tr>
      <w:tr w:rsidR="00581F0B" w14:paraId="4DDEBFA0" w14:textId="77777777">
        <w:tblPrEx>
          <w:tblCellMar>
            <w:top w:w="0" w:type="dxa"/>
            <w:bottom w:w="0" w:type="dxa"/>
          </w:tblCellMar>
        </w:tblPrEx>
        <w:tc>
          <w:tcPr>
            <w:tcW w:w="709" w:type="dxa"/>
          </w:tcPr>
          <w:p w14:paraId="1EEE92FA" w14:textId="77777777" w:rsidR="00581F0B" w:rsidRDefault="00581F0B">
            <w:r>
              <w:t>D2</w:t>
            </w:r>
          </w:p>
          <w:p w14:paraId="418941DC" w14:textId="77777777" w:rsidR="00581F0B" w:rsidRDefault="00581F0B"/>
        </w:tc>
        <w:tc>
          <w:tcPr>
            <w:tcW w:w="6379" w:type="dxa"/>
            <w:gridSpan w:val="4"/>
          </w:tcPr>
          <w:p w14:paraId="49B061DF" w14:textId="77777777" w:rsidR="00581F0B" w:rsidRDefault="00581F0B">
            <w:pPr>
              <w:pStyle w:val="Heading3"/>
              <w:rPr>
                <w:b w:val="0"/>
              </w:rPr>
            </w:pPr>
            <w:r>
              <w:rPr>
                <w:b w:val="0"/>
              </w:rPr>
              <w:t>This is a KEY SAFETY POST</w:t>
            </w:r>
          </w:p>
        </w:tc>
        <w:tc>
          <w:tcPr>
            <w:tcW w:w="709" w:type="dxa"/>
            <w:tcBorders>
              <w:right w:val="single" w:sz="4" w:space="0" w:color="auto"/>
            </w:tcBorders>
          </w:tcPr>
          <w:p w14:paraId="0EA796C2" w14:textId="77777777" w:rsidR="00581F0B" w:rsidRDefault="00581F0B">
            <w:r>
              <w:t>Yes</w:t>
            </w:r>
          </w:p>
        </w:tc>
        <w:tc>
          <w:tcPr>
            <w:tcW w:w="779" w:type="dxa"/>
            <w:tcBorders>
              <w:top w:val="single" w:sz="4" w:space="0" w:color="auto"/>
              <w:left w:val="single" w:sz="4" w:space="0" w:color="auto"/>
              <w:bottom w:val="single" w:sz="4" w:space="0" w:color="auto"/>
              <w:right w:val="single" w:sz="4" w:space="0" w:color="auto"/>
            </w:tcBorders>
          </w:tcPr>
          <w:p w14:paraId="4E4F55C9" w14:textId="77777777" w:rsidR="00581F0B" w:rsidRDefault="00581F0B"/>
        </w:tc>
        <w:tc>
          <w:tcPr>
            <w:tcW w:w="744" w:type="dxa"/>
            <w:tcBorders>
              <w:left w:val="single" w:sz="4" w:space="0" w:color="auto"/>
              <w:right w:val="single" w:sz="4" w:space="0" w:color="auto"/>
            </w:tcBorders>
          </w:tcPr>
          <w:p w14:paraId="549ADA88" w14:textId="77777777" w:rsidR="00581F0B" w:rsidRDefault="00581F0B">
            <w:r>
              <w:t>No</w:t>
            </w:r>
          </w:p>
        </w:tc>
        <w:tc>
          <w:tcPr>
            <w:tcW w:w="745" w:type="dxa"/>
            <w:tcBorders>
              <w:top w:val="single" w:sz="4" w:space="0" w:color="auto"/>
              <w:left w:val="single" w:sz="4" w:space="0" w:color="auto"/>
              <w:bottom w:val="single" w:sz="4" w:space="0" w:color="auto"/>
              <w:right w:val="single" w:sz="4" w:space="0" w:color="auto"/>
            </w:tcBorders>
          </w:tcPr>
          <w:p w14:paraId="53BE7D6E" w14:textId="77777777" w:rsidR="00581F0B" w:rsidRDefault="00822776">
            <w:r>
              <w:sym w:font="Wingdings" w:char="F0FC"/>
            </w:r>
          </w:p>
        </w:tc>
      </w:tr>
      <w:tr w:rsidR="00581F0B" w14:paraId="0C609B21" w14:textId="77777777">
        <w:tblPrEx>
          <w:tblCellMar>
            <w:top w:w="0" w:type="dxa"/>
            <w:bottom w:w="0" w:type="dxa"/>
          </w:tblCellMar>
        </w:tblPrEx>
        <w:tc>
          <w:tcPr>
            <w:tcW w:w="709" w:type="dxa"/>
          </w:tcPr>
          <w:p w14:paraId="756A2EB8" w14:textId="77777777" w:rsidR="00581F0B" w:rsidRDefault="00581F0B">
            <w:r>
              <w:t>D3</w:t>
            </w:r>
          </w:p>
          <w:p w14:paraId="058F41A2" w14:textId="77777777" w:rsidR="00581F0B" w:rsidRDefault="00581F0B"/>
        </w:tc>
        <w:tc>
          <w:tcPr>
            <w:tcW w:w="6379" w:type="dxa"/>
            <w:gridSpan w:val="4"/>
          </w:tcPr>
          <w:p w14:paraId="63D58FD5" w14:textId="77777777" w:rsidR="00581F0B" w:rsidRDefault="00581F0B">
            <w:pPr>
              <w:pStyle w:val="Heading3"/>
              <w:rPr>
                <w:b w:val="0"/>
              </w:rPr>
            </w:pPr>
            <w:r>
              <w:rPr>
                <w:b w:val="0"/>
              </w:rPr>
              <w:t>This post requires SECURITY CLEARANCE</w:t>
            </w:r>
          </w:p>
        </w:tc>
        <w:tc>
          <w:tcPr>
            <w:tcW w:w="709" w:type="dxa"/>
            <w:tcBorders>
              <w:right w:val="single" w:sz="4" w:space="0" w:color="auto"/>
            </w:tcBorders>
          </w:tcPr>
          <w:p w14:paraId="12FBD020" w14:textId="77777777" w:rsidR="00581F0B" w:rsidRDefault="00581F0B">
            <w:r>
              <w:t>Yes</w:t>
            </w:r>
          </w:p>
        </w:tc>
        <w:tc>
          <w:tcPr>
            <w:tcW w:w="779" w:type="dxa"/>
            <w:tcBorders>
              <w:top w:val="single" w:sz="4" w:space="0" w:color="auto"/>
              <w:left w:val="single" w:sz="4" w:space="0" w:color="auto"/>
              <w:bottom w:val="single" w:sz="4" w:space="0" w:color="auto"/>
              <w:right w:val="single" w:sz="4" w:space="0" w:color="auto"/>
            </w:tcBorders>
          </w:tcPr>
          <w:p w14:paraId="616C04C2" w14:textId="77777777" w:rsidR="00581F0B" w:rsidRDefault="00581F0B">
            <w:pPr>
              <w:jc w:val="center"/>
              <w:rPr>
                <w:color w:val="FF0000"/>
              </w:rPr>
            </w:pPr>
          </w:p>
        </w:tc>
        <w:tc>
          <w:tcPr>
            <w:tcW w:w="744" w:type="dxa"/>
            <w:tcBorders>
              <w:left w:val="single" w:sz="4" w:space="0" w:color="auto"/>
              <w:right w:val="single" w:sz="4" w:space="0" w:color="auto"/>
            </w:tcBorders>
          </w:tcPr>
          <w:p w14:paraId="07FF7BF8" w14:textId="77777777" w:rsidR="00581F0B" w:rsidRDefault="00581F0B">
            <w:r>
              <w:t>No</w:t>
            </w:r>
          </w:p>
        </w:tc>
        <w:tc>
          <w:tcPr>
            <w:tcW w:w="745" w:type="dxa"/>
            <w:tcBorders>
              <w:top w:val="single" w:sz="4" w:space="0" w:color="auto"/>
              <w:left w:val="single" w:sz="4" w:space="0" w:color="auto"/>
              <w:bottom w:val="single" w:sz="4" w:space="0" w:color="auto"/>
              <w:right w:val="single" w:sz="4" w:space="0" w:color="auto"/>
            </w:tcBorders>
          </w:tcPr>
          <w:p w14:paraId="6F438560" w14:textId="77777777" w:rsidR="00581F0B" w:rsidRDefault="00822776">
            <w:r>
              <w:sym w:font="Wingdings" w:char="F0FC"/>
            </w:r>
          </w:p>
        </w:tc>
      </w:tr>
      <w:tr w:rsidR="00581F0B" w14:paraId="3A1C43E0" w14:textId="77777777">
        <w:tblPrEx>
          <w:tblCellMar>
            <w:top w:w="0" w:type="dxa"/>
            <w:bottom w:w="0" w:type="dxa"/>
          </w:tblCellMar>
        </w:tblPrEx>
        <w:trPr>
          <w:trHeight w:val="347"/>
        </w:trPr>
        <w:tc>
          <w:tcPr>
            <w:tcW w:w="709" w:type="dxa"/>
          </w:tcPr>
          <w:p w14:paraId="712C0026" w14:textId="77777777" w:rsidR="00581F0B" w:rsidRDefault="00581F0B">
            <w:r>
              <w:t>D4</w:t>
            </w:r>
          </w:p>
        </w:tc>
        <w:tc>
          <w:tcPr>
            <w:tcW w:w="6379" w:type="dxa"/>
            <w:gridSpan w:val="4"/>
          </w:tcPr>
          <w:p w14:paraId="400EB6BA" w14:textId="77777777" w:rsidR="00581F0B" w:rsidRDefault="00581F0B">
            <w:pPr>
              <w:pStyle w:val="Heading3"/>
              <w:rPr>
                <w:b w:val="0"/>
              </w:rPr>
            </w:pPr>
            <w:r>
              <w:rPr>
                <w:b w:val="0"/>
              </w:rPr>
              <w:t>The job requires competence in PERSONAL TRACK SAFETY</w:t>
            </w:r>
          </w:p>
          <w:p w14:paraId="0F84E067" w14:textId="77777777" w:rsidR="00581F0B" w:rsidRDefault="00581F0B"/>
        </w:tc>
        <w:tc>
          <w:tcPr>
            <w:tcW w:w="709" w:type="dxa"/>
            <w:tcBorders>
              <w:right w:val="single" w:sz="4" w:space="0" w:color="auto"/>
            </w:tcBorders>
          </w:tcPr>
          <w:p w14:paraId="77A1994B" w14:textId="77777777" w:rsidR="00581F0B" w:rsidRDefault="00581F0B">
            <w:r>
              <w:t>Yes</w:t>
            </w:r>
          </w:p>
        </w:tc>
        <w:tc>
          <w:tcPr>
            <w:tcW w:w="779" w:type="dxa"/>
            <w:tcBorders>
              <w:top w:val="single" w:sz="4" w:space="0" w:color="auto"/>
              <w:left w:val="single" w:sz="4" w:space="0" w:color="auto"/>
              <w:bottom w:val="single" w:sz="4" w:space="0" w:color="auto"/>
              <w:right w:val="single" w:sz="4" w:space="0" w:color="auto"/>
            </w:tcBorders>
          </w:tcPr>
          <w:p w14:paraId="0D82D633" w14:textId="77777777" w:rsidR="00581F0B" w:rsidRDefault="00581F0B">
            <w:pPr>
              <w:jc w:val="center"/>
            </w:pPr>
            <w:r>
              <w:sym w:font="Wingdings" w:char="F0FC"/>
            </w:r>
          </w:p>
        </w:tc>
        <w:tc>
          <w:tcPr>
            <w:tcW w:w="744" w:type="dxa"/>
            <w:tcBorders>
              <w:left w:val="single" w:sz="4" w:space="0" w:color="auto"/>
              <w:right w:val="single" w:sz="4" w:space="0" w:color="auto"/>
            </w:tcBorders>
          </w:tcPr>
          <w:p w14:paraId="6F60110E" w14:textId="77777777" w:rsidR="00581F0B" w:rsidRDefault="00581F0B">
            <w:r>
              <w:t>No</w:t>
            </w:r>
          </w:p>
        </w:tc>
        <w:tc>
          <w:tcPr>
            <w:tcW w:w="745" w:type="dxa"/>
            <w:tcBorders>
              <w:top w:val="single" w:sz="4" w:space="0" w:color="auto"/>
              <w:left w:val="single" w:sz="4" w:space="0" w:color="auto"/>
              <w:bottom w:val="single" w:sz="4" w:space="0" w:color="auto"/>
              <w:right w:val="single" w:sz="4" w:space="0" w:color="auto"/>
            </w:tcBorders>
          </w:tcPr>
          <w:p w14:paraId="537B3E92" w14:textId="77777777" w:rsidR="00581F0B" w:rsidRDefault="00581F0B"/>
        </w:tc>
      </w:tr>
      <w:tr w:rsidR="00581F0B" w14:paraId="0A39F3DE" w14:textId="77777777">
        <w:tblPrEx>
          <w:tblCellMar>
            <w:top w:w="0" w:type="dxa"/>
            <w:bottom w:w="0" w:type="dxa"/>
          </w:tblCellMar>
        </w:tblPrEx>
        <w:trPr>
          <w:trHeight w:val="525"/>
        </w:trPr>
        <w:tc>
          <w:tcPr>
            <w:tcW w:w="709" w:type="dxa"/>
          </w:tcPr>
          <w:p w14:paraId="6964C43C" w14:textId="77777777" w:rsidR="00581F0B" w:rsidRDefault="00581F0B">
            <w:r>
              <w:t>D5</w:t>
            </w:r>
          </w:p>
        </w:tc>
        <w:tc>
          <w:tcPr>
            <w:tcW w:w="6379" w:type="dxa"/>
            <w:gridSpan w:val="4"/>
          </w:tcPr>
          <w:p w14:paraId="59C92629" w14:textId="77777777" w:rsidR="00581F0B" w:rsidRDefault="00581F0B">
            <w:r>
              <w:t xml:space="preserve">This job has SPECIFIC SAFETY RESPONSIBILITIES (if </w:t>
            </w:r>
            <w:proofErr w:type="gramStart"/>
            <w:r>
              <w:t>Yes</w:t>
            </w:r>
            <w:proofErr w:type="gramEnd"/>
            <w:r>
              <w:t xml:space="preserve"> see section D6 below) </w:t>
            </w:r>
          </w:p>
        </w:tc>
        <w:tc>
          <w:tcPr>
            <w:tcW w:w="709" w:type="dxa"/>
            <w:tcBorders>
              <w:right w:val="single" w:sz="4" w:space="0" w:color="auto"/>
            </w:tcBorders>
          </w:tcPr>
          <w:p w14:paraId="14C9D01C" w14:textId="77777777" w:rsidR="00581F0B" w:rsidRDefault="00581F0B">
            <w:r>
              <w:t>Yes</w:t>
            </w:r>
          </w:p>
        </w:tc>
        <w:tc>
          <w:tcPr>
            <w:tcW w:w="779" w:type="dxa"/>
            <w:tcBorders>
              <w:top w:val="single" w:sz="4" w:space="0" w:color="auto"/>
              <w:left w:val="single" w:sz="4" w:space="0" w:color="auto"/>
              <w:bottom w:val="single" w:sz="4" w:space="0" w:color="auto"/>
              <w:right w:val="single" w:sz="4" w:space="0" w:color="auto"/>
            </w:tcBorders>
          </w:tcPr>
          <w:p w14:paraId="1D417427" w14:textId="77777777" w:rsidR="00581F0B" w:rsidRDefault="00581F0B">
            <w:pPr>
              <w:jc w:val="center"/>
              <w:rPr>
                <w:color w:val="FF0000"/>
              </w:rPr>
            </w:pPr>
          </w:p>
        </w:tc>
        <w:tc>
          <w:tcPr>
            <w:tcW w:w="744" w:type="dxa"/>
            <w:tcBorders>
              <w:left w:val="single" w:sz="4" w:space="0" w:color="auto"/>
              <w:right w:val="single" w:sz="4" w:space="0" w:color="auto"/>
            </w:tcBorders>
          </w:tcPr>
          <w:p w14:paraId="7311B58F" w14:textId="77777777" w:rsidR="00581F0B" w:rsidRDefault="00581F0B">
            <w:r>
              <w:t>No</w:t>
            </w:r>
          </w:p>
        </w:tc>
        <w:tc>
          <w:tcPr>
            <w:tcW w:w="745" w:type="dxa"/>
            <w:tcBorders>
              <w:top w:val="single" w:sz="4" w:space="0" w:color="auto"/>
              <w:left w:val="single" w:sz="4" w:space="0" w:color="auto"/>
              <w:bottom w:val="single" w:sz="4" w:space="0" w:color="auto"/>
              <w:right w:val="single" w:sz="4" w:space="0" w:color="auto"/>
            </w:tcBorders>
          </w:tcPr>
          <w:p w14:paraId="096F3466" w14:textId="77777777" w:rsidR="00581F0B" w:rsidRDefault="00581F0B">
            <w:pPr>
              <w:jc w:val="center"/>
            </w:pPr>
            <w:r>
              <w:sym w:font="Wingdings" w:char="F0FC"/>
            </w:r>
          </w:p>
        </w:tc>
      </w:tr>
      <w:tr w:rsidR="00581F0B" w14:paraId="03B9B2A6" w14:textId="77777777">
        <w:tblPrEx>
          <w:tblCellMar>
            <w:top w:w="0" w:type="dxa"/>
            <w:bottom w:w="0" w:type="dxa"/>
          </w:tblCellMar>
        </w:tblPrEx>
        <w:tc>
          <w:tcPr>
            <w:tcW w:w="709" w:type="dxa"/>
          </w:tcPr>
          <w:p w14:paraId="6C4D31B6" w14:textId="77777777" w:rsidR="00581F0B" w:rsidRDefault="00581F0B">
            <w:pPr>
              <w:pStyle w:val="Heading3"/>
            </w:pPr>
          </w:p>
        </w:tc>
        <w:tc>
          <w:tcPr>
            <w:tcW w:w="9356" w:type="dxa"/>
            <w:gridSpan w:val="8"/>
          </w:tcPr>
          <w:p w14:paraId="6878F772" w14:textId="77777777" w:rsidR="00581F0B" w:rsidRDefault="00581F0B">
            <w:pPr>
              <w:rPr>
                <w:b/>
              </w:rPr>
            </w:pPr>
          </w:p>
        </w:tc>
      </w:tr>
      <w:tr w:rsidR="00581F0B" w14:paraId="4566AE17" w14:textId="77777777">
        <w:tblPrEx>
          <w:tblCellMar>
            <w:top w:w="0" w:type="dxa"/>
            <w:bottom w:w="0" w:type="dxa"/>
          </w:tblCellMar>
        </w:tblPrEx>
        <w:tc>
          <w:tcPr>
            <w:tcW w:w="709" w:type="dxa"/>
          </w:tcPr>
          <w:p w14:paraId="060742CE" w14:textId="77777777" w:rsidR="00581F0B" w:rsidRDefault="00581F0B">
            <w:r>
              <w:t>D6</w:t>
            </w:r>
          </w:p>
        </w:tc>
        <w:tc>
          <w:tcPr>
            <w:tcW w:w="9356" w:type="dxa"/>
            <w:gridSpan w:val="8"/>
          </w:tcPr>
          <w:p w14:paraId="5F9A8AA9" w14:textId="77777777" w:rsidR="00581F0B" w:rsidRDefault="00581F0B">
            <w:pPr>
              <w:overflowPunct w:val="0"/>
              <w:autoSpaceDE w:val="0"/>
              <w:autoSpaceDN w:val="0"/>
              <w:adjustRightInd w:val="0"/>
              <w:textAlignment w:val="baseline"/>
              <w:rPr>
                <w:rFonts w:cs="Arial"/>
                <w:szCs w:val="22"/>
              </w:rPr>
            </w:pPr>
            <w:r>
              <w:rPr>
                <w:rFonts w:cs="Arial"/>
                <w:szCs w:val="22"/>
              </w:rPr>
              <w:t xml:space="preserve">The post holder does not have any specific safety </w:t>
            </w:r>
            <w:r>
              <w:t>responsibilities</w:t>
            </w:r>
            <w:r>
              <w:rPr>
                <w:rFonts w:cs="Arial"/>
                <w:szCs w:val="22"/>
              </w:rPr>
              <w:t>:</w:t>
            </w:r>
          </w:p>
          <w:p w14:paraId="46C66D94" w14:textId="77777777" w:rsidR="00581F0B" w:rsidRDefault="00581F0B">
            <w:pPr>
              <w:overflowPunct w:val="0"/>
              <w:autoSpaceDE w:val="0"/>
              <w:autoSpaceDN w:val="0"/>
              <w:adjustRightInd w:val="0"/>
              <w:textAlignment w:val="baseline"/>
              <w:rPr>
                <w:rFonts w:cs="Arial"/>
                <w:szCs w:val="22"/>
              </w:rPr>
            </w:pPr>
          </w:p>
        </w:tc>
      </w:tr>
      <w:tr w:rsidR="00581F0B" w14:paraId="25B338A9" w14:textId="77777777">
        <w:tblPrEx>
          <w:tblCellMar>
            <w:top w:w="0" w:type="dxa"/>
            <w:bottom w:w="0" w:type="dxa"/>
          </w:tblCellMar>
        </w:tblPrEx>
        <w:tc>
          <w:tcPr>
            <w:tcW w:w="709" w:type="dxa"/>
            <w:tcBorders>
              <w:top w:val="single" w:sz="4" w:space="0" w:color="auto"/>
            </w:tcBorders>
          </w:tcPr>
          <w:p w14:paraId="0F3194B5" w14:textId="77777777" w:rsidR="00581F0B" w:rsidRDefault="00581F0B">
            <w:pPr>
              <w:pStyle w:val="Heading3"/>
            </w:pPr>
            <w:r>
              <w:t>E</w:t>
            </w:r>
          </w:p>
        </w:tc>
        <w:tc>
          <w:tcPr>
            <w:tcW w:w="9356" w:type="dxa"/>
            <w:gridSpan w:val="8"/>
            <w:tcBorders>
              <w:top w:val="single" w:sz="4" w:space="0" w:color="auto"/>
            </w:tcBorders>
          </w:tcPr>
          <w:p w14:paraId="7C2289E4" w14:textId="77777777" w:rsidR="00581F0B" w:rsidRDefault="00581F0B">
            <w:pPr>
              <w:rPr>
                <w:b/>
              </w:rPr>
            </w:pPr>
            <w:r>
              <w:rPr>
                <w:b/>
              </w:rPr>
              <w:t>Decision making Authority</w:t>
            </w:r>
          </w:p>
          <w:p w14:paraId="5410DB20" w14:textId="77777777" w:rsidR="00581F0B" w:rsidRDefault="00581F0B">
            <w:pPr>
              <w:rPr>
                <w:b/>
              </w:rPr>
            </w:pPr>
          </w:p>
        </w:tc>
      </w:tr>
      <w:tr w:rsidR="00581F0B" w14:paraId="52B46FF1" w14:textId="77777777">
        <w:tblPrEx>
          <w:tblCellMar>
            <w:top w:w="0" w:type="dxa"/>
            <w:bottom w:w="0" w:type="dxa"/>
          </w:tblCellMar>
        </w:tblPrEx>
        <w:tc>
          <w:tcPr>
            <w:tcW w:w="709" w:type="dxa"/>
            <w:tcBorders>
              <w:bottom w:val="single" w:sz="4" w:space="0" w:color="auto"/>
            </w:tcBorders>
          </w:tcPr>
          <w:p w14:paraId="679183A8" w14:textId="77777777" w:rsidR="00581F0B" w:rsidRDefault="00581F0B">
            <w:r>
              <w:t>E1</w:t>
            </w:r>
          </w:p>
          <w:p w14:paraId="5474C32F" w14:textId="77777777" w:rsidR="00581F0B" w:rsidRDefault="00581F0B"/>
          <w:p w14:paraId="1E70C548" w14:textId="77777777" w:rsidR="005F0C21" w:rsidRDefault="005F0C21"/>
          <w:p w14:paraId="674D2183" w14:textId="77777777" w:rsidR="005F0C21" w:rsidRDefault="005F0C21"/>
          <w:p w14:paraId="150B8DF0" w14:textId="77777777" w:rsidR="00581F0B" w:rsidRDefault="00581F0B"/>
        </w:tc>
        <w:tc>
          <w:tcPr>
            <w:tcW w:w="9356" w:type="dxa"/>
            <w:gridSpan w:val="8"/>
            <w:tcBorders>
              <w:bottom w:val="single" w:sz="4" w:space="0" w:color="auto"/>
            </w:tcBorders>
          </w:tcPr>
          <w:p w14:paraId="7750E083" w14:textId="77777777" w:rsidR="00581F0B" w:rsidRDefault="006E6245" w:rsidP="006E6245">
            <w:pPr>
              <w:rPr>
                <w:rFonts w:cs="Arial"/>
              </w:rPr>
            </w:pPr>
            <w:r>
              <w:rPr>
                <w:rFonts w:cs="Arial"/>
              </w:rPr>
              <w:t xml:space="preserve">The </w:t>
            </w:r>
            <w:r w:rsidR="005F0C21">
              <w:rPr>
                <w:rFonts w:cs="Arial"/>
              </w:rPr>
              <w:t xml:space="preserve">Materials </w:t>
            </w:r>
            <w:r>
              <w:rPr>
                <w:rFonts w:cs="Arial"/>
              </w:rPr>
              <w:t xml:space="preserve">Engineer </w:t>
            </w:r>
            <w:r w:rsidR="005F0C21">
              <w:rPr>
                <w:rFonts w:cs="Arial"/>
              </w:rPr>
              <w:t>in accordance with the Engineering Change process shall be responsible for determining like for like or direct replacement parts, and deciding whether these require Engineering Change or not. Where Engineering Change is not required a full direct replacement part technical pack shall be required.</w:t>
            </w:r>
          </w:p>
          <w:p w14:paraId="74C207DC" w14:textId="77777777" w:rsidR="00B96D29" w:rsidRDefault="00B96D29" w:rsidP="006E6245">
            <w:pPr>
              <w:rPr>
                <w:b/>
              </w:rPr>
            </w:pPr>
          </w:p>
        </w:tc>
      </w:tr>
      <w:tr w:rsidR="00581F0B" w14:paraId="1CEFED4E" w14:textId="77777777">
        <w:tblPrEx>
          <w:tblCellMar>
            <w:top w:w="0" w:type="dxa"/>
            <w:bottom w:w="0" w:type="dxa"/>
          </w:tblCellMar>
        </w:tblPrEx>
        <w:tc>
          <w:tcPr>
            <w:tcW w:w="709" w:type="dxa"/>
            <w:tcBorders>
              <w:top w:val="single" w:sz="4" w:space="0" w:color="auto"/>
            </w:tcBorders>
          </w:tcPr>
          <w:p w14:paraId="6F37557A" w14:textId="77777777" w:rsidR="00581F0B" w:rsidRDefault="00581F0B">
            <w:pPr>
              <w:pStyle w:val="Heading3"/>
            </w:pPr>
            <w:r>
              <w:t>F</w:t>
            </w:r>
          </w:p>
        </w:tc>
        <w:tc>
          <w:tcPr>
            <w:tcW w:w="9356" w:type="dxa"/>
            <w:gridSpan w:val="8"/>
            <w:tcBorders>
              <w:top w:val="single" w:sz="4" w:space="0" w:color="auto"/>
            </w:tcBorders>
          </w:tcPr>
          <w:p w14:paraId="38D71CDC" w14:textId="77777777" w:rsidR="00581F0B" w:rsidRDefault="00581F0B">
            <w:pPr>
              <w:rPr>
                <w:b/>
              </w:rPr>
            </w:pPr>
            <w:r>
              <w:rPr>
                <w:b/>
              </w:rPr>
              <w:t>Most Challenging and/or Difficult parts of the role</w:t>
            </w:r>
          </w:p>
          <w:p w14:paraId="2F7B015C" w14:textId="77777777" w:rsidR="00581F0B" w:rsidRDefault="00581F0B">
            <w:pPr>
              <w:rPr>
                <w:b/>
              </w:rPr>
            </w:pPr>
          </w:p>
        </w:tc>
      </w:tr>
      <w:tr w:rsidR="00581F0B" w14:paraId="2593EBA0" w14:textId="77777777">
        <w:tblPrEx>
          <w:tblCellMar>
            <w:top w:w="0" w:type="dxa"/>
            <w:bottom w:w="0" w:type="dxa"/>
          </w:tblCellMar>
        </w:tblPrEx>
        <w:tc>
          <w:tcPr>
            <w:tcW w:w="709" w:type="dxa"/>
            <w:tcBorders>
              <w:bottom w:val="single" w:sz="4" w:space="0" w:color="auto"/>
            </w:tcBorders>
          </w:tcPr>
          <w:p w14:paraId="3B6F9CBB" w14:textId="77777777" w:rsidR="00581F0B" w:rsidRDefault="00581F0B">
            <w:r>
              <w:t>F1</w:t>
            </w:r>
          </w:p>
          <w:p w14:paraId="43DC9224" w14:textId="77777777" w:rsidR="00581F0B" w:rsidRDefault="00581F0B"/>
          <w:p w14:paraId="7FDF519B" w14:textId="77777777" w:rsidR="00581F0B" w:rsidRDefault="00581F0B"/>
          <w:p w14:paraId="354AA20B" w14:textId="77777777" w:rsidR="00740B44" w:rsidRDefault="00740B44"/>
          <w:p w14:paraId="0B3747DB" w14:textId="77777777" w:rsidR="00740B44" w:rsidRDefault="00740B44"/>
          <w:p w14:paraId="62CC5773" w14:textId="77777777" w:rsidR="00581F0B" w:rsidRDefault="00581F0B">
            <w:r>
              <w:t>F2</w:t>
            </w:r>
          </w:p>
          <w:p w14:paraId="5443CE23" w14:textId="77777777" w:rsidR="00B96D29" w:rsidRDefault="00B96D29"/>
          <w:p w14:paraId="4847FC1E" w14:textId="77777777" w:rsidR="00B96D29" w:rsidRDefault="00B96D29"/>
          <w:p w14:paraId="0C9FD7DA" w14:textId="77777777" w:rsidR="00B96D29" w:rsidRDefault="00B96D29">
            <w:r>
              <w:t>F3</w:t>
            </w:r>
          </w:p>
          <w:p w14:paraId="6B288E93" w14:textId="77777777" w:rsidR="00581F0B" w:rsidRDefault="00581F0B"/>
          <w:p w14:paraId="0DF28914" w14:textId="77777777" w:rsidR="00581F0B" w:rsidRDefault="00581F0B"/>
        </w:tc>
        <w:tc>
          <w:tcPr>
            <w:tcW w:w="9356" w:type="dxa"/>
            <w:gridSpan w:val="8"/>
            <w:tcBorders>
              <w:bottom w:val="single" w:sz="4" w:space="0" w:color="auto"/>
            </w:tcBorders>
          </w:tcPr>
          <w:p w14:paraId="2C81787E" w14:textId="77777777" w:rsidR="00A1388D" w:rsidRDefault="00FC1396">
            <w:pPr>
              <w:rPr>
                <w:bCs/>
              </w:rPr>
            </w:pPr>
            <w:r>
              <w:rPr>
                <w:bCs/>
              </w:rPr>
              <w:t xml:space="preserve">Identifying and </w:t>
            </w:r>
            <w:r w:rsidR="00A1388D">
              <w:rPr>
                <w:bCs/>
              </w:rPr>
              <w:t xml:space="preserve">reacting </w:t>
            </w:r>
            <w:r w:rsidR="005F0C21">
              <w:rPr>
                <w:bCs/>
              </w:rPr>
              <w:t xml:space="preserve">quickly </w:t>
            </w:r>
            <w:r w:rsidR="00A1388D">
              <w:rPr>
                <w:bCs/>
              </w:rPr>
              <w:t>to</w:t>
            </w:r>
            <w:r>
              <w:rPr>
                <w:bCs/>
              </w:rPr>
              <w:t xml:space="preserve"> </w:t>
            </w:r>
            <w:r w:rsidR="005F0C21">
              <w:rPr>
                <w:bCs/>
              </w:rPr>
              <w:t>Technical Service</w:t>
            </w:r>
            <w:r>
              <w:rPr>
                <w:bCs/>
              </w:rPr>
              <w:t>s</w:t>
            </w:r>
            <w:r w:rsidR="005F0C21">
              <w:rPr>
                <w:bCs/>
              </w:rPr>
              <w:t xml:space="preserve"> materials issues because they </w:t>
            </w:r>
            <w:r w:rsidR="00740B44">
              <w:rPr>
                <w:bCs/>
              </w:rPr>
              <w:t>normally</w:t>
            </w:r>
            <w:r w:rsidR="005F0C21">
              <w:rPr>
                <w:bCs/>
              </w:rPr>
              <w:t xml:space="preserve"> arise </w:t>
            </w:r>
            <w:proofErr w:type="gramStart"/>
            <w:r w:rsidR="005F0C21">
              <w:rPr>
                <w:bCs/>
              </w:rPr>
              <w:t>as a result of</w:t>
            </w:r>
            <w:proofErr w:type="gramEnd"/>
            <w:r w:rsidR="005F0C21">
              <w:rPr>
                <w:bCs/>
              </w:rPr>
              <w:t xml:space="preserve"> a production requirement, which means </w:t>
            </w:r>
            <w:r w:rsidR="00740B44">
              <w:rPr>
                <w:bCs/>
              </w:rPr>
              <w:t xml:space="preserve">the </w:t>
            </w:r>
            <w:r w:rsidR="005F0C21">
              <w:rPr>
                <w:bCs/>
              </w:rPr>
              <w:t xml:space="preserve">business has already been </w:t>
            </w:r>
            <w:r w:rsidR="00740B44">
              <w:rPr>
                <w:bCs/>
              </w:rPr>
              <w:t>compromised</w:t>
            </w:r>
            <w:r w:rsidR="005F0C21">
              <w:rPr>
                <w:bCs/>
              </w:rPr>
              <w:t xml:space="preserve">. </w:t>
            </w:r>
            <w:r w:rsidR="00740B44">
              <w:rPr>
                <w:bCs/>
              </w:rPr>
              <w:t xml:space="preserve">This requires the post holder to have strong planning, </w:t>
            </w:r>
            <w:proofErr w:type="gramStart"/>
            <w:r w:rsidR="00740B44">
              <w:rPr>
                <w:bCs/>
              </w:rPr>
              <w:t>prioritising</w:t>
            </w:r>
            <w:proofErr w:type="gramEnd"/>
            <w:r w:rsidR="00B96D29">
              <w:rPr>
                <w:bCs/>
              </w:rPr>
              <w:t xml:space="preserve"> and communication</w:t>
            </w:r>
            <w:r w:rsidR="00740B44">
              <w:rPr>
                <w:bCs/>
              </w:rPr>
              <w:t xml:space="preserve"> skills</w:t>
            </w:r>
            <w:r w:rsidR="00B96D29">
              <w:rPr>
                <w:bCs/>
              </w:rPr>
              <w:t>,</w:t>
            </w:r>
            <w:r w:rsidR="00740B44">
              <w:rPr>
                <w:bCs/>
              </w:rPr>
              <w:t xml:space="preserve"> and </w:t>
            </w:r>
            <w:r w:rsidR="00B96D29">
              <w:rPr>
                <w:bCs/>
              </w:rPr>
              <w:t xml:space="preserve">also </w:t>
            </w:r>
            <w:r w:rsidR="00740B44">
              <w:rPr>
                <w:bCs/>
              </w:rPr>
              <w:t>be able to set and achieve targets.</w:t>
            </w:r>
          </w:p>
          <w:p w14:paraId="7DF84466" w14:textId="77777777" w:rsidR="00A1388D" w:rsidRDefault="00A1388D">
            <w:pPr>
              <w:rPr>
                <w:bCs/>
              </w:rPr>
            </w:pPr>
          </w:p>
          <w:p w14:paraId="3864F9F6" w14:textId="77777777" w:rsidR="006E6245" w:rsidRDefault="00581F0B">
            <w:pPr>
              <w:rPr>
                <w:bCs/>
              </w:rPr>
            </w:pPr>
            <w:r>
              <w:rPr>
                <w:bCs/>
              </w:rPr>
              <w:t xml:space="preserve">The post holder will have (or </w:t>
            </w:r>
            <w:proofErr w:type="gramStart"/>
            <w:r>
              <w:rPr>
                <w:bCs/>
              </w:rPr>
              <w:t>have to</w:t>
            </w:r>
            <w:proofErr w:type="gramEnd"/>
            <w:r>
              <w:rPr>
                <w:bCs/>
              </w:rPr>
              <w:t xml:space="preserve"> develop) a good understanding of all the applicable standards (from the point of view of maintaining compliance)</w:t>
            </w:r>
            <w:r w:rsidR="006E6245">
              <w:rPr>
                <w:bCs/>
              </w:rPr>
              <w:t>.</w:t>
            </w:r>
          </w:p>
          <w:p w14:paraId="14D6246B" w14:textId="77777777" w:rsidR="00B96D29" w:rsidRDefault="00B96D29">
            <w:pPr>
              <w:rPr>
                <w:bCs/>
              </w:rPr>
            </w:pPr>
          </w:p>
          <w:p w14:paraId="763FCC5F" w14:textId="77777777" w:rsidR="00581F0B" w:rsidRDefault="00B96D29">
            <w:pPr>
              <w:rPr>
                <w:bCs/>
              </w:rPr>
            </w:pPr>
            <w:r>
              <w:rPr>
                <w:bCs/>
              </w:rPr>
              <w:t xml:space="preserve">The post holder needs to develop a proactive approach and processes to manage obsolescence issues before they become an issue. As a </w:t>
            </w:r>
            <w:proofErr w:type="gramStart"/>
            <w:r>
              <w:rPr>
                <w:bCs/>
              </w:rPr>
              <w:t>result</w:t>
            </w:r>
            <w:proofErr w:type="gramEnd"/>
            <w:r>
              <w:rPr>
                <w:bCs/>
              </w:rPr>
              <w:t xml:space="preserve"> the Materials Engineer needs to be aware of what is happening within the industry.</w:t>
            </w:r>
          </w:p>
          <w:p w14:paraId="08905EDD" w14:textId="77777777" w:rsidR="00581F0B" w:rsidRDefault="00581F0B" w:rsidP="00740B44">
            <w:pPr>
              <w:rPr>
                <w:bCs/>
              </w:rPr>
            </w:pPr>
          </w:p>
        </w:tc>
      </w:tr>
      <w:tr w:rsidR="00581F0B" w14:paraId="4EB5B1C1" w14:textId="77777777" w:rsidTr="00D33A05">
        <w:tblPrEx>
          <w:tblCellMar>
            <w:top w:w="0" w:type="dxa"/>
            <w:bottom w:w="0" w:type="dxa"/>
          </w:tblCellMar>
        </w:tblPrEx>
        <w:trPr>
          <w:trHeight w:val="2321"/>
        </w:trPr>
        <w:tc>
          <w:tcPr>
            <w:tcW w:w="709" w:type="dxa"/>
            <w:tcBorders>
              <w:top w:val="single" w:sz="4" w:space="0" w:color="auto"/>
            </w:tcBorders>
          </w:tcPr>
          <w:p w14:paraId="36C31A77" w14:textId="77777777" w:rsidR="00581F0B" w:rsidRDefault="00581F0B">
            <w:pPr>
              <w:pStyle w:val="Heading3"/>
              <w:keepNext w:val="0"/>
            </w:pPr>
            <w:r>
              <w:t>G</w:t>
            </w:r>
          </w:p>
        </w:tc>
        <w:tc>
          <w:tcPr>
            <w:tcW w:w="9356" w:type="dxa"/>
            <w:gridSpan w:val="8"/>
            <w:tcBorders>
              <w:top w:val="single" w:sz="4" w:space="0" w:color="auto"/>
            </w:tcBorders>
          </w:tcPr>
          <w:p w14:paraId="75DB09B0" w14:textId="77777777" w:rsidR="00581F0B" w:rsidRDefault="00581F0B">
            <w:pPr>
              <w:rPr>
                <w:b/>
              </w:rPr>
            </w:pPr>
            <w:r>
              <w:rPr>
                <w:b/>
              </w:rPr>
              <w:t>Person Specification</w:t>
            </w:r>
          </w:p>
          <w:p w14:paraId="6F0FA98F" w14:textId="77777777" w:rsidR="00D33A05" w:rsidRDefault="00D33A05">
            <w:pPr>
              <w:rPr>
                <w:b/>
              </w:rPr>
            </w:pPr>
          </w:p>
          <w:p w14:paraId="46E8C045" w14:textId="77777777" w:rsidR="00D33A05" w:rsidRDefault="00D33A05" w:rsidP="00D33A05">
            <w:pPr>
              <w:pStyle w:val="Heading3"/>
              <w:rPr>
                <w:b w:val="0"/>
              </w:rPr>
            </w:pPr>
            <w:r>
              <w:rPr>
                <w:b w:val="0"/>
              </w:rPr>
              <w:t>Southeastern aims to recruit people not just for jobs but for long term careers. We want good quality, talented people with the right attitude who will stay with us.</w:t>
            </w:r>
          </w:p>
          <w:p w14:paraId="6A24F181" w14:textId="77777777" w:rsidR="00D33A05" w:rsidRDefault="00D33A05" w:rsidP="00D33A05">
            <w:pPr>
              <w:pStyle w:val="Heading3"/>
              <w:rPr>
                <w:b w:val="0"/>
              </w:rPr>
            </w:pPr>
          </w:p>
          <w:p w14:paraId="2651C4EC" w14:textId="77777777" w:rsidR="00D33A05" w:rsidRDefault="00D33A05" w:rsidP="00D33A05">
            <w:pPr>
              <w:pStyle w:val="Heading3"/>
              <w:rPr>
                <w:b w:val="0"/>
              </w:rPr>
            </w:pPr>
            <w:r>
              <w:rPr>
                <w:b w:val="0"/>
              </w:rPr>
              <w:t>For these reasons we look for evidence of the following Southeastern values and behaviours in all potential staff and our existing staff looking for promotion ….</w:t>
            </w:r>
          </w:p>
          <w:p w14:paraId="29FC4A28" w14:textId="77777777" w:rsidR="00581F0B" w:rsidRDefault="00581F0B">
            <w:pPr>
              <w:rPr>
                <w:b/>
              </w:rPr>
            </w:pPr>
          </w:p>
        </w:tc>
      </w:tr>
      <w:tr w:rsidR="003A123B" w14:paraId="3E211DFF" w14:textId="77777777" w:rsidTr="004B7B3B">
        <w:tblPrEx>
          <w:tblCellMar>
            <w:top w:w="0" w:type="dxa"/>
            <w:bottom w:w="0" w:type="dxa"/>
          </w:tblCellMar>
        </w:tblPrEx>
        <w:trPr>
          <w:trHeight w:val="13665"/>
        </w:trPr>
        <w:tc>
          <w:tcPr>
            <w:tcW w:w="709" w:type="dxa"/>
          </w:tcPr>
          <w:p w14:paraId="2B710F0F" w14:textId="77777777" w:rsidR="003A123B" w:rsidRDefault="003A123B" w:rsidP="00102272">
            <w:pPr>
              <w:pStyle w:val="Heading3"/>
              <w:rPr>
                <w:bCs/>
              </w:rPr>
            </w:pPr>
          </w:p>
          <w:p w14:paraId="2B5B730A" w14:textId="77777777" w:rsidR="003A123B" w:rsidRDefault="003A123B" w:rsidP="00102272">
            <w:pPr>
              <w:pStyle w:val="Heading3"/>
              <w:rPr>
                <w:bCs/>
              </w:rPr>
            </w:pPr>
          </w:p>
          <w:p w14:paraId="6E591023" w14:textId="77777777" w:rsidR="003A123B" w:rsidRDefault="003A123B" w:rsidP="00102272">
            <w:pPr>
              <w:pStyle w:val="Heading3"/>
              <w:rPr>
                <w:bCs/>
              </w:rPr>
            </w:pPr>
          </w:p>
          <w:p w14:paraId="69CCEFD2" w14:textId="77777777" w:rsidR="003A123B" w:rsidRDefault="003A123B" w:rsidP="00102272">
            <w:pPr>
              <w:pStyle w:val="Heading3"/>
              <w:rPr>
                <w:bCs/>
              </w:rPr>
            </w:pPr>
          </w:p>
          <w:p w14:paraId="761934B6" w14:textId="77777777" w:rsidR="003A123B" w:rsidRDefault="003A123B" w:rsidP="00102272">
            <w:pPr>
              <w:pStyle w:val="Heading3"/>
              <w:rPr>
                <w:bCs/>
              </w:rPr>
            </w:pPr>
          </w:p>
          <w:p w14:paraId="400819C3" w14:textId="77777777" w:rsidR="003A123B" w:rsidRDefault="003A123B" w:rsidP="00102272">
            <w:pPr>
              <w:pStyle w:val="Heading3"/>
              <w:rPr>
                <w:bCs/>
              </w:rPr>
            </w:pPr>
          </w:p>
          <w:p w14:paraId="11D11A32" w14:textId="77777777" w:rsidR="003A123B" w:rsidRDefault="003A123B" w:rsidP="00102272">
            <w:pPr>
              <w:pStyle w:val="Heading3"/>
              <w:rPr>
                <w:bCs/>
              </w:rPr>
            </w:pPr>
          </w:p>
          <w:p w14:paraId="1DE6A72A" w14:textId="77777777" w:rsidR="003A123B" w:rsidRDefault="003A123B" w:rsidP="00102272">
            <w:pPr>
              <w:pStyle w:val="Heading3"/>
              <w:rPr>
                <w:bCs/>
              </w:rPr>
            </w:pPr>
          </w:p>
          <w:p w14:paraId="34A7B62C" w14:textId="77777777" w:rsidR="003A123B" w:rsidRDefault="003A123B" w:rsidP="00102272">
            <w:pPr>
              <w:pStyle w:val="Heading3"/>
              <w:rPr>
                <w:bCs/>
              </w:rPr>
            </w:pPr>
          </w:p>
          <w:p w14:paraId="21048D81" w14:textId="77777777" w:rsidR="003A123B" w:rsidRDefault="003A123B" w:rsidP="00102272">
            <w:pPr>
              <w:pStyle w:val="Heading3"/>
              <w:rPr>
                <w:bCs/>
              </w:rPr>
            </w:pPr>
          </w:p>
          <w:p w14:paraId="46B54755" w14:textId="77777777" w:rsidR="003A123B" w:rsidRDefault="003A123B" w:rsidP="00102272">
            <w:pPr>
              <w:pStyle w:val="Heading3"/>
              <w:rPr>
                <w:bCs/>
              </w:rPr>
            </w:pPr>
          </w:p>
          <w:p w14:paraId="337E6DEF" w14:textId="77777777" w:rsidR="003A123B" w:rsidRDefault="003A123B" w:rsidP="00102272">
            <w:pPr>
              <w:pStyle w:val="Heading3"/>
              <w:rPr>
                <w:bCs/>
              </w:rPr>
            </w:pPr>
          </w:p>
          <w:p w14:paraId="144C2C70" w14:textId="77777777" w:rsidR="003A123B" w:rsidRDefault="003A123B" w:rsidP="00102272">
            <w:pPr>
              <w:pStyle w:val="Heading3"/>
              <w:rPr>
                <w:bCs/>
              </w:rPr>
            </w:pPr>
          </w:p>
          <w:p w14:paraId="49518A85" w14:textId="77777777" w:rsidR="003A123B" w:rsidRDefault="003A123B" w:rsidP="00102272">
            <w:pPr>
              <w:pStyle w:val="Heading3"/>
              <w:rPr>
                <w:bCs/>
              </w:rPr>
            </w:pPr>
          </w:p>
          <w:p w14:paraId="583BF53E" w14:textId="77777777" w:rsidR="003A123B" w:rsidRDefault="003A123B" w:rsidP="00102272">
            <w:pPr>
              <w:pStyle w:val="Heading3"/>
              <w:rPr>
                <w:bCs/>
              </w:rPr>
            </w:pPr>
          </w:p>
          <w:p w14:paraId="0F3C3F11" w14:textId="77777777" w:rsidR="003A123B" w:rsidRDefault="003A123B" w:rsidP="00102272">
            <w:pPr>
              <w:pStyle w:val="Heading3"/>
              <w:rPr>
                <w:bCs/>
              </w:rPr>
            </w:pPr>
          </w:p>
          <w:p w14:paraId="154C261A" w14:textId="77777777" w:rsidR="003A123B" w:rsidRDefault="003A123B" w:rsidP="00102272">
            <w:pPr>
              <w:pStyle w:val="Heading3"/>
              <w:rPr>
                <w:bCs/>
              </w:rPr>
            </w:pPr>
          </w:p>
          <w:p w14:paraId="255E6C65" w14:textId="77777777" w:rsidR="003A123B" w:rsidRDefault="003A123B" w:rsidP="00102272">
            <w:pPr>
              <w:pStyle w:val="Heading3"/>
              <w:rPr>
                <w:bCs/>
              </w:rPr>
            </w:pPr>
          </w:p>
          <w:p w14:paraId="327113F7" w14:textId="77777777" w:rsidR="003A123B" w:rsidRDefault="003A123B" w:rsidP="00102272">
            <w:pPr>
              <w:pStyle w:val="Heading3"/>
              <w:rPr>
                <w:bCs/>
              </w:rPr>
            </w:pPr>
          </w:p>
          <w:p w14:paraId="3717CA31" w14:textId="77777777" w:rsidR="003A123B" w:rsidRDefault="003A123B" w:rsidP="00102272">
            <w:pPr>
              <w:pStyle w:val="Heading3"/>
              <w:rPr>
                <w:bCs/>
              </w:rPr>
            </w:pPr>
          </w:p>
          <w:p w14:paraId="26B47D03" w14:textId="77777777" w:rsidR="003A123B" w:rsidRDefault="003A123B" w:rsidP="00102272">
            <w:pPr>
              <w:pStyle w:val="Heading3"/>
              <w:rPr>
                <w:bCs/>
              </w:rPr>
            </w:pPr>
          </w:p>
          <w:p w14:paraId="752CB34E" w14:textId="77777777" w:rsidR="003A123B" w:rsidRDefault="003A123B" w:rsidP="00102272">
            <w:pPr>
              <w:pStyle w:val="Heading3"/>
              <w:rPr>
                <w:bCs/>
              </w:rPr>
            </w:pPr>
          </w:p>
          <w:p w14:paraId="4EE7A1A9" w14:textId="77777777" w:rsidR="003A123B" w:rsidRDefault="003A123B" w:rsidP="00102272">
            <w:pPr>
              <w:pStyle w:val="Heading3"/>
              <w:rPr>
                <w:bCs/>
              </w:rPr>
            </w:pPr>
            <w:r>
              <w:rPr>
                <w:bCs/>
              </w:rPr>
              <w:t>G1</w:t>
            </w:r>
          </w:p>
          <w:p w14:paraId="2731A0A5" w14:textId="77777777" w:rsidR="003A123B" w:rsidRDefault="003A123B" w:rsidP="00102272"/>
          <w:p w14:paraId="35ECA206" w14:textId="77777777" w:rsidR="003A123B" w:rsidRDefault="003A123B" w:rsidP="00102272">
            <w:r>
              <w:t>G1.1</w:t>
            </w:r>
          </w:p>
          <w:p w14:paraId="52108FFA" w14:textId="77777777" w:rsidR="003A123B" w:rsidRDefault="003A123B" w:rsidP="00102272"/>
          <w:p w14:paraId="607054D1" w14:textId="77777777" w:rsidR="003A123B" w:rsidRDefault="003A123B" w:rsidP="00102272">
            <w:r>
              <w:t>G1.2</w:t>
            </w:r>
          </w:p>
          <w:p w14:paraId="5072BE73" w14:textId="77777777" w:rsidR="003A123B" w:rsidRDefault="003A123B" w:rsidP="00102272"/>
          <w:p w14:paraId="5D012A87" w14:textId="77777777" w:rsidR="003A123B" w:rsidRDefault="003A123B" w:rsidP="00102272">
            <w:r>
              <w:t>G1.3</w:t>
            </w:r>
          </w:p>
          <w:p w14:paraId="10C95456" w14:textId="77777777" w:rsidR="003A123B" w:rsidRDefault="003A123B" w:rsidP="00102272"/>
          <w:p w14:paraId="16B5322C" w14:textId="77777777" w:rsidR="003A123B" w:rsidRDefault="003A123B" w:rsidP="00102272"/>
          <w:p w14:paraId="40528E09" w14:textId="77777777" w:rsidR="003A123B" w:rsidRDefault="003A123B" w:rsidP="00102272"/>
          <w:p w14:paraId="3A1FD71F" w14:textId="77777777" w:rsidR="003A123B" w:rsidRDefault="003A123B" w:rsidP="00102272">
            <w:r>
              <w:t>G1.4</w:t>
            </w:r>
          </w:p>
          <w:p w14:paraId="728C90A8" w14:textId="77777777" w:rsidR="003A123B" w:rsidRDefault="003A123B" w:rsidP="00102272"/>
          <w:p w14:paraId="1596796A" w14:textId="77777777" w:rsidR="003A123B" w:rsidRDefault="003A123B" w:rsidP="00102272"/>
          <w:p w14:paraId="48BC9F10" w14:textId="77777777" w:rsidR="003A123B" w:rsidRDefault="003A123B" w:rsidP="00102272"/>
          <w:p w14:paraId="072F1490" w14:textId="77777777" w:rsidR="003A123B" w:rsidRDefault="003A123B" w:rsidP="00102272">
            <w:r>
              <w:t>G1.5</w:t>
            </w:r>
          </w:p>
          <w:p w14:paraId="3434936F" w14:textId="77777777" w:rsidR="003A123B" w:rsidRDefault="003A123B" w:rsidP="00102272"/>
          <w:p w14:paraId="6008C8DD" w14:textId="77777777" w:rsidR="003A123B" w:rsidRDefault="003A123B" w:rsidP="00102272"/>
          <w:p w14:paraId="4C0EA153" w14:textId="77777777" w:rsidR="003A123B" w:rsidRDefault="003A123B" w:rsidP="00102272"/>
          <w:p w14:paraId="684FBB3A" w14:textId="77777777" w:rsidR="003A123B" w:rsidRDefault="003A123B" w:rsidP="00102272">
            <w:r>
              <w:t>G1.6</w:t>
            </w:r>
          </w:p>
          <w:p w14:paraId="55CE8440" w14:textId="77777777" w:rsidR="003A123B" w:rsidRDefault="003A123B" w:rsidP="00102272"/>
          <w:p w14:paraId="6EB45F78" w14:textId="77777777" w:rsidR="003A123B" w:rsidRDefault="003A123B" w:rsidP="00102272"/>
          <w:p w14:paraId="18BF5EBB" w14:textId="77777777" w:rsidR="003A123B" w:rsidRDefault="003A123B" w:rsidP="00102272">
            <w:r>
              <w:t>G1.7</w:t>
            </w:r>
          </w:p>
          <w:p w14:paraId="00A1E136" w14:textId="77777777" w:rsidR="003A123B" w:rsidRDefault="003A123B" w:rsidP="00102272"/>
          <w:p w14:paraId="5D498DB6" w14:textId="77777777" w:rsidR="003A123B" w:rsidRDefault="003A123B" w:rsidP="00102272"/>
          <w:p w14:paraId="69CE68B1" w14:textId="77777777" w:rsidR="003A123B" w:rsidRDefault="003A123B" w:rsidP="00102272"/>
          <w:p w14:paraId="2E9330FC" w14:textId="77777777" w:rsidR="003A123B" w:rsidRDefault="003A123B" w:rsidP="00102272">
            <w:r>
              <w:t>G1.8</w:t>
            </w:r>
          </w:p>
          <w:p w14:paraId="5FCAEF7D" w14:textId="77777777" w:rsidR="003A123B" w:rsidRDefault="003A123B" w:rsidP="00102272"/>
          <w:p w14:paraId="0752743E" w14:textId="77777777" w:rsidR="003A123B" w:rsidRDefault="003A123B" w:rsidP="00102272"/>
          <w:p w14:paraId="01421C3C" w14:textId="77777777" w:rsidR="003A123B" w:rsidRDefault="003A123B" w:rsidP="00102272">
            <w:r>
              <w:t>G1.9</w:t>
            </w:r>
          </w:p>
        </w:tc>
        <w:tc>
          <w:tcPr>
            <w:tcW w:w="9356" w:type="dxa"/>
            <w:gridSpan w:val="8"/>
          </w:tcPr>
          <w:p w14:paraId="6041D5A1" w14:textId="77777777" w:rsidR="003A123B" w:rsidRDefault="003A123B">
            <w:pPr>
              <w:rPr>
                <w:b/>
              </w:rPr>
            </w:pPr>
            <w:r>
              <w:rPr>
                <w:b/>
              </w:rPr>
              <w:t xml:space="preserve">OUR VALUES – Safe, Professional, Honest, </w:t>
            </w:r>
            <w:proofErr w:type="gramStart"/>
            <w:r>
              <w:rPr>
                <w:b/>
              </w:rPr>
              <w:t>Friendly</w:t>
            </w:r>
            <w:proofErr w:type="gramEnd"/>
            <w:r>
              <w:rPr>
                <w:b/>
              </w:rPr>
              <w:t xml:space="preserve"> and Flexible</w:t>
            </w:r>
          </w:p>
          <w:p w14:paraId="58AD654B" w14:textId="77777777" w:rsidR="003A123B" w:rsidRDefault="003A123B">
            <w:pPr>
              <w:rPr>
                <w:bCs/>
              </w:rPr>
            </w:pPr>
          </w:p>
          <w:p w14:paraId="0F13D174" w14:textId="77777777" w:rsidR="003A123B" w:rsidRDefault="003A123B">
            <w:pPr>
              <w:rPr>
                <w:b/>
                <w:bCs/>
              </w:rPr>
            </w:pPr>
            <w:r>
              <w:rPr>
                <w:b/>
                <w:bCs/>
              </w:rPr>
              <w:t>OUR BEHAVIOURS</w:t>
            </w:r>
          </w:p>
          <w:p w14:paraId="06571581" w14:textId="77777777" w:rsidR="003A123B" w:rsidRDefault="003A123B">
            <w:pPr>
              <w:numPr>
                <w:ilvl w:val="0"/>
                <w:numId w:val="6"/>
              </w:numPr>
              <w:rPr>
                <w:bCs/>
              </w:rPr>
            </w:pPr>
            <w:r>
              <w:rPr>
                <w:b/>
                <w:bCs/>
              </w:rPr>
              <w:t>Professionalism</w:t>
            </w:r>
            <w:r>
              <w:rPr>
                <w:bCs/>
              </w:rPr>
              <w:t xml:space="preserve"> – Aims to be the very best they can be through their attitude &amp; respect for others.</w:t>
            </w:r>
          </w:p>
          <w:p w14:paraId="55E0987B" w14:textId="77777777" w:rsidR="003A123B" w:rsidRDefault="003A123B">
            <w:pPr>
              <w:numPr>
                <w:ilvl w:val="0"/>
                <w:numId w:val="6"/>
              </w:numPr>
              <w:rPr>
                <w:bCs/>
              </w:rPr>
            </w:pPr>
            <w:r>
              <w:rPr>
                <w:b/>
                <w:bCs/>
              </w:rPr>
              <w:t>Honesty &amp; Integrity</w:t>
            </w:r>
            <w:r>
              <w:rPr>
                <w:bCs/>
              </w:rPr>
              <w:t xml:space="preserve"> – Is transparent and honest taking full responsibility for actions.  Demonstrates confidence and courage, dealing effectively with difficult situations</w:t>
            </w:r>
          </w:p>
          <w:p w14:paraId="24467D61" w14:textId="77777777" w:rsidR="003A123B" w:rsidRDefault="003A123B">
            <w:pPr>
              <w:numPr>
                <w:ilvl w:val="0"/>
                <w:numId w:val="6"/>
              </w:numPr>
              <w:rPr>
                <w:bCs/>
              </w:rPr>
            </w:pPr>
            <w:r>
              <w:rPr>
                <w:b/>
                <w:bCs/>
              </w:rPr>
              <w:t>Team work, Sharing and Supportive</w:t>
            </w:r>
            <w:r>
              <w:rPr>
                <w:bCs/>
              </w:rPr>
              <w:t xml:space="preserve"> – Aligns with others to deliver common goals.  Shares ideas and information.  Supports colleagues and works effectively with others.</w:t>
            </w:r>
          </w:p>
          <w:p w14:paraId="3F44ABC9" w14:textId="77777777" w:rsidR="003A123B" w:rsidRDefault="003A123B">
            <w:pPr>
              <w:numPr>
                <w:ilvl w:val="0"/>
                <w:numId w:val="6"/>
              </w:numPr>
              <w:rPr>
                <w:bCs/>
              </w:rPr>
            </w:pPr>
            <w:r>
              <w:rPr>
                <w:b/>
                <w:bCs/>
              </w:rPr>
              <w:t xml:space="preserve">Adding Value </w:t>
            </w:r>
            <w:r>
              <w:rPr>
                <w:bCs/>
              </w:rPr>
              <w:t>– Exploits opportunities to improve results and add value to the business.</w:t>
            </w:r>
          </w:p>
          <w:p w14:paraId="487F04AD" w14:textId="77777777" w:rsidR="003A123B" w:rsidRDefault="003A123B">
            <w:pPr>
              <w:numPr>
                <w:ilvl w:val="0"/>
                <w:numId w:val="6"/>
              </w:numPr>
              <w:rPr>
                <w:bCs/>
              </w:rPr>
            </w:pPr>
            <w:r>
              <w:rPr>
                <w:b/>
                <w:bCs/>
              </w:rPr>
              <w:t xml:space="preserve">Empathetic </w:t>
            </w:r>
            <w:r>
              <w:rPr>
                <w:bCs/>
              </w:rPr>
              <w:t>– Is empathetic to the needs of colleagues/customers, earning their trust and respect.</w:t>
            </w:r>
          </w:p>
          <w:p w14:paraId="4BE345B3" w14:textId="77777777" w:rsidR="003A123B" w:rsidRDefault="003A123B">
            <w:pPr>
              <w:numPr>
                <w:ilvl w:val="0"/>
                <w:numId w:val="6"/>
              </w:numPr>
              <w:rPr>
                <w:bCs/>
              </w:rPr>
            </w:pPr>
            <w:r>
              <w:rPr>
                <w:b/>
                <w:bCs/>
              </w:rPr>
              <w:t xml:space="preserve">Taking a Broader view </w:t>
            </w:r>
            <w:proofErr w:type="gramStart"/>
            <w:r>
              <w:rPr>
                <w:bCs/>
              </w:rPr>
              <w:t>-  Champions</w:t>
            </w:r>
            <w:proofErr w:type="gramEnd"/>
            <w:r>
              <w:rPr>
                <w:bCs/>
              </w:rPr>
              <w:t xml:space="preserve"> change and considers the long-term impact of decisions across the business</w:t>
            </w:r>
          </w:p>
          <w:p w14:paraId="68F5D099" w14:textId="77777777" w:rsidR="003A123B" w:rsidRDefault="003A123B">
            <w:pPr>
              <w:rPr>
                <w:bCs/>
              </w:rPr>
            </w:pPr>
          </w:p>
          <w:p w14:paraId="39505EFD" w14:textId="77777777" w:rsidR="003A123B" w:rsidRDefault="003A123B">
            <w:pPr>
              <w:rPr>
                <w:bCs/>
              </w:rPr>
            </w:pPr>
            <w:r>
              <w:rPr>
                <w:bCs/>
              </w:rPr>
              <w:t xml:space="preserve">…. along with the </w:t>
            </w:r>
            <w:proofErr w:type="gramStart"/>
            <w:r>
              <w:rPr>
                <w:bCs/>
              </w:rPr>
              <w:t>particular experience/knowledge</w:t>
            </w:r>
            <w:proofErr w:type="gramEnd"/>
            <w:r>
              <w:rPr>
                <w:bCs/>
              </w:rPr>
              <w:t>, skills and behaviours relevant to the position applied for.</w:t>
            </w:r>
          </w:p>
          <w:p w14:paraId="5B58EED8" w14:textId="77777777" w:rsidR="003A123B" w:rsidRDefault="003A123B">
            <w:pPr>
              <w:rPr>
                <w:bCs/>
              </w:rPr>
            </w:pPr>
          </w:p>
          <w:p w14:paraId="7DCFB3A0" w14:textId="77777777" w:rsidR="003A123B" w:rsidRDefault="003A123B" w:rsidP="00D33A05">
            <w:r>
              <w:t xml:space="preserve">The job demands the following blend of experience/knowledge, skills and behaviours (all are </w:t>
            </w:r>
            <w:proofErr w:type="gramStart"/>
            <w:r>
              <w:t>essential ,</w:t>
            </w:r>
            <w:proofErr w:type="gramEnd"/>
            <w:r>
              <w:t xml:space="preserve"> unless otherwise shown and will be assessed by application and/ or interview/assessment)</w:t>
            </w:r>
          </w:p>
          <w:p w14:paraId="242AF531" w14:textId="77777777" w:rsidR="003A123B" w:rsidRDefault="003A123B" w:rsidP="00D33A05">
            <w:pPr>
              <w:rPr>
                <w:rStyle w:val="Emphasis"/>
                <w:i w:val="0"/>
              </w:rPr>
            </w:pPr>
          </w:p>
          <w:p w14:paraId="1F0D1A37" w14:textId="77777777" w:rsidR="003A123B" w:rsidRDefault="003A123B" w:rsidP="00D33A05">
            <w:pPr>
              <w:pStyle w:val="Heading3"/>
            </w:pPr>
            <w:r>
              <w:t xml:space="preserve">Experience, Knowledge &amp; Qualifications </w:t>
            </w:r>
          </w:p>
          <w:p w14:paraId="54B37969" w14:textId="77777777" w:rsidR="003A123B" w:rsidRDefault="003A123B" w:rsidP="00D33A05">
            <w:pPr>
              <w:rPr>
                <w:bCs/>
              </w:rPr>
            </w:pPr>
          </w:p>
          <w:p w14:paraId="04458B4A" w14:textId="77777777" w:rsidR="003A123B" w:rsidRDefault="003A123B" w:rsidP="00D33A05">
            <w:pPr>
              <w:rPr>
                <w:rFonts w:cs="Arial"/>
              </w:rPr>
            </w:pPr>
            <w:r>
              <w:rPr>
                <w:rFonts w:cs="Arial"/>
              </w:rPr>
              <w:t>At least 4 years experience in an engineering environment</w:t>
            </w:r>
          </w:p>
          <w:p w14:paraId="7AFD36B3" w14:textId="77777777" w:rsidR="003A123B" w:rsidRDefault="003A123B" w:rsidP="00D33A05">
            <w:pPr>
              <w:rPr>
                <w:rFonts w:cs="Arial"/>
              </w:rPr>
            </w:pPr>
          </w:p>
          <w:p w14:paraId="5F28604B" w14:textId="77777777" w:rsidR="003A123B" w:rsidRDefault="003A123B" w:rsidP="00D33A05">
            <w:pPr>
              <w:rPr>
                <w:rFonts w:cs="Arial"/>
              </w:rPr>
            </w:pPr>
            <w:r>
              <w:rPr>
                <w:rFonts w:cs="Arial"/>
              </w:rPr>
              <w:t>Degree or HNC / HND in an Engineering Discipline</w:t>
            </w:r>
          </w:p>
          <w:p w14:paraId="2B031369" w14:textId="77777777" w:rsidR="003A123B" w:rsidRDefault="003A123B" w:rsidP="00D33A05">
            <w:pPr>
              <w:rPr>
                <w:rFonts w:cs="Arial"/>
              </w:rPr>
            </w:pPr>
          </w:p>
          <w:p w14:paraId="300C67C8" w14:textId="77777777" w:rsidR="003A123B" w:rsidRDefault="003A123B" w:rsidP="00D33A05">
            <w:pPr>
              <w:rPr>
                <w:rFonts w:cs="Arial"/>
              </w:rPr>
            </w:pPr>
            <w:r>
              <w:rPr>
                <w:rFonts w:cs="Arial"/>
              </w:rPr>
              <w:t xml:space="preserve">Knowledge of reliability growth models and techniques together with experience and application in a technical or operational environment.  </w:t>
            </w:r>
            <w:proofErr w:type="gramStart"/>
            <w:r>
              <w:rPr>
                <w:rFonts w:cs="Arial"/>
              </w:rPr>
              <w:t>Particular skills</w:t>
            </w:r>
            <w:proofErr w:type="gramEnd"/>
            <w:r>
              <w:rPr>
                <w:rFonts w:cs="Arial"/>
              </w:rPr>
              <w:t xml:space="preserve"> in structure problem solving using recognised process such as FMEA, RCM, RAMS or FRACAS</w:t>
            </w:r>
          </w:p>
          <w:p w14:paraId="66F625D1" w14:textId="77777777" w:rsidR="003A123B" w:rsidRDefault="003A123B" w:rsidP="00D33A05">
            <w:pPr>
              <w:rPr>
                <w:rFonts w:cs="Arial"/>
              </w:rPr>
            </w:pPr>
          </w:p>
          <w:p w14:paraId="0C15ABAE" w14:textId="77777777" w:rsidR="003A123B" w:rsidRDefault="003A123B" w:rsidP="00D33A05">
            <w:pPr>
              <w:rPr>
                <w:rFonts w:cs="Arial"/>
              </w:rPr>
            </w:pPr>
            <w:r>
              <w:rPr>
                <w:rFonts w:cs="Arial"/>
              </w:rPr>
              <w:t>Desirable to have technical knowledge of Traction and Rolling Stock systems and operation. It is also desirable to have knowledge of Traction and Rolling Stock maintenance management, maintenance plan and maintenance documentation.</w:t>
            </w:r>
          </w:p>
          <w:p w14:paraId="3667E324" w14:textId="77777777" w:rsidR="003A123B" w:rsidRDefault="003A123B" w:rsidP="00D33A05">
            <w:pPr>
              <w:rPr>
                <w:rStyle w:val="Emphasis"/>
                <w:i w:val="0"/>
              </w:rPr>
            </w:pPr>
          </w:p>
          <w:p w14:paraId="4A81A702" w14:textId="77777777" w:rsidR="003A123B" w:rsidRDefault="003A123B" w:rsidP="00D33A05">
            <w:pPr>
              <w:rPr>
                <w:rFonts w:cs="Arial"/>
              </w:rPr>
            </w:pPr>
            <w:r>
              <w:rPr>
                <w:rFonts w:cs="Arial"/>
              </w:rPr>
              <w:t xml:space="preserve">Experience in project management particularly structured time management and planning, resource identification and utilisation and prioritising.  Proven leadership experience, </w:t>
            </w:r>
            <w:proofErr w:type="gramStart"/>
            <w:r>
              <w:rPr>
                <w:rFonts w:cs="Arial"/>
              </w:rPr>
              <w:t>communication</w:t>
            </w:r>
            <w:proofErr w:type="gramEnd"/>
            <w:r>
              <w:rPr>
                <w:rFonts w:cs="Arial"/>
              </w:rPr>
              <w:t xml:space="preserve"> and interpersonal skills.  Articulate in written and oral communication.</w:t>
            </w:r>
          </w:p>
          <w:p w14:paraId="6AF0C3C7" w14:textId="77777777" w:rsidR="003A123B" w:rsidRDefault="003A123B" w:rsidP="00D33A05">
            <w:pPr>
              <w:rPr>
                <w:rFonts w:cs="Arial"/>
              </w:rPr>
            </w:pPr>
          </w:p>
          <w:p w14:paraId="31939125" w14:textId="77777777" w:rsidR="003A123B" w:rsidRDefault="003A123B" w:rsidP="00D33A05">
            <w:pPr>
              <w:rPr>
                <w:rFonts w:cs="Arial"/>
              </w:rPr>
            </w:pPr>
            <w:r>
              <w:rPr>
                <w:rFonts w:cs="Arial"/>
              </w:rPr>
              <w:t xml:space="preserve">Practical application knowledge of IT systems, including Windows, Word, </w:t>
            </w:r>
            <w:proofErr w:type="gramStart"/>
            <w:r>
              <w:rPr>
                <w:rFonts w:cs="Arial"/>
              </w:rPr>
              <w:t>Excel</w:t>
            </w:r>
            <w:proofErr w:type="gramEnd"/>
            <w:r>
              <w:rPr>
                <w:rFonts w:cs="Arial"/>
              </w:rPr>
              <w:t xml:space="preserve"> and MS Project or equivalent.</w:t>
            </w:r>
          </w:p>
          <w:p w14:paraId="053408FE" w14:textId="77777777" w:rsidR="003A123B" w:rsidRDefault="003A123B" w:rsidP="00D33A05">
            <w:pPr>
              <w:rPr>
                <w:rStyle w:val="Emphasis"/>
                <w:i w:val="0"/>
              </w:rPr>
            </w:pPr>
          </w:p>
          <w:p w14:paraId="3849B5DE" w14:textId="77777777" w:rsidR="003A123B" w:rsidRDefault="003A123B" w:rsidP="003A123B">
            <w:pPr>
              <w:rPr>
                <w:rFonts w:cs="Arial"/>
              </w:rPr>
            </w:pPr>
            <w:r>
              <w:rPr>
                <w:rFonts w:cs="Arial"/>
              </w:rPr>
              <w:t>Good knowledge of Railway Group Standards and ROGS and relevant rail related standards.  Knowledge of Interoperability (RIR) and Technical Standards for Interoperability useful but not essential.</w:t>
            </w:r>
          </w:p>
          <w:p w14:paraId="7ED2C4F6" w14:textId="77777777" w:rsidR="003A123B" w:rsidRDefault="003A123B" w:rsidP="003A123B">
            <w:pPr>
              <w:rPr>
                <w:rFonts w:cs="Arial"/>
              </w:rPr>
            </w:pPr>
          </w:p>
          <w:p w14:paraId="76DAFDDC" w14:textId="77777777" w:rsidR="003A123B" w:rsidRDefault="003A123B" w:rsidP="003A123B">
            <w:pPr>
              <w:rPr>
                <w:rFonts w:cs="Arial"/>
              </w:rPr>
            </w:pPr>
            <w:r>
              <w:rPr>
                <w:rFonts w:cs="Arial"/>
              </w:rPr>
              <w:t>Working knowledge of the Network Rail operational rule book including those applicable to DC EMU rolling stock</w:t>
            </w:r>
          </w:p>
          <w:p w14:paraId="4A49E1B9" w14:textId="77777777" w:rsidR="003A123B" w:rsidRDefault="003A123B" w:rsidP="003A123B">
            <w:pPr>
              <w:rPr>
                <w:bCs/>
              </w:rPr>
            </w:pPr>
          </w:p>
          <w:p w14:paraId="0F655957" w14:textId="77777777" w:rsidR="003A123B" w:rsidRPr="00D33A05" w:rsidRDefault="003A123B" w:rsidP="003A123B">
            <w:pPr>
              <w:rPr>
                <w:rStyle w:val="Emphasis"/>
                <w:i w:val="0"/>
              </w:rPr>
            </w:pPr>
            <w:r>
              <w:rPr>
                <w:bCs/>
              </w:rPr>
              <w:t>The post holder must be able to attain Personal Track Safety Certification.</w:t>
            </w:r>
          </w:p>
        </w:tc>
      </w:tr>
      <w:tr w:rsidR="003A123B" w14:paraId="52A7CE40" w14:textId="77777777" w:rsidTr="003A123B">
        <w:tblPrEx>
          <w:tblCellMar>
            <w:top w:w="0" w:type="dxa"/>
            <w:bottom w:w="0" w:type="dxa"/>
          </w:tblCellMar>
        </w:tblPrEx>
        <w:trPr>
          <w:trHeight w:val="60"/>
        </w:trPr>
        <w:tc>
          <w:tcPr>
            <w:tcW w:w="709" w:type="dxa"/>
          </w:tcPr>
          <w:p w14:paraId="17888CBE" w14:textId="77777777" w:rsidR="003A123B" w:rsidRDefault="003A123B"/>
        </w:tc>
        <w:tc>
          <w:tcPr>
            <w:tcW w:w="9356" w:type="dxa"/>
            <w:gridSpan w:val="8"/>
          </w:tcPr>
          <w:p w14:paraId="6C8C04FA" w14:textId="77777777" w:rsidR="003A123B" w:rsidRDefault="003A123B" w:rsidP="003A123B">
            <w:pPr>
              <w:rPr>
                <w:b/>
              </w:rPr>
            </w:pPr>
          </w:p>
        </w:tc>
      </w:tr>
      <w:tr w:rsidR="003A123B" w14:paraId="6DEF1816" w14:textId="77777777">
        <w:tblPrEx>
          <w:tblCellMar>
            <w:top w:w="0" w:type="dxa"/>
            <w:bottom w:w="0" w:type="dxa"/>
          </w:tblCellMar>
        </w:tblPrEx>
        <w:tc>
          <w:tcPr>
            <w:tcW w:w="709" w:type="dxa"/>
          </w:tcPr>
          <w:p w14:paraId="0AA04897" w14:textId="77777777" w:rsidR="003A123B" w:rsidRDefault="003A123B">
            <w:pPr>
              <w:pStyle w:val="Heading3"/>
              <w:rPr>
                <w:bCs/>
              </w:rPr>
            </w:pPr>
            <w:r>
              <w:rPr>
                <w:bCs/>
              </w:rPr>
              <w:t>G2</w:t>
            </w:r>
          </w:p>
          <w:p w14:paraId="420D8C71" w14:textId="77777777" w:rsidR="003A123B" w:rsidRDefault="003A123B"/>
          <w:p w14:paraId="1CD19EC0" w14:textId="77777777" w:rsidR="003A123B" w:rsidRDefault="003A123B">
            <w:r>
              <w:t>G2.1</w:t>
            </w:r>
          </w:p>
          <w:p w14:paraId="30C3DB1B" w14:textId="77777777" w:rsidR="003A123B" w:rsidRDefault="003A123B"/>
          <w:p w14:paraId="64B96CDA" w14:textId="77777777" w:rsidR="003A123B" w:rsidRDefault="003A123B">
            <w:r>
              <w:t>G2.2</w:t>
            </w:r>
          </w:p>
          <w:p w14:paraId="3891E36D" w14:textId="77777777" w:rsidR="003A123B" w:rsidRDefault="003A123B"/>
          <w:p w14:paraId="4FCEAC95" w14:textId="77777777" w:rsidR="003A123B" w:rsidRDefault="003A123B">
            <w:r>
              <w:t>G2.3</w:t>
            </w:r>
          </w:p>
          <w:p w14:paraId="46BF9DC1" w14:textId="77777777" w:rsidR="003A123B" w:rsidRDefault="003A123B"/>
          <w:p w14:paraId="4013D5D9" w14:textId="77777777" w:rsidR="003A123B" w:rsidRDefault="003A123B">
            <w:r>
              <w:t>G2.4</w:t>
            </w:r>
          </w:p>
        </w:tc>
        <w:tc>
          <w:tcPr>
            <w:tcW w:w="9356" w:type="dxa"/>
            <w:gridSpan w:val="8"/>
          </w:tcPr>
          <w:p w14:paraId="53FFAC6A" w14:textId="77777777" w:rsidR="003A123B" w:rsidRDefault="003A123B">
            <w:pPr>
              <w:pStyle w:val="Heading3"/>
              <w:rPr>
                <w:b w:val="0"/>
                <w:bCs/>
              </w:rPr>
            </w:pPr>
            <w:r>
              <w:t xml:space="preserve">Skills </w:t>
            </w:r>
            <w:r>
              <w:rPr>
                <w:b w:val="0"/>
              </w:rPr>
              <w:t xml:space="preserve">(including any specific safety critical competencies) </w:t>
            </w:r>
          </w:p>
          <w:p w14:paraId="12863C65" w14:textId="77777777" w:rsidR="003A123B" w:rsidRDefault="003A123B">
            <w:pPr>
              <w:rPr>
                <w:bCs/>
              </w:rPr>
            </w:pPr>
          </w:p>
          <w:p w14:paraId="42C7B905" w14:textId="77777777" w:rsidR="003A123B" w:rsidRDefault="003A123B">
            <w:pPr>
              <w:rPr>
                <w:bCs/>
              </w:rPr>
            </w:pPr>
            <w:r>
              <w:rPr>
                <w:bCs/>
              </w:rPr>
              <w:t>Must be able to interpret technical standards and applicable legislation.</w:t>
            </w:r>
          </w:p>
          <w:p w14:paraId="0311D5DA" w14:textId="77777777" w:rsidR="003A123B" w:rsidRDefault="003A123B">
            <w:pPr>
              <w:rPr>
                <w:bCs/>
              </w:rPr>
            </w:pPr>
          </w:p>
          <w:p w14:paraId="5E45C849" w14:textId="77777777" w:rsidR="003A123B" w:rsidRDefault="003A123B">
            <w:pPr>
              <w:rPr>
                <w:bCs/>
              </w:rPr>
            </w:pPr>
            <w:r>
              <w:rPr>
                <w:bCs/>
              </w:rPr>
              <w:t>Must be able to make sound engineering judgments in relation to material selection.</w:t>
            </w:r>
          </w:p>
          <w:p w14:paraId="36218C49" w14:textId="77777777" w:rsidR="003A123B" w:rsidRDefault="003A123B">
            <w:pPr>
              <w:rPr>
                <w:bCs/>
              </w:rPr>
            </w:pPr>
          </w:p>
          <w:p w14:paraId="400FAF5A" w14:textId="77777777" w:rsidR="003A123B" w:rsidRDefault="003A123B">
            <w:pPr>
              <w:rPr>
                <w:bCs/>
              </w:rPr>
            </w:pPr>
            <w:r>
              <w:rPr>
                <w:bCs/>
              </w:rPr>
              <w:t>Must be able to effectively prioritise workload.</w:t>
            </w:r>
          </w:p>
          <w:p w14:paraId="34C6D993" w14:textId="77777777" w:rsidR="003A123B" w:rsidRDefault="003A123B">
            <w:pPr>
              <w:rPr>
                <w:bCs/>
              </w:rPr>
            </w:pPr>
          </w:p>
          <w:p w14:paraId="4B95B9FD" w14:textId="77777777" w:rsidR="003A123B" w:rsidRDefault="003A123B">
            <w:pPr>
              <w:rPr>
                <w:bCs/>
              </w:rPr>
            </w:pPr>
            <w:r>
              <w:rPr>
                <w:bCs/>
              </w:rPr>
              <w:t xml:space="preserve">Must be a logical thinker with good planning and organising skills to ensure targets are met, trackers are update and progress is </w:t>
            </w:r>
            <w:proofErr w:type="gramStart"/>
            <w:r>
              <w:rPr>
                <w:bCs/>
              </w:rPr>
              <w:t>communicate</w:t>
            </w:r>
            <w:proofErr w:type="gramEnd"/>
            <w:r>
              <w:rPr>
                <w:bCs/>
              </w:rPr>
              <w:t xml:space="preserve">. </w:t>
            </w:r>
          </w:p>
          <w:p w14:paraId="4A0CF3BB" w14:textId="77777777" w:rsidR="003A123B" w:rsidRDefault="003A123B">
            <w:pPr>
              <w:rPr>
                <w:b/>
              </w:rPr>
            </w:pPr>
          </w:p>
        </w:tc>
      </w:tr>
      <w:tr w:rsidR="003A123B" w14:paraId="5CBC1B90" w14:textId="77777777">
        <w:tblPrEx>
          <w:tblCellMar>
            <w:top w:w="0" w:type="dxa"/>
            <w:bottom w:w="0" w:type="dxa"/>
          </w:tblCellMar>
        </w:tblPrEx>
        <w:tc>
          <w:tcPr>
            <w:tcW w:w="709" w:type="dxa"/>
          </w:tcPr>
          <w:p w14:paraId="087BE4F4" w14:textId="77777777" w:rsidR="003A123B" w:rsidRDefault="003A123B">
            <w:pPr>
              <w:pStyle w:val="Heading3"/>
              <w:rPr>
                <w:bCs/>
              </w:rPr>
            </w:pPr>
            <w:r>
              <w:rPr>
                <w:bCs/>
              </w:rPr>
              <w:t>G3</w:t>
            </w:r>
          </w:p>
          <w:p w14:paraId="140B19EB" w14:textId="77777777" w:rsidR="003A123B" w:rsidRDefault="003A123B"/>
          <w:p w14:paraId="08EE0578" w14:textId="77777777" w:rsidR="003A123B" w:rsidRDefault="003A123B">
            <w:r>
              <w:t>G3.1</w:t>
            </w:r>
          </w:p>
          <w:p w14:paraId="2E548FCE" w14:textId="77777777" w:rsidR="003A123B" w:rsidRDefault="003A123B"/>
          <w:p w14:paraId="7D1DA90D" w14:textId="77777777" w:rsidR="003A123B" w:rsidRDefault="003A123B">
            <w:r>
              <w:t>G3.2</w:t>
            </w:r>
          </w:p>
        </w:tc>
        <w:tc>
          <w:tcPr>
            <w:tcW w:w="9356" w:type="dxa"/>
            <w:gridSpan w:val="8"/>
          </w:tcPr>
          <w:p w14:paraId="75EB420B" w14:textId="77777777" w:rsidR="003A123B" w:rsidRDefault="003A123B">
            <w:pPr>
              <w:pStyle w:val="Heading3"/>
            </w:pPr>
            <w:r>
              <w:t xml:space="preserve">Behaviours </w:t>
            </w:r>
          </w:p>
          <w:p w14:paraId="5D51969B" w14:textId="77777777" w:rsidR="003A123B" w:rsidRDefault="003A123B">
            <w:pPr>
              <w:rPr>
                <w:bCs/>
              </w:rPr>
            </w:pPr>
          </w:p>
          <w:p w14:paraId="1E0BA6D5" w14:textId="77777777" w:rsidR="003A123B" w:rsidRDefault="003A123B" w:rsidP="00773018">
            <w:pPr>
              <w:rPr>
                <w:noProof/>
              </w:rPr>
            </w:pPr>
            <w:r>
              <w:rPr>
                <w:noProof/>
              </w:rPr>
              <w:t>Take ownership and responsibility for issues and work in structured way to deliver to target.</w:t>
            </w:r>
          </w:p>
          <w:p w14:paraId="400BE9C8" w14:textId="77777777" w:rsidR="003A123B" w:rsidRDefault="003A123B" w:rsidP="00773018">
            <w:pPr>
              <w:rPr>
                <w:noProof/>
              </w:rPr>
            </w:pPr>
          </w:p>
          <w:p w14:paraId="24148489" w14:textId="77777777" w:rsidR="003A123B" w:rsidRDefault="003A123B" w:rsidP="00773018">
            <w:pPr>
              <w:rPr>
                <w:noProof/>
              </w:rPr>
            </w:pPr>
            <w:r>
              <w:rPr>
                <w:noProof/>
              </w:rPr>
              <w:t>Excellent team working qualities by assisting/supporting others with technical problems and working with others to gain a rich understanding of the problems surrounding an issue.</w:t>
            </w:r>
          </w:p>
          <w:p w14:paraId="422D3E4E" w14:textId="77777777" w:rsidR="003A123B" w:rsidRDefault="003A123B" w:rsidP="00773018">
            <w:pPr>
              <w:rPr>
                <w:b/>
              </w:rPr>
            </w:pPr>
          </w:p>
        </w:tc>
      </w:tr>
      <w:tr w:rsidR="003A123B" w14:paraId="3DBBC035" w14:textId="77777777">
        <w:tblPrEx>
          <w:tblCellMar>
            <w:top w:w="0" w:type="dxa"/>
            <w:bottom w:w="0" w:type="dxa"/>
          </w:tblCellMar>
        </w:tblPrEx>
        <w:trPr>
          <w:trHeight w:val="1049"/>
        </w:trPr>
        <w:tc>
          <w:tcPr>
            <w:tcW w:w="709" w:type="dxa"/>
            <w:tcBorders>
              <w:bottom w:val="single" w:sz="4" w:space="0" w:color="auto"/>
            </w:tcBorders>
          </w:tcPr>
          <w:p w14:paraId="377A4C5D" w14:textId="77777777" w:rsidR="003A123B" w:rsidRDefault="003A123B">
            <w:pPr>
              <w:pStyle w:val="Heading3"/>
              <w:rPr>
                <w:bCs/>
              </w:rPr>
            </w:pPr>
            <w:r>
              <w:rPr>
                <w:bCs/>
              </w:rPr>
              <w:t>G4</w:t>
            </w:r>
          </w:p>
          <w:p w14:paraId="69D05896" w14:textId="77777777" w:rsidR="003A123B" w:rsidRDefault="003A123B" w:rsidP="00C92D0E"/>
          <w:p w14:paraId="78E3534C" w14:textId="77777777" w:rsidR="003A123B" w:rsidRDefault="003A123B" w:rsidP="00C92D0E">
            <w:r>
              <w:t>G4.1</w:t>
            </w:r>
          </w:p>
          <w:p w14:paraId="43FF7E86" w14:textId="77777777" w:rsidR="003A123B" w:rsidRDefault="003A123B" w:rsidP="00C92D0E"/>
          <w:p w14:paraId="3BA5B485" w14:textId="77777777" w:rsidR="003A123B" w:rsidRPr="00C92D0E" w:rsidRDefault="003A123B" w:rsidP="00C92D0E"/>
        </w:tc>
        <w:tc>
          <w:tcPr>
            <w:tcW w:w="9356" w:type="dxa"/>
            <w:gridSpan w:val="8"/>
            <w:tcBorders>
              <w:bottom w:val="single" w:sz="4" w:space="0" w:color="auto"/>
            </w:tcBorders>
          </w:tcPr>
          <w:p w14:paraId="5F0B23FD" w14:textId="77777777" w:rsidR="003A123B" w:rsidRPr="00C92D0E" w:rsidRDefault="003A123B" w:rsidP="00A04B14">
            <w:pPr>
              <w:rPr>
                <w:rFonts w:cs="Arial"/>
                <w:b/>
              </w:rPr>
            </w:pPr>
            <w:r w:rsidRPr="00C92D0E">
              <w:rPr>
                <w:rFonts w:cs="Arial"/>
                <w:b/>
              </w:rPr>
              <w:t>Others</w:t>
            </w:r>
          </w:p>
          <w:p w14:paraId="49707A4D" w14:textId="77777777" w:rsidR="003A123B" w:rsidRPr="00C92D0E" w:rsidRDefault="003A123B" w:rsidP="00A04B14">
            <w:pPr>
              <w:rPr>
                <w:rFonts w:cs="Arial"/>
                <w:b/>
              </w:rPr>
            </w:pPr>
          </w:p>
          <w:p w14:paraId="7B10AA32" w14:textId="77777777" w:rsidR="003A123B" w:rsidRDefault="003A123B" w:rsidP="00A04B14">
            <w:pPr>
              <w:rPr>
                <w:rFonts w:cs="Arial"/>
              </w:rPr>
            </w:pPr>
            <w:r>
              <w:rPr>
                <w:rFonts w:cs="Arial"/>
              </w:rPr>
              <w:t>Will be required to attend and complete formal training for development as required.</w:t>
            </w:r>
          </w:p>
          <w:p w14:paraId="495E3248" w14:textId="77777777" w:rsidR="003A123B" w:rsidRPr="002E7AE8" w:rsidRDefault="003A123B" w:rsidP="00A04B14">
            <w:pPr>
              <w:rPr>
                <w:rFonts w:cs="Arial"/>
              </w:rPr>
            </w:pPr>
          </w:p>
        </w:tc>
      </w:tr>
    </w:tbl>
    <w:p w14:paraId="66C9991A" w14:textId="77777777" w:rsidR="00581F0B" w:rsidRDefault="00581F0B">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581F0B" w14:paraId="2852D74C" w14:textId="77777777">
        <w:tblPrEx>
          <w:tblCellMar>
            <w:top w:w="0" w:type="dxa"/>
            <w:bottom w:w="0" w:type="dxa"/>
          </w:tblCellMar>
        </w:tblPrEx>
        <w:tc>
          <w:tcPr>
            <w:tcW w:w="709" w:type="dxa"/>
          </w:tcPr>
          <w:p w14:paraId="5F037135" w14:textId="77777777" w:rsidR="00581F0B" w:rsidRDefault="00581F0B">
            <w:pPr>
              <w:pStyle w:val="Heading3"/>
            </w:pPr>
            <w:r>
              <w:t>I</w:t>
            </w:r>
          </w:p>
        </w:tc>
        <w:tc>
          <w:tcPr>
            <w:tcW w:w="9356" w:type="dxa"/>
            <w:gridSpan w:val="5"/>
          </w:tcPr>
          <w:p w14:paraId="221AD446" w14:textId="77777777" w:rsidR="00581F0B" w:rsidRDefault="00581F0B">
            <w:pPr>
              <w:rPr>
                <w:b/>
              </w:rPr>
            </w:pPr>
            <w:r>
              <w:rPr>
                <w:b/>
              </w:rPr>
              <w:t>Dimensions of role</w:t>
            </w:r>
          </w:p>
          <w:p w14:paraId="7A4E48FC" w14:textId="77777777" w:rsidR="00581F0B" w:rsidRDefault="00581F0B">
            <w:pPr>
              <w:rPr>
                <w:b/>
              </w:rPr>
            </w:pPr>
          </w:p>
        </w:tc>
      </w:tr>
      <w:tr w:rsidR="00581F0B" w14:paraId="6BF58B08" w14:textId="77777777">
        <w:tblPrEx>
          <w:tblCellMar>
            <w:top w:w="0" w:type="dxa"/>
            <w:bottom w:w="0" w:type="dxa"/>
          </w:tblCellMar>
        </w:tblPrEx>
        <w:tc>
          <w:tcPr>
            <w:tcW w:w="709" w:type="dxa"/>
          </w:tcPr>
          <w:p w14:paraId="0D1A39E2" w14:textId="77777777" w:rsidR="00581F0B" w:rsidRDefault="00581F0B">
            <w:r>
              <w:t>I1</w:t>
            </w:r>
          </w:p>
          <w:p w14:paraId="422B3A37" w14:textId="77777777" w:rsidR="00581F0B" w:rsidRDefault="00581F0B"/>
        </w:tc>
        <w:tc>
          <w:tcPr>
            <w:tcW w:w="3970" w:type="dxa"/>
            <w:gridSpan w:val="2"/>
          </w:tcPr>
          <w:p w14:paraId="0F6522C8" w14:textId="77777777" w:rsidR="00581F0B" w:rsidRDefault="00581F0B">
            <w:pPr>
              <w:pStyle w:val="Heading3"/>
              <w:rPr>
                <w:b w:val="0"/>
              </w:rPr>
            </w:pPr>
            <w:r>
              <w:rPr>
                <w:b w:val="0"/>
              </w:rPr>
              <w:t>Financial – Direct:</w:t>
            </w:r>
          </w:p>
        </w:tc>
        <w:tc>
          <w:tcPr>
            <w:tcW w:w="5386" w:type="dxa"/>
            <w:gridSpan w:val="3"/>
          </w:tcPr>
          <w:p w14:paraId="35F3FB1E" w14:textId="77777777" w:rsidR="00581F0B" w:rsidRPr="0036578F" w:rsidRDefault="0036578F">
            <w:r w:rsidRPr="0036578F">
              <w:t>None</w:t>
            </w:r>
          </w:p>
        </w:tc>
      </w:tr>
      <w:tr w:rsidR="00581F0B" w14:paraId="56FB8B44" w14:textId="77777777">
        <w:tblPrEx>
          <w:tblCellMar>
            <w:top w:w="0" w:type="dxa"/>
            <w:bottom w:w="0" w:type="dxa"/>
          </w:tblCellMar>
        </w:tblPrEx>
        <w:tc>
          <w:tcPr>
            <w:tcW w:w="709" w:type="dxa"/>
          </w:tcPr>
          <w:p w14:paraId="45E3A9A4" w14:textId="77777777" w:rsidR="00581F0B" w:rsidRDefault="00581F0B">
            <w:r>
              <w:t>I2</w:t>
            </w:r>
          </w:p>
          <w:p w14:paraId="49EFDC9B" w14:textId="77777777" w:rsidR="00581F0B" w:rsidRDefault="00581F0B"/>
        </w:tc>
        <w:tc>
          <w:tcPr>
            <w:tcW w:w="3970" w:type="dxa"/>
            <w:gridSpan w:val="2"/>
          </w:tcPr>
          <w:p w14:paraId="11EF12F5" w14:textId="77777777" w:rsidR="00581F0B" w:rsidRDefault="00581F0B">
            <w:pPr>
              <w:pStyle w:val="Heading3"/>
              <w:rPr>
                <w:b w:val="0"/>
              </w:rPr>
            </w:pPr>
            <w:r>
              <w:rPr>
                <w:b w:val="0"/>
              </w:rPr>
              <w:t>Financial – Other:</w:t>
            </w:r>
          </w:p>
        </w:tc>
        <w:tc>
          <w:tcPr>
            <w:tcW w:w="5386" w:type="dxa"/>
            <w:gridSpan w:val="3"/>
          </w:tcPr>
          <w:p w14:paraId="1BB70305" w14:textId="77777777" w:rsidR="00581F0B" w:rsidRPr="0036578F" w:rsidRDefault="0036578F">
            <w:r w:rsidRPr="0036578F">
              <w:t>None</w:t>
            </w:r>
          </w:p>
        </w:tc>
      </w:tr>
      <w:tr w:rsidR="00581F0B" w14:paraId="54F57639" w14:textId="77777777">
        <w:tblPrEx>
          <w:tblCellMar>
            <w:top w:w="0" w:type="dxa"/>
            <w:bottom w:w="0" w:type="dxa"/>
          </w:tblCellMar>
        </w:tblPrEx>
        <w:tc>
          <w:tcPr>
            <w:tcW w:w="709" w:type="dxa"/>
          </w:tcPr>
          <w:p w14:paraId="0B1A8F3E" w14:textId="77777777" w:rsidR="00581F0B" w:rsidRDefault="00581F0B">
            <w:r>
              <w:t>I3</w:t>
            </w:r>
          </w:p>
          <w:p w14:paraId="14F5E158" w14:textId="77777777" w:rsidR="00581F0B" w:rsidRDefault="00581F0B"/>
        </w:tc>
        <w:tc>
          <w:tcPr>
            <w:tcW w:w="3970" w:type="dxa"/>
            <w:gridSpan w:val="2"/>
          </w:tcPr>
          <w:p w14:paraId="37D299B4" w14:textId="77777777" w:rsidR="00581F0B" w:rsidRDefault="00581F0B">
            <w:pPr>
              <w:pStyle w:val="Heading3"/>
              <w:rPr>
                <w:b w:val="0"/>
              </w:rPr>
            </w:pPr>
            <w:r>
              <w:rPr>
                <w:b w:val="0"/>
              </w:rPr>
              <w:t>Staff Responsibilities – Direct:</w:t>
            </w:r>
          </w:p>
        </w:tc>
        <w:tc>
          <w:tcPr>
            <w:tcW w:w="5386" w:type="dxa"/>
            <w:gridSpan w:val="3"/>
          </w:tcPr>
          <w:p w14:paraId="255F52BA" w14:textId="77777777" w:rsidR="00581F0B" w:rsidRPr="0036578F" w:rsidRDefault="00581F0B">
            <w:r w:rsidRPr="0036578F">
              <w:t>None</w:t>
            </w:r>
          </w:p>
        </w:tc>
      </w:tr>
      <w:tr w:rsidR="00581F0B" w14:paraId="0537B9AF" w14:textId="77777777">
        <w:tblPrEx>
          <w:tblCellMar>
            <w:top w:w="0" w:type="dxa"/>
            <w:bottom w:w="0" w:type="dxa"/>
          </w:tblCellMar>
        </w:tblPrEx>
        <w:tc>
          <w:tcPr>
            <w:tcW w:w="709" w:type="dxa"/>
          </w:tcPr>
          <w:p w14:paraId="67C53B93" w14:textId="77777777" w:rsidR="00581F0B" w:rsidRDefault="00581F0B">
            <w:r>
              <w:t>I4</w:t>
            </w:r>
          </w:p>
        </w:tc>
        <w:tc>
          <w:tcPr>
            <w:tcW w:w="3970" w:type="dxa"/>
            <w:gridSpan w:val="2"/>
          </w:tcPr>
          <w:p w14:paraId="148B7290" w14:textId="77777777" w:rsidR="00581F0B" w:rsidRDefault="00581F0B">
            <w:pPr>
              <w:pStyle w:val="Heading3"/>
              <w:rPr>
                <w:b w:val="0"/>
              </w:rPr>
            </w:pPr>
            <w:r>
              <w:rPr>
                <w:b w:val="0"/>
              </w:rPr>
              <w:t>Staff Responsibilities – Other:</w:t>
            </w:r>
          </w:p>
          <w:p w14:paraId="44B6B0F7" w14:textId="77777777" w:rsidR="00581F0B" w:rsidRDefault="00581F0B"/>
        </w:tc>
        <w:tc>
          <w:tcPr>
            <w:tcW w:w="5386" w:type="dxa"/>
            <w:gridSpan w:val="3"/>
          </w:tcPr>
          <w:p w14:paraId="2FAFC57B" w14:textId="77777777" w:rsidR="00581F0B" w:rsidRPr="0036578F" w:rsidRDefault="0036578F">
            <w:r w:rsidRPr="0036578F">
              <w:t>None</w:t>
            </w:r>
          </w:p>
        </w:tc>
      </w:tr>
      <w:tr w:rsidR="00581F0B" w14:paraId="546EB616" w14:textId="77777777">
        <w:tblPrEx>
          <w:tblCellMar>
            <w:top w:w="0" w:type="dxa"/>
            <w:bottom w:w="0" w:type="dxa"/>
          </w:tblCellMar>
        </w:tblPrEx>
        <w:tc>
          <w:tcPr>
            <w:tcW w:w="709" w:type="dxa"/>
            <w:tcBorders>
              <w:bottom w:val="single" w:sz="4" w:space="0" w:color="auto"/>
            </w:tcBorders>
          </w:tcPr>
          <w:p w14:paraId="45DB1251" w14:textId="77777777" w:rsidR="00581F0B" w:rsidRDefault="00581F0B">
            <w:r>
              <w:t>I5</w:t>
            </w:r>
          </w:p>
        </w:tc>
        <w:tc>
          <w:tcPr>
            <w:tcW w:w="3970" w:type="dxa"/>
            <w:gridSpan w:val="2"/>
            <w:tcBorders>
              <w:bottom w:val="single" w:sz="4" w:space="0" w:color="auto"/>
            </w:tcBorders>
          </w:tcPr>
          <w:p w14:paraId="005A798F" w14:textId="77777777" w:rsidR="00581F0B" w:rsidRDefault="00581F0B">
            <w:pPr>
              <w:pStyle w:val="Heading3"/>
              <w:rPr>
                <w:b w:val="0"/>
              </w:rPr>
            </w:pPr>
            <w:r>
              <w:rPr>
                <w:b w:val="0"/>
              </w:rPr>
              <w:t>Any Other Statistical Data:</w:t>
            </w:r>
          </w:p>
          <w:p w14:paraId="29F6050B" w14:textId="77777777" w:rsidR="00581F0B" w:rsidRDefault="00581F0B"/>
          <w:p w14:paraId="5E2C4346" w14:textId="77777777" w:rsidR="00581F0B" w:rsidRDefault="00581F0B"/>
        </w:tc>
        <w:tc>
          <w:tcPr>
            <w:tcW w:w="5386" w:type="dxa"/>
            <w:gridSpan w:val="3"/>
            <w:tcBorders>
              <w:bottom w:val="single" w:sz="4" w:space="0" w:color="auto"/>
            </w:tcBorders>
          </w:tcPr>
          <w:p w14:paraId="631DB935" w14:textId="77777777" w:rsidR="00581F0B" w:rsidRDefault="00581F0B">
            <w:pPr>
              <w:rPr>
                <w:bCs/>
              </w:rPr>
            </w:pPr>
            <w:r>
              <w:rPr>
                <w:bCs/>
              </w:rPr>
              <w:t>The post holder is responsible for ensuring and maintaining the compliance of all Southeastern’s 1328 Rolling Stock vehicles with all applicable standards and legislation.</w:t>
            </w:r>
          </w:p>
          <w:p w14:paraId="06570BDC" w14:textId="77777777" w:rsidR="009467A8" w:rsidRDefault="009467A8"/>
        </w:tc>
      </w:tr>
      <w:tr w:rsidR="00581F0B" w14:paraId="2EFFB389" w14:textId="77777777">
        <w:tblPrEx>
          <w:tblCellMar>
            <w:top w:w="0" w:type="dxa"/>
            <w:bottom w:w="0" w:type="dxa"/>
          </w:tblCellMar>
        </w:tblPrEx>
        <w:tc>
          <w:tcPr>
            <w:tcW w:w="709" w:type="dxa"/>
            <w:tcBorders>
              <w:top w:val="single" w:sz="4" w:space="0" w:color="auto"/>
            </w:tcBorders>
          </w:tcPr>
          <w:p w14:paraId="364C488D" w14:textId="77777777" w:rsidR="00581F0B" w:rsidRDefault="00581F0B">
            <w:pPr>
              <w:pStyle w:val="Heading3"/>
            </w:pPr>
            <w:r>
              <w:t>J</w:t>
            </w:r>
          </w:p>
        </w:tc>
        <w:tc>
          <w:tcPr>
            <w:tcW w:w="9356" w:type="dxa"/>
            <w:gridSpan w:val="5"/>
            <w:tcBorders>
              <w:top w:val="single" w:sz="4" w:space="0" w:color="auto"/>
            </w:tcBorders>
          </w:tcPr>
          <w:p w14:paraId="27882BE8" w14:textId="77777777" w:rsidR="00581F0B" w:rsidRDefault="00581F0B">
            <w:pPr>
              <w:rPr>
                <w:b/>
              </w:rPr>
            </w:pPr>
            <w:r>
              <w:rPr>
                <w:b/>
              </w:rPr>
              <w:t>Acknowledgement</w:t>
            </w:r>
          </w:p>
          <w:p w14:paraId="2E091F3A" w14:textId="77777777" w:rsidR="00581F0B" w:rsidRDefault="00581F0B">
            <w:pPr>
              <w:rPr>
                <w:b/>
              </w:rPr>
            </w:pPr>
          </w:p>
        </w:tc>
      </w:tr>
      <w:tr w:rsidR="00581F0B" w14:paraId="35693396" w14:textId="77777777">
        <w:tblPrEx>
          <w:tblCellMar>
            <w:top w:w="0" w:type="dxa"/>
            <w:bottom w:w="0" w:type="dxa"/>
          </w:tblCellMar>
        </w:tblPrEx>
        <w:tc>
          <w:tcPr>
            <w:tcW w:w="709" w:type="dxa"/>
          </w:tcPr>
          <w:p w14:paraId="229762D7" w14:textId="77777777" w:rsidR="00581F0B" w:rsidRDefault="00581F0B">
            <w:r>
              <w:t>J1</w:t>
            </w:r>
          </w:p>
        </w:tc>
        <w:tc>
          <w:tcPr>
            <w:tcW w:w="3261" w:type="dxa"/>
          </w:tcPr>
          <w:p w14:paraId="24B7A44E" w14:textId="77777777" w:rsidR="00581F0B" w:rsidRDefault="00581F0B">
            <w:r>
              <w:t>Prepared By:</w:t>
            </w:r>
          </w:p>
          <w:p w14:paraId="342701C7" w14:textId="77777777" w:rsidR="00581F0B" w:rsidRDefault="00581F0B"/>
        </w:tc>
        <w:tc>
          <w:tcPr>
            <w:tcW w:w="2126" w:type="dxa"/>
            <w:gridSpan w:val="2"/>
          </w:tcPr>
          <w:p w14:paraId="577C0708" w14:textId="77777777" w:rsidR="00581F0B" w:rsidRDefault="003A123B">
            <w:r>
              <w:t>Mark Stephens</w:t>
            </w:r>
          </w:p>
        </w:tc>
        <w:tc>
          <w:tcPr>
            <w:tcW w:w="851" w:type="dxa"/>
          </w:tcPr>
          <w:p w14:paraId="4C26B2A5" w14:textId="77777777" w:rsidR="00581F0B" w:rsidRDefault="00581F0B">
            <w:r>
              <w:t>Date:</w:t>
            </w:r>
          </w:p>
        </w:tc>
        <w:tc>
          <w:tcPr>
            <w:tcW w:w="3118" w:type="dxa"/>
          </w:tcPr>
          <w:p w14:paraId="03A03DA2" w14:textId="77777777" w:rsidR="00581F0B" w:rsidRDefault="00196ABD">
            <w:r>
              <w:t>16/02/2011</w:t>
            </w:r>
          </w:p>
        </w:tc>
      </w:tr>
      <w:tr w:rsidR="00581F0B" w14:paraId="6BC0939C" w14:textId="77777777">
        <w:tblPrEx>
          <w:tblCellMar>
            <w:top w:w="0" w:type="dxa"/>
            <w:bottom w:w="0" w:type="dxa"/>
          </w:tblCellMar>
        </w:tblPrEx>
        <w:tc>
          <w:tcPr>
            <w:tcW w:w="709" w:type="dxa"/>
          </w:tcPr>
          <w:p w14:paraId="1FECE320" w14:textId="77777777" w:rsidR="00581F0B" w:rsidRDefault="00581F0B">
            <w:r>
              <w:t>J2</w:t>
            </w:r>
          </w:p>
        </w:tc>
        <w:tc>
          <w:tcPr>
            <w:tcW w:w="3261" w:type="dxa"/>
          </w:tcPr>
          <w:p w14:paraId="5DD21019" w14:textId="77777777" w:rsidR="00581F0B" w:rsidRDefault="00581F0B">
            <w:r>
              <w:t>Approved By (Head of Department):</w:t>
            </w:r>
          </w:p>
          <w:p w14:paraId="5EC0883D" w14:textId="77777777" w:rsidR="00581F0B" w:rsidRDefault="00581F0B"/>
        </w:tc>
        <w:tc>
          <w:tcPr>
            <w:tcW w:w="2126" w:type="dxa"/>
            <w:gridSpan w:val="2"/>
          </w:tcPr>
          <w:p w14:paraId="1B37815A" w14:textId="77777777" w:rsidR="00581F0B" w:rsidRDefault="00581F0B">
            <w:r>
              <w:t>_______________</w:t>
            </w:r>
          </w:p>
        </w:tc>
        <w:tc>
          <w:tcPr>
            <w:tcW w:w="851" w:type="dxa"/>
          </w:tcPr>
          <w:p w14:paraId="3B6A1078" w14:textId="77777777" w:rsidR="00581F0B" w:rsidRDefault="00581F0B">
            <w:r>
              <w:t>Date:</w:t>
            </w:r>
          </w:p>
        </w:tc>
        <w:tc>
          <w:tcPr>
            <w:tcW w:w="3118" w:type="dxa"/>
          </w:tcPr>
          <w:p w14:paraId="6F069CF7" w14:textId="77777777" w:rsidR="00581F0B" w:rsidRDefault="00581F0B">
            <w:r>
              <w:t>______________</w:t>
            </w:r>
          </w:p>
        </w:tc>
      </w:tr>
    </w:tbl>
    <w:p w14:paraId="55EBA675" w14:textId="77777777" w:rsidR="00581F0B" w:rsidRDefault="00581F0B">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581F0B" w14:paraId="24E1D26F" w14:textId="77777777">
        <w:tblPrEx>
          <w:tblCellMar>
            <w:top w:w="0" w:type="dxa"/>
            <w:bottom w:w="0" w:type="dxa"/>
          </w:tblCellMar>
        </w:tblPrEx>
        <w:trPr>
          <w:trHeight w:val="362"/>
        </w:trPr>
        <w:tc>
          <w:tcPr>
            <w:tcW w:w="709" w:type="dxa"/>
            <w:tcBorders>
              <w:top w:val="nil"/>
              <w:left w:val="nil"/>
              <w:bottom w:val="nil"/>
              <w:right w:val="nil"/>
            </w:tcBorders>
            <w:vAlign w:val="center"/>
          </w:tcPr>
          <w:p w14:paraId="4C5DA7CD" w14:textId="77777777" w:rsidR="00581F0B" w:rsidRDefault="00581F0B">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6"/>
            <w:tcBorders>
              <w:top w:val="nil"/>
              <w:left w:val="nil"/>
              <w:bottom w:val="nil"/>
              <w:right w:val="nil"/>
            </w:tcBorders>
            <w:vAlign w:val="center"/>
          </w:tcPr>
          <w:p w14:paraId="3FFB4062" w14:textId="77777777" w:rsidR="00581F0B" w:rsidRDefault="00581F0B">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581F0B" w14:paraId="53DF0B23" w14:textId="77777777" w:rsidTr="0036578F">
        <w:tblPrEx>
          <w:tblCellMar>
            <w:top w:w="0" w:type="dxa"/>
            <w:bottom w:w="0" w:type="dxa"/>
          </w:tblCellMar>
        </w:tblPrEx>
        <w:trPr>
          <w:trHeight w:val="716"/>
        </w:trPr>
        <w:tc>
          <w:tcPr>
            <w:tcW w:w="709" w:type="dxa"/>
            <w:tcBorders>
              <w:top w:val="nil"/>
              <w:left w:val="nil"/>
              <w:bottom w:val="nil"/>
              <w:right w:val="nil"/>
            </w:tcBorders>
            <w:vAlign w:val="center"/>
          </w:tcPr>
          <w:p w14:paraId="0652B635" w14:textId="77777777" w:rsidR="00581F0B" w:rsidRDefault="00581F0B">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E24C67A" w14:textId="77777777" w:rsidR="00581F0B" w:rsidRDefault="00581F0B">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581F0B" w14:paraId="17E761D5" w14:textId="77777777">
        <w:tblPrEx>
          <w:tblCellMar>
            <w:top w:w="0" w:type="dxa"/>
            <w:bottom w:w="0" w:type="dxa"/>
          </w:tblCellMar>
        </w:tblPrEx>
        <w:trPr>
          <w:trHeight w:val="474"/>
        </w:trPr>
        <w:tc>
          <w:tcPr>
            <w:tcW w:w="709" w:type="dxa"/>
            <w:tcBorders>
              <w:top w:val="nil"/>
              <w:left w:val="nil"/>
              <w:bottom w:val="nil"/>
              <w:right w:val="nil"/>
            </w:tcBorders>
            <w:vAlign w:val="center"/>
          </w:tcPr>
          <w:p w14:paraId="2EBB2F3C" w14:textId="77777777" w:rsidR="00581F0B" w:rsidRDefault="00581F0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E0FCB64"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1EFA96D1" w14:textId="77777777" w:rsidR="00581F0B" w:rsidRDefault="00581F0B">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E78A173"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4D6843B" w14:textId="77777777" w:rsidR="00581F0B" w:rsidRDefault="00581F0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49BA1E6"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19EE5ED" w14:textId="77777777" w:rsidR="00581F0B" w:rsidRDefault="00581F0B">
            <w:pPr>
              <w:pStyle w:val="JobDetails"/>
              <w:tabs>
                <w:tab w:val="num" w:pos="454"/>
              </w:tabs>
              <w:spacing w:before="120" w:after="120"/>
              <w:rPr>
                <w:rFonts w:ascii="Arial" w:hAnsi="Arial" w:cs="Arial"/>
                <w:szCs w:val="22"/>
              </w:rPr>
            </w:pPr>
          </w:p>
        </w:tc>
      </w:tr>
      <w:tr w:rsidR="00581F0B" w14:paraId="4E41C712" w14:textId="77777777">
        <w:tblPrEx>
          <w:tblCellMar>
            <w:top w:w="0" w:type="dxa"/>
            <w:bottom w:w="0" w:type="dxa"/>
          </w:tblCellMar>
        </w:tblPrEx>
        <w:trPr>
          <w:trHeight w:val="474"/>
        </w:trPr>
        <w:tc>
          <w:tcPr>
            <w:tcW w:w="709" w:type="dxa"/>
            <w:tcBorders>
              <w:top w:val="nil"/>
              <w:left w:val="nil"/>
              <w:bottom w:val="single" w:sz="4" w:space="0" w:color="auto"/>
              <w:right w:val="nil"/>
            </w:tcBorders>
            <w:vAlign w:val="center"/>
          </w:tcPr>
          <w:p w14:paraId="22A0ECB7" w14:textId="77777777" w:rsidR="00581F0B" w:rsidRDefault="00581F0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2A5F523"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3B9EC3A" w14:textId="77777777" w:rsidR="00581F0B" w:rsidRDefault="00581F0B">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EA81C81"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625A3383" w14:textId="77777777" w:rsidR="00581F0B" w:rsidRDefault="00581F0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97720B3"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A2E5363" w14:textId="77777777" w:rsidR="00581F0B" w:rsidRDefault="00581F0B">
            <w:pPr>
              <w:pStyle w:val="JobDetails"/>
              <w:tabs>
                <w:tab w:val="num" w:pos="454"/>
              </w:tabs>
              <w:spacing w:before="120" w:after="120"/>
              <w:rPr>
                <w:rFonts w:ascii="Arial" w:hAnsi="Arial" w:cs="Arial"/>
                <w:szCs w:val="22"/>
              </w:rPr>
            </w:pPr>
          </w:p>
        </w:tc>
      </w:tr>
      <w:tr w:rsidR="00581F0B" w14:paraId="1430375E" w14:textId="77777777">
        <w:tblPrEx>
          <w:tblCellMar>
            <w:top w:w="0" w:type="dxa"/>
            <w:bottom w:w="0" w:type="dxa"/>
          </w:tblCellMar>
        </w:tblPrEx>
        <w:trPr>
          <w:trHeight w:val="362"/>
        </w:trPr>
        <w:tc>
          <w:tcPr>
            <w:tcW w:w="709" w:type="dxa"/>
            <w:tcBorders>
              <w:top w:val="single" w:sz="4" w:space="0" w:color="auto"/>
              <w:left w:val="nil"/>
              <w:bottom w:val="nil"/>
              <w:right w:val="nil"/>
            </w:tcBorders>
            <w:vAlign w:val="center"/>
          </w:tcPr>
          <w:p w14:paraId="4C7EC9AA" w14:textId="77777777" w:rsidR="00581F0B" w:rsidRDefault="00581F0B">
            <w:pPr>
              <w:pStyle w:val="JobDetails"/>
              <w:tabs>
                <w:tab w:val="num" w:pos="454"/>
              </w:tabs>
              <w:ind w:left="454" w:hanging="454"/>
              <w:rPr>
                <w:rFonts w:ascii="Arial" w:hAnsi="Arial" w:cs="Arial"/>
                <w:b/>
                <w:szCs w:val="22"/>
              </w:rPr>
            </w:pPr>
            <w:r>
              <w:rPr>
                <w:rFonts w:ascii="Arial" w:hAnsi="Arial" w:cs="Arial"/>
                <w:b/>
                <w:szCs w:val="22"/>
              </w:rPr>
              <w:t xml:space="preserve"> </w:t>
            </w:r>
          </w:p>
          <w:p w14:paraId="370B6D94" w14:textId="77777777" w:rsidR="00581F0B" w:rsidRDefault="00581F0B">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4C77930B" w14:textId="77777777" w:rsidR="00581F0B" w:rsidRDefault="00581F0B">
            <w:pPr>
              <w:pStyle w:val="JobDetails"/>
              <w:tabs>
                <w:tab w:val="num" w:pos="454"/>
              </w:tabs>
              <w:ind w:left="454" w:hanging="454"/>
              <w:rPr>
                <w:rFonts w:ascii="Arial" w:hAnsi="Arial" w:cs="Arial"/>
                <w:b/>
                <w:szCs w:val="22"/>
              </w:rPr>
            </w:pPr>
          </w:p>
          <w:p w14:paraId="2250E364" w14:textId="77777777" w:rsidR="00581F0B" w:rsidRDefault="00581F0B">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581F0B" w14:paraId="44DACB6D" w14:textId="77777777">
        <w:tblPrEx>
          <w:tblCellMar>
            <w:top w:w="0" w:type="dxa"/>
            <w:bottom w:w="0" w:type="dxa"/>
          </w:tblCellMar>
        </w:tblPrEx>
        <w:tc>
          <w:tcPr>
            <w:tcW w:w="709" w:type="dxa"/>
            <w:tcBorders>
              <w:top w:val="nil"/>
              <w:left w:val="nil"/>
              <w:bottom w:val="nil"/>
              <w:right w:val="nil"/>
            </w:tcBorders>
            <w:vAlign w:val="center"/>
          </w:tcPr>
          <w:p w14:paraId="18C8C1EE" w14:textId="77777777" w:rsidR="00581F0B" w:rsidRDefault="00581F0B">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8C48473" w14:textId="77777777" w:rsidR="00581F0B" w:rsidRDefault="00581F0B">
            <w:pPr>
              <w:pStyle w:val="ListBullet3"/>
              <w:numPr>
                <w:ilvl w:val="0"/>
                <w:numId w:val="0"/>
              </w:numPr>
              <w:rPr>
                <w:rFonts w:cs="Arial"/>
                <w:szCs w:val="22"/>
              </w:rPr>
            </w:pPr>
          </w:p>
          <w:p w14:paraId="561A2A6F" w14:textId="77777777" w:rsidR="00581F0B" w:rsidRDefault="00581F0B">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581F0B" w14:paraId="38E15D4D" w14:textId="77777777">
        <w:tblPrEx>
          <w:tblCellMar>
            <w:top w:w="0" w:type="dxa"/>
            <w:bottom w:w="0" w:type="dxa"/>
          </w:tblCellMar>
        </w:tblPrEx>
        <w:tc>
          <w:tcPr>
            <w:tcW w:w="709" w:type="dxa"/>
            <w:tcBorders>
              <w:top w:val="nil"/>
              <w:left w:val="nil"/>
              <w:bottom w:val="nil"/>
              <w:right w:val="nil"/>
            </w:tcBorders>
            <w:vAlign w:val="center"/>
          </w:tcPr>
          <w:p w14:paraId="18BAEC0B" w14:textId="77777777" w:rsidR="00581F0B" w:rsidRDefault="00581F0B">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5FE147F" w14:textId="77777777" w:rsidR="00581F0B" w:rsidRDefault="00581F0B">
            <w:pPr>
              <w:pStyle w:val="ListBullet3"/>
              <w:numPr>
                <w:ilvl w:val="0"/>
                <w:numId w:val="0"/>
              </w:numPr>
              <w:rPr>
                <w:rFonts w:cs="Arial"/>
                <w:szCs w:val="22"/>
              </w:rPr>
            </w:pPr>
          </w:p>
          <w:p w14:paraId="0F653650" w14:textId="77777777" w:rsidR="00581F0B" w:rsidRDefault="00581F0B">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581F0B" w14:paraId="181946C2" w14:textId="77777777">
        <w:tblPrEx>
          <w:tblCellMar>
            <w:top w:w="0" w:type="dxa"/>
            <w:bottom w:w="0" w:type="dxa"/>
          </w:tblCellMar>
        </w:tblPrEx>
        <w:trPr>
          <w:trHeight w:val="474"/>
        </w:trPr>
        <w:tc>
          <w:tcPr>
            <w:tcW w:w="709" w:type="dxa"/>
            <w:tcBorders>
              <w:top w:val="nil"/>
              <w:left w:val="nil"/>
              <w:bottom w:val="nil"/>
              <w:right w:val="nil"/>
            </w:tcBorders>
            <w:vAlign w:val="center"/>
          </w:tcPr>
          <w:p w14:paraId="38C51C54" w14:textId="77777777" w:rsidR="00581F0B" w:rsidRDefault="00581F0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CDC95AF"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5674C3E" w14:textId="77777777" w:rsidR="00581F0B" w:rsidRDefault="00581F0B">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6E4AF21"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1E1F5F34" w14:textId="77777777" w:rsidR="00581F0B" w:rsidRDefault="00581F0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941C0B"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10496C8" w14:textId="77777777" w:rsidR="00581F0B" w:rsidRDefault="00581F0B">
            <w:pPr>
              <w:pStyle w:val="JobDetails"/>
              <w:tabs>
                <w:tab w:val="num" w:pos="454"/>
              </w:tabs>
              <w:spacing w:before="120" w:after="120"/>
              <w:rPr>
                <w:rFonts w:ascii="Arial" w:hAnsi="Arial" w:cs="Arial"/>
                <w:szCs w:val="22"/>
              </w:rPr>
            </w:pPr>
          </w:p>
        </w:tc>
      </w:tr>
      <w:tr w:rsidR="00581F0B" w14:paraId="7D206942" w14:textId="77777777">
        <w:tblPrEx>
          <w:tblCellMar>
            <w:top w:w="0" w:type="dxa"/>
            <w:bottom w:w="0" w:type="dxa"/>
          </w:tblCellMar>
        </w:tblPrEx>
        <w:trPr>
          <w:trHeight w:val="474"/>
        </w:trPr>
        <w:tc>
          <w:tcPr>
            <w:tcW w:w="709" w:type="dxa"/>
            <w:tcBorders>
              <w:top w:val="nil"/>
              <w:left w:val="nil"/>
              <w:bottom w:val="single" w:sz="4" w:space="0" w:color="auto"/>
              <w:right w:val="nil"/>
            </w:tcBorders>
            <w:vAlign w:val="center"/>
          </w:tcPr>
          <w:p w14:paraId="1CBC3AA0" w14:textId="77777777" w:rsidR="00581F0B" w:rsidRDefault="00581F0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C21BDCD"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357B4BB9" w14:textId="77777777" w:rsidR="00581F0B" w:rsidRDefault="00581F0B">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614C190"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552847B" w14:textId="77777777" w:rsidR="00581F0B" w:rsidRDefault="00581F0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9B15459" w14:textId="77777777" w:rsidR="00581F0B" w:rsidRDefault="00581F0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2FDC94E" w14:textId="77777777" w:rsidR="00581F0B" w:rsidRDefault="00581F0B">
            <w:pPr>
              <w:pStyle w:val="JobDetails"/>
              <w:tabs>
                <w:tab w:val="num" w:pos="454"/>
              </w:tabs>
              <w:spacing w:before="120" w:after="120"/>
              <w:rPr>
                <w:rFonts w:ascii="Arial" w:hAnsi="Arial" w:cs="Arial"/>
                <w:szCs w:val="22"/>
              </w:rPr>
            </w:pPr>
          </w:p>
        </w:tc>
      </w:tr>
    </w:tbl>
    <w:p w14:paraId="5F730475" w14:textId="77777777" w:rsidR="00581F0B" w:rsidRDefault="00581F0B"/>
    <w:sectPr w:rsidR="00581F0B">
      <w:headerReference w:type="even" r:id="rId7"/>
      <w:headerReference w:type="default" r:id="rId8"/>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C57C" w14:textId="77777777" w:rsidR="0023654E" w:rsidRDefault="0023654E">
      <w:r>
        <w:separator/>
      </w:r>
    </w:p>
  </w:endnote>
  <w:endnote w:type="continuationSeparator" w:id="0">
    <w:p w14:paraId="2A599207" w14:textId="77777777" w:rsidR="0023654E" w:rsidRDefault="0023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E387" w14:textId="77777777" w:rsidR="0023654E" w:rsidRDefault="0023654E">
      <w:r>
        <w:separator/>
      </w:r>
    </w:p>
  </w:footnote>
  <w:footnote w:type="continuationSeparator" w:id="0">
    <w:p w14:paraId="7BBA9CB9" w14:textId="77777777" w:rsidR="0023654E" w:rsidRDefault="0023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CE30" w14:textId="77777777" w:rsidR="002505A5" w:rsidRDefault="00250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5D151" w14:textId="77777777" w:rsidR="002505A5" w:rsidRDefault="00250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DEA" w14:textId="77777777" w:rsidR="002505A5" w:rsidRDefault="002505A5">
    <w:pPr>
      <w:pStyle w:val="Header"/>
      <w:framePr w:wrap="around" w:vAnchor="text" w:hAnchor="margin" w:xAlign="center" w:y="1"/>
      <w:jc w:val="center"/>
      <w:rPr>
        <w:rStyle w:val="PageNumber"/>
      </w:rPr>
    </w:pPr>
  </w:p>
  <w:p w14:paraId="26405ECD" w14:textId="77777777" w:rsidR="002505A5" w:rsidRDefault="002505A5">
    <w:pPr>
      <w:pStyle w:val="Header"/>
      <w:framePr w:wrap="around" w:vAnchor="text" w:hAnchor="margin" w:xAlign="center" w:y="1"/>
      <w:rPr>
        <w:rStyle w:val="PageNumber"/>
        <w:sz w:val="24"/>
      </w:rPr>
    </w:pPr>
  </w:p>
  <w:p w14:paraId="0E819913" w14:textId="77777777" w:rsidR="002505A5" w:rsidRDefault="002505A5">
    <w:pPr>
      <w:pStyle w:val="Header"/>
    </w:pPr>
    <w:r>
      <w:object w:dxaOrig="13637" w:dyaOrig="3105" w14:anchorId="29FB3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9pt">
          <v:imagedata r:id="rId1" o:title=""/>
          <o:lock v:ext="edit" aspectratio="f"/>
        </v:shape>
        <o:OLEObject Type="Embed" ProgID="MSPhotoEd.3" ShapeID="_x0000_i1025" DrawAspect="Content" ObjectID="_1770528441" r:id="rId2"/>
      </w:object>
    </w:r>
  </w:p>
  <w:p w14:paraId="1CDA13AB" w14:textId="77777777" w:rsidR="002505A5" w:rsidRDefault="002505A5">
    <w:pPr>
      <w:pStyle w:val="Header"/>
    </w:pPr>
  </w:p>
  <w:p w14:paraId="75314F93" w14:textId="77777777" w:rsidR="002505A5" w:rsidRDefault="002505A5">
    <w:pPr>
      <w:pStyle w:val="Header"/>
      <w:rPr>
        <w:b/>
        <w:bCs/>
        <w:sz w:val="32"/>
      </w:rPr>
    </w:pPr>
    <w:r>
      <w:rPr>
        <w:b/>
        <w:bCs/>
        <w:sz w:val="32"/>
      </w:rPr>
      <w:t>Job Description</w:t>
    </w:r>
  </w:p>
  <w:p w14:paraId="7FC6AD0A" w14:textId="77777777" w:rsidR="002505A5" w:rsidRDefault="0025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D6522A"/>
    <w:multiLevelType w:val="multilevel"/>
    <w:tmpl w:val="C16A98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4102589">
    <w:abstractNumId w:val="2"/>
  </w:num>
  <w:num w:numId="2" w16cid:durableId="1405183475">
    <w:abstractNumId w:val="5"/>
  </w:num>
  <w:num w:numId="3" w16cid:durableId="1994219527">
    <w:abstractNumId w:val="3"/>
  </w:num>
  <w:num w:numId="4" w16cid:durableId="1043599792">
    <w:abstractNumId w:val="1"/>
  </w:num>
  <w:num w:numId="5" w16cid:durableId="992683310">
    <w:abstractNumId w:val="8"/>
  </w:num>
  <w:num w:numId="6" w16cid:durableId="296692497">
    <w:abstractNumId w:val="9"/>
  </w:num>
  <w:num w:numId="7" w16cid:durableId="1538398066">
    <w:abstractNumId w:val="0"/>
  </w:num>
  <w:num w:numId="8" w16cid:durableId="758865580">
    <w:abstractNumId w:val="6"/>
  </w:num>
  <w:num w:numId="9" w16cid:durableId="928273118">
    <w:abstractNumId w:val="7"/>
  </w:num>
  <w:num w:numId="10" w16cid:durableId="1399085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C"/>
    <w:rsid w:val="000A6B98"/>
    <w:rsid w:val="000D3554"/>
    <w:rsid w:val="00102272"/>
    <w:rsid w:val="00196ABD"/>
    <w:rsid w:val="00206703"/>
    <w:rsid w:val="0023654E"/>
    <w:rsid w:val="002424AC"/>
    <w:rsid w:val="00242BD6"/>
    <w:rsid w:val="002505A5"/>
    <w:rsid w:val="002A7A27"/>
    <w:rsid w:val="002F7C78"/>
    <w:rsid w:val="00333068"/>
    <w:rsid w:val="00344C63"/>
    <w:rsid w:val="0036578F"/>
    <w:rsid w:val="003746E3"/>
    <w:rsid w:val="00377580"/>
    <w:rsid w:val="00390877"/>
    <w:rsid w:val="003A123B"/>
    <w:rsid w:val="00423F63"/>
    <w:rsid w:val="004524D8"/>
    <w:rsid w:val="0047675D"/>
    <w:rsid w:val="004974D3"/>
    <w:rsid w:val="004A5902"/>
    <w:rsid w:val="004B7B3B"/>
    <w:rsid w:val="004F1F0A"/>
    <w:rsid w:val="00504094"/>
    <w:rsid w:val="005316AC"/>
    <w:rsid w:val="00575252"/>
    <w:rsid w:val="00581F0B"/>
    <w:rsid w:val="005E695F"/>
    <w:rsid w:val="005F0C21"/>
    <w:rsid w:val="00690708"/>
    <w:rsid w:val="006D1F86"/>
    <w:rsid w:val="006E6245"/>
    <w:rsid w:val="006E7FF7"/>
    <w:rsid w:val="00740B44"/>
    <w:rsid w:val="0076345A"/>
    <w:rsid w:val="00765EF2"/>
    <w:rsid w:val="00773018"/>
    <w:rsid w:val="007B6189"/>
    <w:rsid w:val="007C2FF5"/>
    <w:rsid w:val="007D3779"/>
    <w:rsid w:val="00822776"/>
    <w:rsid w:val="00853133"/>
    <w:rsid w:val="00855E94"/>
    <w:rsid w:val="008657AE"/>
    <w:rsid w:val="0087758A"/>
    <w:rsid w:val="00901552"/>
    <w:rsid w:val="009260E1"/>
    <w:rsid w:val="00945FC3"/>
    <w:rsid w:val="009467A8"/>
    <w:rsid w:val="009527E2"/>
    <w:rsid w:val="00A04B14"/>
    <w:rsid w:val="00A1388D"/>
    <w:rsid w:val="00A8592D"/>
    <w:rsid w:val="00A904B0"/>
    <w:rsid w:val="00AA4A72"/>
    <w:rsid w:val="00AB5D65"/>
    <w:rsid w:val="00AC3273"/>
    <w:rsid w:val="00AC6E85"/>
    <w:rsid w:val="00B107F7"/>
    <w:rsid w:val="00B150DE"/>
    <w:rsid w:val="00B15BB8"/>
    <w:rsid w:val="00B5115C"/>
    <w:rsid w:val="00B61326"/>
    <w:rsid w:val="00B660F4"/>
    <w:rsid w:val="00B94F5C"/>
    <w:rsid w:val="00B96D29"/>
    <w:rsid w:val="00BC07D6"/>
    <w:rsid w:val="00BD0DD3"/>
    <w:rsid w:val="00BD0E83"/>
    <w:rsid w:val="00BD168C"/>
    <w:rsid w:val="00BD1C20"/>
    <w:rsid w:val="00C01340"/>
    <w:rsid w:val="00C16E33"/>
    <w:rsid w:val="00C33E3A"/>
    <w:rsid w:val="00C37AD8"/>
    <w:rsid w:val="00C405A5"/>
    <w:rsid w:val="00C92D0E"/>
    <w:rsid w:val="00CC3CCB"/>
    <w:rsid w:val="00D33A05"/>
    <w:rsid w:val="00D47BB8"/>
    <w:rsid w:val="00D61857"/>
    <w:rsid w:val="00DA57C1"/>
    <w:rsid w:val="00E533C0"/>
    <w:rsid w:val="00E967BF"/>
    <w:rsid w:val="00EB7813"/>
    <w:rsid w:val="00EF2D40"/>
    <w:rsid w:val="00F65F25"/>
    <w:rsid w:val="00F8413E"/>
    <w:rsid w:val="00F953F1"/>
    <w:rsid w:val="00FC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ADC8BF"/>
  <w15:chartTrackingRefBased/>
  <w15:docId w15:val="{9F7446FC-D00F-4049-A588-18864633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13E"/>
    <w:rPr>
      <w:rFonts w:ascii="Arial" w:hAnsi="Arial"/>
      <w:sz w:val="22"/>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pPr>
      <w:numPr>
        <w:ilvl w:val="1"/>
        <w:numId w:val="4"/>
      </w:numPr>
      <w:overflowPunct w:val="0"/>
      <w:autoSpaceDE w:val="0"/>
      <w:autoSpaceDN w:val="0"/>
      <w:adjustRightInd w:val="0"/>
      <w:textAlignment w:val="baseline"/>
    </w:pPr>
  </w:style>
  <w:style w:type="paragraph" w:customStyle="1" w:styleId="JobDetails">
    <w:name w:val="Job Details"/>
    <w:pPr>
      <w:tabs>
        <w:tab w:val="left" w:pos="1877"/>
      </w:tabs>
    </w:pPr>
    <w:rPr>
      <w:rFonts w:ascii="Gill Sans" w:hAnsi="Gill Sans"/>
      <w:sz w:val="22"/>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D33A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10039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subject/>
  <dc:creator>Carol Scrace</dc:creator>
  <cp:keywords/>
  <cp:lastModifiedBy>Saunders, Tyrone</cp:lastModifiedBy>
  <cp:revision>2</cp:revision>
  <cp:lastPrinted>2013-12-09T12:50:00Z</cp:lastPrinted>
  <dcterms:created xsi:type="dcterms:W3CDTF">2024-02-27T08:41:00Z</dcterms:created>
  <dcterms:modified xsi:type="dcterms:W3CDTF">2024-02-27T08:41:00Z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