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6EDEA198" w14:textId="77777777">
        <w:tc>
          <w:tcPr>
            <w:tcW w:w="709" w:type="dxa"/>
            <w:tcBorders>
              <w:top w:val="single" w:sz="4" w:space="0" w:color="auto"/>
            </w:tcBorders>
          </w:tcPr>
          <w:p w14:paraId="6A026113" w14:textId="77777777" w:rsidR="00D84FEC" w:rsidRDefault="00D84FEC">
            <w:pPr>
              <w:pStyle w:val="Heading3"/>
            </w:pPr>
            <w:r>
              <w:t>A</w:t>
            </w:r>
          </w:p>
        </w:tc>
        <w:tc>
          <w:tcPr>
            <w:tcW w:w="9356" w:type="dxa"/>
            <w:gridSpan w:val="8"/>
            <w:tcBorders>
              <w:top w:val="single" w:sz="4" w:space="0" w:color="auto"/>
            </w:tcBorders>
          </w:tcPr>
          <w:p w14:paraId="785306AB" w14:textId="77777777" w:rsidR="00D84FEC" w:rsidRDefault="00D84FEC">
            <w:pPr>
              <w:rPr>
                <w:b/>
              </w:rPr>
            </w:pPr>
            <w:r>
              <w:rPr>
                <w:b/>
              </w:rPr>
              <w:t>Post Details</w:t>
            </w:r>
          </w:p>
          <w:p w14:paraId="2433B620" w14:textId="77777777" w:rsidR="00D84FEC" w:rsidRDefault="00D84FEC">
            <w:pPr>
              <w:rPr>
                <w:b/>
              </w:rPr>
            </w:pPr>
          </w:p>
        </w:tc>
      </w:tr>
      <w:tr w:rsidR="00D84FEC" w14:paraId="0AC7FB1C" w14:textId="77777777">
        <w:tc>
          <w:tcPr>
            <w:tcW w:w="709" w:type="dxa"/>
          </w:tcPr>
          <w:p w14:paraId="6DEA385B" w14:textId="77777777" w:rsidR="00D84FEC" w:rsidRDefault="00D84FEC"/>
        </w:tc>
        <w:tc>
          <w:tcPr>
            <w:tcW w:w="2127" w:type="dxa"/>
          </w:tcPr>
          <w:p w14:paraId="4D80E9E1" w14:textId="77777777" w:rsidR="00D84FEC" w:rsidRDefault="00D84FEC">
            <w:r>
              <w:t>Job Title:</w:t>
            </w:r>
          </w:p>
        </w:tc>
        <w:tc>
          <w:tcPr>
            <w:tcW w:w="2268" w:type="dxa"/>
          </w:tcPr>
          <w:p w14:paraId="65992917" w14:textId="77777777" w:rsidR="00D84FEC" w:rsidRDefault="00416109">
            <w:r>
              <w:t>Deputy Head of Service Delivery</w:t>
            </w:r>
          </w:p>
          <w:p w14:paraId="3FCA34B7" w14:textId="77777777" w:rsidR="00D84FEC" w:rsidRDefault="00D84FEC"/>
        </w:tc>
        <w:tc>
          <w:tcPr>
            <w:tcW w:w="1417" w:type="dxa"/>
          </w:tcPr>
          <w:p w14:paraId="4B5536C2" w14:textId="77777777" w:rsidR="00D84FEC" w:rsidRDefault="00D84FEC">
            <w:r>
              <w:t>Function:</w:t>
            </w:r>
          </w:p>
        </w:tc>
        <w:tc>
          <w:tcPr>
            <w:tcW w:w="3544" w:type="dxa"/>
            <w:gridSpan w:val="5"/>
          </w:tcPr>
          <w:p w14:paraId="1F2287FF" w14:textId="77777777" w:rsidR="00D84FEC" w:rsidRDefault="00416109">
            <w:r>
              <w:t>Train Services</w:t>
            </w:r>
          </w:p>
        </w:tc>
      </w:tr>
      <w:tr w:rsidR="00D84FEC" w14:paraId="43B9337D" w14:textId="77777777">
        <w:tc>
          <w:tcPr>
            <w:tcW w:w="709" w:type="dxa"/>
          </w:tcPr>
          <w:p w14:paraId="34F920DD" w14:textId="77777777" w:rsidR="00D84FEC" w:rsidRDefault="00D84FEC"/>
        </w:tc>
        <w:tc>
          <w:tcPr>
            <w:tcW w:w="2127" w:type="dxa"/>
          </w:tcPr>
          <w:p w14:paraId="546E80E5" w14:textId="77777777" w:rsidR="00D84FEC" w:rsidRDefault="00D84FEC">
            <w:r>
              <w:t>Location:</w:t>
            </w:r>
          </w:p>
        </w:tc>
        <w:tc>
          <w:tcPr>
            <w:tcW w:w="2268" w:type="dxa"/>
          </w:tcPr>
          <w:p w14:paraId="2E53BD64" w14:textId="2CDF1F51" w:rsidR="00D84FEC" w:rsidRDefault="00C04F79">
            <w:r>
              <w:t>Puddle Dock, London</w:t>
            </w:r>
          </w:p>
          <w:p w14:paraId="5D9563E4" w14:textId="77777777" w:rsidR="00D84FEC" w:rsidRDefault="00D84FEC"/>
        </w:tc>
        <w:tc>
          <w:tcPr>
            <w:tcW w:w="1417" w:type="dxa"/>
          </w:tcPr>
          <w:p w14:paraId="4726155E" w14:textId="77777777" w:rsidR="00D84FEC" w:rsidRDefault="00D84FEC">
            <w:r>
              <w:t>Unique Post Number:</w:t>
            </w:r>
          </w:p>
          <w:p w14:paraId="1B0E9470" w14:textId="77777777" w:rsidR="00D84FEC" w:rsidRDefault="00D84FEC"/>
        </w:tc>
        <w:tc>
          <w:tcPr>
            <w:tcW w:w="3544" w:type="dxa"/>
            <w:gridSpan w:val="5"/>
          </w:tcPr>
          <w:p w14:paraId="196145A3" w14:textId="77777777" w:rsidR="00D84FEC" w:rsidRDefault="00D84FEC"/>
        </w:tc>
      </w:tr>
      <w:tr w:rsidR="00D84FEC" w14:paraId="496F1614" w14:textId="77777777">
        <w:tc>
          <w:tcPr>
            <w:tcW w:w="709" w:type="dxa"/>
          </w:tcPr>
          <w:p w14:paraId="32F921DF" w14:textId="77777777" w:rsidR="00D84FEC" w:rsidRDefault="00D84FEC"/>
        </w:tc>
        <w:tc>
          <w:tcPr>
            <w:tcW w:w="2127" w:type="dxa"/>
          </w:tcPr>
          <w:p w14:paraId="1A952B3A" w14:textId="77777777" w:rsidR="00D84FEC" w:rsidRDefault="00D84FEC">
            <w:r>
              <w:t>Reports To:</w:t>
            </w:r>
          </w:p>
        </w:tc>
        <w:tc>
          <w:tcPr>
            <w:tcW w:w="2268" w:type="dxa"/>
          </w:tcPr>
          <w:p w14:paraId="67A800EC" w14:textId="77777777" w:rsidR="00D84FEC" w:rsidRDefault="00416109">
            <w:r>
              <w:t>Head of Service Delivery</w:t>
            </w:r>
          </w:p>
          <w:p w14:paraId="3338480F" w14:textId="77777777" w:rsidR="00D84FEC" w:rsidRDefault="00D84FEC"/>
        </w:tc>
        <w:tc>
          <w:tcPr>
            <w:tcW w:w="1417" w:type="dxa"/>
          </w:tcPr>
          <w:p w14:paraId="113137A0" w14:textId="77777777" w:rsidR="00D84FEC" w:rsidRDefault="00D84FEC">
            <w:r>
              <w:t>Grade:</w:t>
            </w:r>
          </w:p>
        </w:tc>
        <w:tc>
          <w:tcPr>
            <w:tcW w:w="3544" w:type="dxa"/>
            <w:gridSpan w:val="5"/>
          </w:tcPr>
          <w:p w14:paraId="282FB63D" w14:textId="77777777" w:rsidR="00D84FEC" w:rsidRDefault="00416109">
            <w:r>
              <w:t>SMG</w:t>
            </w:r>
          </w:p>
        </w:tc>
      </w:tr>
      <w:tr w:rsidR="00D84FEC" w14:paraId="3CABB48C" w14:textId="77777777">
        <w:tc>
          <w:tcPr>
            <w:tcW w:w="709" w:type="dxa"/>
            <w:tcBorders>
              <w:top w:val="single" w:sz="4" w:space="0" w:color="auto"/>
            </w:tcBorders>
          </w:tcPr>
          <w:p w14:paraId="45AEE7E3" w14:textId="77777777" w:rsidR="00D84FEC" w:rsidRDefault="00D84FEC">
            <w:pPr>
              <w:pStyle w:val="Heading3"/>
            </w:pPr>
            <w:r>
              <w:t>B</w:t>
            </w:r>
          </w:p>
        </w:tc>
        <w:tc>
          <w:tcPr>
            <w:tcW w:w="9356" w:type="dxa"/>
            <w:gridSpan w:val="8"/>
            <w:tcBorders>
              <w:top w:val="single" w:sz="4" w:space="0" w:color="auto"/>
            </w:tcBorders>
          </w:tcPr>
          <w:p w14:paraId="6202DB82" w14:textId="77777777" w:rsidR="00D84FEC" w:rsidRDefault="00D84FEC">
            <w:pPr>
              <w:rPr>
                <w:b/>
              </w:rPr>
            </w:pPr>
            <w:r>
              <w:rPr>
                <w:b/>
              </w:rPr>
              <w:t>Purpose of the Job</w:t>
            </w:r>
          </w:p>
          <w:p w14:paraId="22AC0795" w14:textId="77777777" w:rsidR="00D84FEC" w:rsidRDefault="00D84FEC">
            <w:pPr>
              <w:rPr>
                <w:b/>
              </w:rPr>
            </w:pPr>
          </w:p>
        </w:tc>
      </w:tr>
      <w:tr w:rsidR="00D84FEC" w14:paraId="79F14F59" w14:textId="77777777">
        <w:tc>
          <w:tcPr>
            <w:tcW w:w="709" w:type="dxa"/>
            <w:tcBorders>
              <w:bottom w:val="single" w:sz="4" w:space="0" w:color="auto"/>
            </w:tcBorders>
          </w:tcPr>
          <w:p w14:paraId="223A3B66" w14:textId="77777777" w:rsidR="00D84FEC" w:rsidRDefault="00D84FEC"/>
        </w:tc>
        <w:tc>
          <w:tcPr>
            <w:tcW w:w="9356" w:type="dxa"/>
            <w:gridSpan w:val="8"/>
            <w:tcBorders>
              <w:bottom w:val="single" w:sz="4" w:space="0" w:color="auto"/>
            </w:tcBorders>
          </w:tcPr>
          <w:p w14:paraId="2F05780B" w14:textId="77777777" w:rsidR="00416109" w:rsidRDefault="00416109" w:rsidP="00416109">
            <w:pPr>
              <w:jc w:val="both"/>
            </w:pPr>
            <w:r>
              <w:rPr>
                <w:rFonts w:cs="Arial"/>
              </w:rPr>
              <w:t>To deliver the safe and reliable operation of the Southeastern train service by leading effective management processes in the Service Delivery team</w:t>
            </w:r>
            <w:r>
              <w:t>.</w:t>
            </w:r>
          </w:p>
          <w:p w14:paraId="7FDB1C7A" w14:textId="77777777" w:rsidR="00416109" w:rsidRDefault="00416109" w:rsidP="00416109">
            <w:pPr>
              <w:jc w:val="both"/>
            </w:pPr>
          </w:p>
          <w:p w14:paraId="13E07666" w14:textId="77777777" w:rsidR="00416109" w:rsidRDefault="00416109" w:rsidP="00416109">
            <w:pPr>
              <w:jc w:val="both"/>
            </w:pPr>
            <w:r>
              <w:t>Lead, manage and develop Southeastern employees within the KICC and improve Southeastern operational performance and optimise passenger service by working with Network Rail and other parts of the rail industry.</w:t>
            </w:r>
          </w:p>
          <w:p w14:paraId="252AE71F" w14:textId="77777777" w:rsidR="00D84FEC" w:rsidRDefault="00D84FEC">
            <w:pPr>
              <w:rPr>
                <w:b/>
              </w:rPr>
            </w:pPr>
          </w:p>
        </w:tc>
      </w:tr>
      <w:tr w:rsidR="00D84FEC" w14:paraId="40567715" w14:textId="77777777">
        <w:tc>
          <w:tcPr>
            <w:tcW w:w="709" w:type="dxa"/>
            <w:tcBorders>
              <w:top w:val="single" w:sz="4" w:space="0" w:color="auto"/>
            </w:tcBorders>
          </w:tcPr>
          <w:p w14:paraId="397E074A" w14:textId="77777777" w:rsidR="00D84FEC" w:rsidRDefault="00D84FEC">
            <w:pPr>
              <w:pStyle w:val="Heading3"/>
            </w:pPr>
            <w:r>
              <w:t>C</w:t>
            </w:r>
          </w:p>
        </w:tc>
        <w:tc>
          <w:tcPr>
            <w:tcW w:w="9356" w:type="dxa"/>
            <w:gridSpan w:val="8"/>
            <w:tcBorders>
              <w:top w:val="single" w:sz="4" w:space="0" w:color="auto"/>
            </w:tcBorders>
          </w:tcPr>
          <w:p w14:paraId="32EA6266" w14:textId="77777777" w:rsidR="00D84FEC" w:rsidRDefault="00D84FEC">
            <w:pPr>
              <w:rPr>
                <w:b/>
              </w:rPr>
            </w:pPr>
            <w:r>
              <w:rPr>
                <w:b/>
              </w:rPr>
              <w:t>Principal Accountabilities</w:t>
            </w:r>
          </w:p>
          <w:p w14:paraId="64CDA597" w14:textId="77777777" w:rsidR="00D84FEC" w:rsidRDefault="00D84FEC">
            <w:pPr>
              <w:rPr>
                <w:b/>
              </w:rPr>
            </w:pPr>
          </w:p>
        </w:tc>
      </w:tr>
      <w:tr w:rsidR="00D84FEC" w14:paraId="6FE88059" w14:textId="77777777">
        <w:tc>
          <w:tcPr>
            <w:tcW w:w="709" w:type="dxa"/>
            <w:tcBorders>
              <w:bottom w:val="single" w:sz="4" w:space="0" w:color="auto"/>
            </w:tcBorders>
          </w:tcPr>
          <w:p w14:paraId="502349AD" w14:textId="77777777" w:rsidR="00D84FEC" w:rsidRPr="00416109" w:rsidRDefault="00D84FEC">
            <w:pPr>
              <w:rPr>
                <w:szCs w:val="22"/>
              </w:rPr>
            </w:pPr>
            <w:r w:rsidRPr="00416109">
              <w:rPr>
                <w:szCs w:val="22"/>
              </w:rPr>
              <w:t>C1</w:t>
            </w:r>
          </w:p>
          <w:p w14:paraId="74CE6502" w14:textId="77777777" w:rsidR="00D84FEC" w:rsidRPr="00416109" w:rsidRDefault="00D84FEC">
            <w:pPr>
              <w:rPr>
                <w:szCs w:val="22"/>
              </w:rPr>
            </w:pPr>
          </w:p>
          <w:p w14:paraId="2D0604E6" w14:textId="77777777" w:rsidR="00416109" w:rsidRPr="00416109" w:rsidRDefault="00416109">
            <w:pPr>
              <w:rPr>
                <w:szCs w:val="22"/>
              </w:rPr>
            </w:pPr>
          </w:p>
          <w:p w14:paraId="5AF6B91B" w14:textId="77777777" w:rsidR="00D84FEC" w:rsidRPr="00416109" w:rsidRDefault="00D84FEC">
            <w:pPr>
              <w:rPr>
                <w:szCs w:val="22"/>
              </w:rPr>
            </w:pPr>
            <w:r w:rsidRPr="00416109">
              <w:rPr>
                <w:szCs w:val="22"/>
              </w:rPr>
              <w:t>C2</w:t>
            </w:r>
          </w:p>
          <w:p w14:paraId="46281A93" w14:textId="77777777" w:rsidR="00D84FEC" w:rsidRPr="00416109" w:rsidRDefault="00D84FEC">
            <w:pPr>
              <w:rPr>
                <w:szCs w:val="22"/>
              </w:rPr>
            </w:pPr>
          </w:p>
          <w:p w14:paraId="0B90441C" w14:textId="77777777" w:rsidR="00416109" w:rsidRPr="00416109" w:rsidRDefault="00416109">
            <w:pPr>
              <w:rPr>
                <w:szCs w:val="22"/>
              </w:rPr>
            </w:pPr>
          </w:p>
          <w:p w14:paraId="38919D52" w14:textId="77777777" w:rsidR="00D84FEC" w:rsidRPr="00416109" w:rsidRDefault="00D84FEC">
            <w:pPr>
              <w:rPr>
                <w:szCs w:val="22"/>
              </w:rPr>
            </w:pPr>
            <w:r w:rsidRPr="00416109">
              <w:rPr>
                <w:szCs w:val="22"/>
              </w:rPr>
              <w:t>C3</w:t>
            </w:r>
          </w:p>
          <w:p w14:paraId="454D20A4" w14:textId="77777777" w:rsidR="00D84FEC" w:rsidRPr="00416109" w:rsidRDefault="00D84FEC">
            <w:pPr>
              <w:rPr>
                <w:szCs w:val="22"/>
              </w:rPr>
            </w:pPr>
          </w:p>
          <w:p w14:paraId="3AEA02DA" w14:textId="77777777" w:rsidR="00416109" w:rsidRPr="00416109" w:rsidRDefault="00416109">
            <w:pPr>
              <w:rPr>
                <w:szCs w:val="22"/>
              </w:rPr>
            </w:pPr>
          </w:p>
          <w:p w14:paraId="3E7C45C7" w14:textId="77777777" w:rsidR="00D84FEC" w:rsidRPr="00416109" w:rsidRDefault="00D84FEC">
            <w:pPr>
              <w:rPr>
                <w:szCs w:val="22"/>
              </w:rPr>
            </w:pPr>
            <w:r w:rsidRPr="00416109">
              <w:rPr>
                <w:szCs w:val="22"/>
              </w:rPr>
              <w:t>C4</w:t>
            </w:r>
          </w:p>
          <w:p w14:paraId="408DC24D" w14:textId="77777777" w:rsidR="00D84FEC" w:rsidRPr="00416109" w:rsidRDefault="00D84FEC">
            <w:pPr>
              <w:rPr>
                <w:szCs w:val="22"/>
              </w:rPr>
            </w:pPr>
          </w:p>
          <w:p w14:paraId="1963EA1A" w14:textId="77777777" w:rsidR="00416109" w:rsidRPr="00416109" w:rsidRDefault="00416109">
            <w:pPr>
              <w:rPr>
                <w:szCs w:val="22"/>
              </w:rPr>
            </w:pPr>
          </w:p>
          <w:p w14:paraId="2918B107" w14:textId="77777777" w:rsidR="00D84FEC" w:rsidRPr="00416109" w:rsidRDefault="00D84FEC">
            <w:pPr>
              <w:rPr>
                <w:szCs w:val="22"/>
              </w:rPr>
            </w:pPr>
            <w:r w:rsidRPr="00416109">
              <w:rPr>
                <w:szCs w:val="22"/>
              </w:rPr>
              <w:t>C5</w:t>
            </w:r>
          </w:p>
          <w:p w14:paraId="334C1B42" w14:textId="77777777" w:rsidR="00D84FEC" w:rsidRPr="00416109" w:rsidRDefault="00D84FEC">
            <w:pPr>
              <w:rPr>
                <w:szCs w:val="22"/>
              </w:rPr>
            </w:pPr>
          </w:p>
          <w:p w14:paraId="09BE71EC" w14:textId="77777777" w:rsidR="00416109" w:rsidRPr="00416109" w:rsidRDefault="00416109">
            <w:pPr>
              <w:rPr>
                <w:szCs w:val="22"/>
              </w:rPr>
            </w:pPr>
          </w:p>
          <w:p w14:paraId="6A250E06" w14:textId="77777777" w:rsidR="00416109" w:rsidRPr="00416109" w:rsidRDefault="00416109">
            <w:pPr>
              <w:rPr>
                <w:szCs w:val="22"/>
              </w:rPr>
            </w:pPr>
          </w:p>
          <w:p w14:paraId="2A97EB3A" w14:textId="77777777" w:rsidR="00D84FEC" w:rsidRPr="00416109" w:rsidRDefault="00D84FEC">
            <w:pPr>
              <w:rPr>
                <w:szCs w:val="22"/>
              </w:rPr>
            </w:pPr>
            <w:r w:rsidRPr="00416109">
              <w:rPr>
                <w:szCs w:val="22"/>
              </w:rPr>
              <w:t>C6</w:t>
            </w:r>
          </w:p>
          <w:p w14:paraId="2127CAE4" w14:textId="77777777" w:rsidR="00D8318A" w:rsidRDefault="00D8318A">
            <w:pPr>
              <w:rPr>
                <w:szCs w:val="22"/>
              </w:rPr>
            </w:pPr>
          </w:p>
          <w:p w14:paraId="0E9F56DC" w14:textId="77777777" w:rsidR="00416109" w:rsidRDefault="00416109">
            <w:pPr>
              <w:rPr>
                <w:szCs w:val="22"/>
              </w:rPr>
            </w:pPr>
          </w:p>
          <w:p w14:paraId="11D3FB15" w14:textId="77777777" w:rsidR="00416109" w:rsidRDefault="00416109">
            <w:pPr>
              <w:rPr>
                <w:szCs w:val="22"/>
              </w:rPr>
            </w:pPr>
          </w:p>
          <w:p w14:paraId="0C542136" w14:textId="77777777" w:rsidR="00416109" w:rsidRPr="00416109" w:rsidRDefault="00416109">
            <w:pPr>
              <w:rPr>
                <w:szCs w:val="22"/>
              </w:rPr>
            </w:pPr>
          </w:p>
          <w:p w14:paraId="128ABA29" w14:textId="77777777" w:rsidR="00D84FEC" w:rsidRPr="00416109" w:rsidRDefault="00D84FEC">
            <w:pPr>
              <w:rPr>
                <w:szCs w:val="22"/>
              </w:rPr>
            </w:pPr>
            <w:r w:rsidRPr="00416109">
              <w:rPr>
                <w:szCs w:val="22"/>
              </w:rPr>
              <w:t>C7</w:t>
            </w:r>
          </w:p>
          <w:p w14:paraId="6F146A71" w14:textId="77777777" w:rsidR="00D84FEC" w:rsidRDefault="00D84FEC">
            <w:pPr>
              <w:rPr>
                <w:szCs w:val="22"/>
              </w:rPr>
            </w:pPr>
          </w:p>
          <w:p w14:paraId="7D44700D" w14:textId="77777777" w:rsidR="00416109" w:rsidRDefault="00416109">
            <w:pPr>
              <w:rPr>
                <w:szCs w:val="22"/>
              </w:rPr>
            </w:pPr>
          </w:p>
          <w:p w14:paraId="458B9E6E" w14:textId="77777777" w:rsidR="00416109" w:rsidRPr="00416109" w:rsidRDefault="00416109">
            <w:pPr>
              <w:rPr>
                <w:szCs w:val="22"/>
              </w:rPr>
            </w:pPr>
          </w:p>
          <w:p w14:paraId="1849B79B" w14:textId="77777777" w:rsidR="00D84FEC" w:rsidRPr="00416109" w:rsidRDefault="00D84FEC">
            <w:pPr>
              <w:rPr>
                <w:szCs w:val="22"/>
              </w:rPr>
            </w:pPr>
            <w:r w:rsidRPr="00416109">
              <w:rPr>
                <w:szCs w:val="22"/>
              </w:rPr>
              <w:t>C8</w:t>
            </w:r>
          </w:p>
          <w:p w14:paraId="5F158063" w14:textId="77777777" w:rsidR="00D84FEC" w:rsidRDefault="00D84FEC">
            <w:pPr>
              <w:rPr>
                <w:szCs w:val="22"/>
              </w:rPr>
            </w:pPr>
          </w:p>
          <w:p w14:paraId="56EB2FF4" w14:textId="77777777" w:rsidR="00416109" w:rsidRDefault="00416109">
            <w:pPr>
              <w:rPr>
                <w:szCs w:val="22"/>
              </w:rPr>
            </w:pPr>
          </w:p>
          <w:p w14:paraId="179B8340" w14:textId="77777777" w:rsidR="00416109" w:rsidRDefault="00416109">
            <w:pPr>
              <w:rPr>
                <w:szCs w:val="22"/>
              </w:rPr>
            </w:pPr>
          </w:p>
          <w:p w14:paraId="4406FF66" w14:textId="77777777" w:rsidR="00416109" w:rsidRPr="00416109" w:rsidRDefault="00416109">
            <w:pPr>
              <w:rPr>
                <w:szCs w:val="22"/>
              </w:rPr>
            </w:pPr>
          </w:p>
          <w:p w14:paraId="5B80BB07" w14:textId="77777777" w:rsidR="00D84FEC" w:rsidRPr="00416109" w:rsidRDefault="00D84FEC">
            <w:pPr>
              <w:rPr>
                <w:szCs w:val="22"/>
              </w:rPr>
            </w:pPr>
            <w:r w:rsidRPr="00416109">
              <w:rPr>
                <w:szCs w:val="22"/>
              </w:rPr>
              <w:lastRenderedPageBreak/>
              <w:t>C9</w:t>
            </w:r>
          </w:p>
          <w:p w14:paraId="7493E69D" w14:textId="77777777" w:rsidR="00D8318A" w:rsidRDefault="00D8318A">
            <w:pPr>
              <w:rPr>
                <w:szCs w:val="22"/>
              </w:rPr>
            </w:pPr>
          </w:p>
          <w:p w14:paraId="69030487" w14:textId="77777777" w:rsidR="00416109" w:rsidRDefault="00416109">
            <w:pPr>
              <w:rPr>
                <w:szCs w:val="22"/>
              </w:rPr>
            </w:pPr>
          </w:p>
          <w:p w14:paraId="33D193AC" w14:textId="77777777" w:rsidR="00416109" w:rsidRPr="00416109" w:rsidRDefault="00416109">
            <w:pPr>
              <w:rPr>
                <w:szCs w:val="22"/>
              </w:rPr>
            </w:pPr>
          </w:p>
          <w:p w14:paraId="0A1B0527" w14:textId="77777777" w:rsidR="00D8318A" w:rsidRPr="00416109" w:rsidRDefault="00D8318A">
            <w:pPr>
              <w:rPr>
                <w:szCs w:val="22"/>
              </w:rPr>
            </w:pPr>
            <w:r w:rsidRPr="00416109">
              <w:rPr>
                <w:szCs w:val="22"/>
              </w:rPr>
              <w:t>C10</w:t>
            </w:r>
          </w:p>
          <w:p w14:paraId="49A17093" w14:textId="77777777" w:rsidR="00D84FEC" w:rsidRPr="00416109" w:rsidRDefault="00D84FEC">
            <w:pPr>
              <w:rPr>
                <w:szCs w:val="22"/>
              </w:rPr>
            </w:pPr>
          </w:p>
          <w:p w14:paraId="51689536" w14:textId="77777777" w:rsidR="00D84FEC" w:rsidRDefault="00D84FEC">
            <w:pPr>
              <w:rPr>
                <w:szCs w:val="22"/>
              </w:rPr>
            </w:pPr>
          </w:p>
          <w:p w14:paraId="34312258" w14:textId="77777777" w:rsidR="00416109" w:rsidRDefault="00416109">
            <w:pPr>
              <w:rPr>
                <w:szCs w:val="22"/>
              </w:rPr>
            </w:pPr>
          </w:p>
          <w:p w14:paraId="5BFF48C2" w14:textId="77777777" w:rsidR="00416109" w:rsidRDefault="00416109">
            <w:pPr>
              <w:rPr>
                <w:szCs w:val="22"/>
              </w:rPr>
            </w:pPr>
            <w:r>
              <w:rPr>
                <w:szCs w:val="22"/>
              </w:rPr>
              <w:t>C11</w:t>
            </w:r>
          </w:p>
          <w:p w14:paraId="6B971C8E" w14:textId="77777777" w:rsidR="00416109" w:rsidRDefault="00416109">
            <w:pPr>
              <w:rPr>
                <w:szCs w:val="22"/>
              </w:rPr>
            </w:pPr>
          </w:p>
          <w:p w14:paraId="1F2F6AE0" w14:textId="77777777" w:rsidR="00416109" w:rsidRDefault="00416109">
            <w:pPr>
              <w:rPr>
                <w:szCs w:val="22"/>
              </w:rPr>
            </w:pPr>
          </w:p>
          <w:p w14:paraId="7923CD71" w14:textId="77777777" w:rsidR="00416109" w:rsidRDefault="00416109">
            <w:pPr>
              <w:rPr>
                <w:szCs w:val="22"/>
              </w:rPr>
            </w:pPr>
            <w:r>
              <w:rPr>
                <w:szCs w:val="22"/>
              </w:rPr>
              <w:t>C12</w:t>
            </w:r>
          </w:p>
          <w:p w14:paraId="6D8D5F7C" w14:textId="77777777" w:rsidR="00416109" w:rsidRDefault="00416109">
            <w:pPr>
              <w:rPr>
                <w:szCs w:val="22"/>
              </w:rPr>
            </w:pPr>
          </w:p>
          <w:p w14:paraId="63950690" w14:textId="77777777" w:rsidR="00416109" w:rsidRDefault="00416109">
            <w:pPr>
              <w:rPr>
                <w:szCs w:val="22"/>
              </w:rPr>
            </w:pPr>
          </w:p>
          <w:p w14:paraId="6729BF84" w14:textId="77777777" w:rsidR="00416109" w:rsidRDefault="00416109">
            <w:pPr>
              <w:rPr>
                <w:szCs w:val="22"/>
              </w:rPr>
            </w:pPr>
            <w:r>
              <w:rPr>
                <w:szCs w:val="22"/>
              </w:rPr>
              <w:t>C13</w:t>
            </w:r>
          </w:p>
          <w:p w14:paraId="47A518CC" w14:textId="77777777" w:rsidR="00416109" w:rsidRDefault="00416109">
            <w:pPr>
              <w:rPr>
                <w:szCs w:val="22"/>
              </w:rPr>
            </w:pPr>
          </w:p>
          <w:p w14:paraId="23B52EE4" w14:textId="77777777" w:rsidR="00416109" w:rsidRPr="00416109" w:rsidRDefault="00416109">
            <w:pPr>
              <w:rPr>
                <w:szCs w:val="22"/>
              </w:rPr>
            </w:pPr>
            <w:r>
              <w:rPr>
                <w:szCs w:val="22"/>
              </w:rPr>
              <w:t>C14</w:t>
            </w:r>
          </w:p>
        </w:tc>
        <w:tc>
          <w:tcPr>
            <w:tcW w:w="9356" w:type="dxa"/>
            <w:gridSpan w:val="8"/>
            <w:tcBorders>
              <w:bottom w:val="single" w:sz="4" w:space="0" w:color="auto"/>
            </w:tcBorders>
          </w:tcPr>
          <w:p w14:paraId="78D4A011" w14:textId="77777777" w:rsidR="00416109" w:rsidRDefault="00416109" w:rsidP="00416109">
            <w:pPr>
              <w:jc w:val="both"/>
            </w:pPr>
            <w:r>
              <w:lastRenderedPageBreak/>
              <w:t xml:space="preserve">Lead, manage, support and coach the Service Delivery team to ensure that business objectives are delivered. </w:t>
            </w:r>
          </w:p>
          <w:p w14:paraId="100D91B5" w14:textId="77777777" w:rsidR="00416109" w:rsidRDefault="00416109" w:rsidP="00416109">
            <w:pPr>
              <w:jc w:val="both"/>
            </w:pPr>
          </w:p>
          <w:p w14:paraId="739B8506" w14:textId="77777777" w:rsidR="00416109" w:rsidRDefault="00416109" w:rsidP="00416109">
            <w:pPr>
              <w:jc w:val="both"/>
            </w:pPr>
            <w:r>
              <w:t>Lead the implementation of the timely, safe and reliable operation of train services and their recovery through effective management and monitoring processes in the KICC.</w:t>
            </w:r>
          </w:p>
          <w:p w14:paraId="304B20D4" w14:textId="77777777" w:rsidR="00416109" w:rsidRDefault="00416109" w:rsidP="00416109">
            <w:pPr>
              <w:jc w:val="both"/>
            </w:pPr>
          </w:p>
          <w:p w14:paraId="4D37435A" w14:textId="77777777" w:rsidR="00416109" w:rsidRDefault="00416109" w:rsidP="00416109">
            <w:pPr>
              <w:jc w:val="both"/>
            </w:pPr>
            <w:r w:rsidRPr="00085C57">
              <w:t xml:space="preserve">Increase </w:t>
            </w:r>
            <w:r>
              <w:t>passenger</w:t>
            </w:r>
            <w:r w:rsidRPr="00085C57">
              <w:t xml:space="preserve"> satisfaction by effective management of al</w:t>
            </w:r>
            <w:r>
              <w:t>l</w:t>
            </w:r>
            <w:r w:rsidRPr="00085C57">
              <w:t xml:space="preserve"> aspects of train service performance.  </w:t>
            </w:r>
          </w:p>
          <w:p w14:paraId="5C1FA178" w14:textId="77777777" w:rsidR="00416109" w:rsidRDefault="00416109" w:rsidP="00416109">
            <w:pPr>
              <w:jc w:val="both"/>
            </w:pPr>
          </w:p>
          <w:p w14:paraId="44826743" w14:textId="77777777" w:rsidR="00416109" w:rsidRDefault="00416109" w:rsidP="00416109">
            <w:pPr>
              <w:jc w:val="both"/>
            </w:pPr>
            <w:r>
              <w:t>Direct the KICC during times of disruption, ensuring that emergency and contingency plans are effectively implemented.</w:t>
            </w:r>
          </w:p>
          <w:p w14:paraId="59C05A0B" w14:textId="77777777" w:rsidR="00416109" w:rsidRDefault="00416109" w:rsidP="00416109">
            <w:pPr>
              <w:jc w:val="both"/>
            </w:pPr>
          </w:p>
          <w:p w14:paraId="434B36A1" w14:textId="77777777" w:rsidR="00416109" w:rsidRDefault="00416109" w:rsidP="00416109">
            <w:pPr>
              <w:pStyle w:val="BodyText3"/>
              <w:tabs>
                <w:tab w:val="clear" w:pos="1004"/>
              </w:tabs>
              <w:jc w:val="both"/>
              <w:rPr>
                <w:color w:val="000000"/>
                <w:szCs w:val="24"/>
                <w:lang w:val="en-US"/>
              </w:rPr>
            </w:pPr>
            <w:r>
              <w:t>Lead your team to deliver real-time liaison on train running performance with Network Rail and other relevant outside parties.  Interface with Network Rail to ensure that the availability of infrastructure is maximised to Southeastern’s benefit by Network Rail</w:t>
            </w:r>
          </w:p>
          <w:p w14:paraId="377BA823" w14:textId="77777777" w:rsidR="00416109" w:rsidRDefault="00416109" w:rsidP="00416109">
            <w:pPr>
              <w:pStyle w:val="BodyText3"/>
              <w:tabs>
                <w:tab w:val="clear" w:pos="1004"/>
              </w:tabs>
              <w:jc w:val="both"/>
            </w:pPr>
          </w:p>
          <w:p w14:paraId="1DEE24E7" w14:textId="77777777" w:rsidR="00416109" w:rsidRDefault="00416109" w:rsidP="00416109">
            <w:pPr>
              <w:jc w:val="both"/>
            </w:pPr>
            <w:r>
              <w:t xml:space="preserve">Feed into the Southeastern Strategic Plan objective to improve service disruption.  Contribute to developing the Southeastern service disruption strategy and procedures, reviewing annually.  Work with managers across the company to continuously improve this area contributing to NRPS scores on ‘how the company deals with disruption’.  </w:t>
            </w:r>
          </w:p>
          <w:p w14:paraId="540A71C2" w14:textId="77777777" w:rsidR="00416109" w:rsidRDefault="00416109" w:rsidP="00416109">
            <w:pPr>
              <w:jc w:val="both"/>
            </w:pPr>
          </w:p>
          <w:p w14:paraId="2FBAF007" w14:textId="77777777" w:rsidR="00416109" w:rsidRDefault="00416109" w:rsidP="00416109">
            <w:pPr>
              <w:jc w:val="both"/>
            </w:pPr>
            <w:r>
              <w:t>Contribute to developing, monitoring and reviewing the On Call, Alternative Transport and Key Route Strategy policies and arrangements to ensure these are fit for purpose, are fully understood by staff and have had Network Rail involvement.</w:t>
            </w:r>
          </w:p>
          <w:p w14:paraId="3196FA23" w14:textId="77777777" w:rsidR="00416109" w:rsidRDefault="00416109" w:rsidP="00416109">
            <w:pPr>
              <w:jc w:val="both"/>
            </w:pPr>
          </w:p>
          <w:p w14:paraId="0806D008" w14:textId="77777777" w:rsidR="00416109" w:rsidRDefault="00416109" w:rsidP="00416109">
            <w:pPr>
              <w:jc w:val="both"/>
            </w:pPr>
            <w:r>
              <w:t>Implement control processes such as recovery, regulation and connectional policies to support company performance plans and the Rail Operational Code. Oversee the production and review of contingency plans.</w:t>
            </w:r>
          </w:p>
          <w:p w14:paraId="0867890B" w14:textId="77777777" w:rsidR="00416109" w:rsidRDefault="00416109" w:rsidP="00416109">
            <w:pPr>
              <w:jc w:val="both"/>
            </w:pPr>
          </w:p>
          <w:p w14:paraId="07011F13" w14:textId="77777777" w:rsidR="00416109" w:rsidRDefault="00416109" w:rsidP="00416109">
            <w:pPr>
              <w:jc w:val="both"/>
            </w:pPr>
          </w:p>
          <w:p w14:paraId="5111D898" w14:textId="77777777" w:rsidR="00416109" w:rsidRDefault="00416109" w:rsidP="00416109">
            <w:pPr>
              <w:pStyle w:val="BodyText"/>
              <w:spacing w:line="240" w:lineRule="auto"/>
              <w:jc w:val="both"/>
              <w:rPr>
                <w:rFonts w:ascii="Arial" w:hAnsi="Arial"/>
                <w:sz w:val="22"/>
              </w:rPr>
            </w:pPr>
            <w:r>
              <w:rPr>
                <w:rFonts w:ascii="Arial" w:hAnsi="Arial"/>
                <w:sz w:val="22"/>
              </w:rPr>
              <w:lastRenderedPageBreak/>
              <w:t>Take part in planning activity for future events affecting service delivery such as timetable changes or industrial action.  Take part in seasonal readiness activity with Network Rail and others to improve the real time delivery of train services.</w:t>
            </w:r>
          </w:p>
          <w:p w14:paraId="34AF1E01" w14:textId="77777777" w:rsidR="00416109" w:rsidRDefault="00416109" w:rsidP="00416109">
            <w:pPr>
              <w:pStyle w:val="BodyText"/>
              <w:spacing w:line="240" w:lineRule="auto"/>
              <w:jc w:val="both"/>
              <w:rPr>
                <w:rFonts w:ascii="Arial" w:hAnsi="Arial" w:cs="Arial"/>
                <w:sz w:val="22"/>
                <w:szCs w:val="22"/>
              </w:rPr>
            </w:pPr>
            <w:r>
              <w:rPr>
                <w:rFonts w:ascii="Arial" w:hAnsi="Arial" w:cs="Arial"/>
                <w:sz w:val="22"/>
                <w:szCs w:val="22"/>
              </w:rPr>
              <w:t xml:space="preserve"> </w:t>
            </w:r>
          </w:p>
          <w:p w14:paraId="3D1EDD96" w14:textId="77777777" w:rsidR="00416109" w:rsidRDefault="00416109" w:rsidP="00416109">
            <w:pPr>
              <w:pStyle w:val="BodyText"/>
              <w:spacing w:line="240" w:lineRule="auto"/>
              <w:jc w:val="both"/>
              <w:rPr>
                <w:rFonts w:cs="Arial"/>
                <w:szCs w:val="22"/>
              </w:rPr>
            </w:pPr>
            <w:r w:rsidRPr="00EE78EF">
              <w:rPr>
                <w:rFonts w:ascii="Arial" w:hAnsi="Arial" w:cs="Arial"/>
                <w:sz w:val="22"/>
                <w:szCs w:val="22"/>
              </w:rPr>
              <w:t>Provide senior operational leadership for service delivery</w:t>
            </w:r>
            <w:r>
              <w:rPr>
                <w:rFonts w:cs="Arial"/>
                <w:szCs w:val="22"/>
              </w:rPr>
              <w:t xml:space="preserve"> </w:t>
            </w:r>
            <w:r w:rsidRPr="00CD0B71">
              <w:rPr>
                <w:rFonts w:ascii="Arial" w:hAnsi="Arial" w:cs="Arial"/>
                <w:sz w:val="22"/>
                <w:szCs w:val="22"/>
              </w:rPr>
              <w:t>acting as Strategic Gold Command for Southeastern as required.  Make recommendations and improvements to the role to that will benefit the Company.</w:t>
            </w:r>
          </w:p>
          <w:p w14:paraId="6427996F" w14:textId="77777777" w:rsidR="00416109" w:rsidRDefault="00416109" w:rsidP="00416109">
            <w:pPr>
              <w:pStyle w:val="BodyText"/>
              <w:spacing w:line="240" w:lineRule="auto"/>
              <w:jc w:val="both"/>
            </w:pPr>
          </w:p>
          <w:p w14:paraId="5E361E46" w14:textId="77777777" w:rsidR="00416109" w:rsidRDefault="00416109" w:rsidP="00416109">
            <w:pPr>
              <w:jc w:val="both"/>
            </w:pPr>
            <w:r>
              <w:t>Modernise and improve the Southeastern control function introducing new technology and working practices where appropriate, working with Network Rail to improve integration.</w:t>
            </w:r>
          </w:p>
          <w:p w14:paraId="5D34534C" w14:textId="77777777" w:rsidR="00416109" w:rsidRDefault="00416109" w:rsidP="00416109">
            <w:pPr>
              <w:jc w:val="both"/>
            </w:pPr>
          </w:p>
          <w:p w14:paraId="3B6C6BB8" w14:textId="77777777" w:rsidR="00416109" w:rsidRDefault="00416109" w:rsidP="00416109">
            <w:pPr>
              <w:jc w:val="both"/>
            </w:pPr>
            <w:r w:rsidRPr="00085C57">
              <w:t xml:space="preserve">Demonstrate by personal example, a commitment to all business goals with particular emphasis </w:t>
            </w:r>
            <w:r>
              <w:t>o</w:t>
            </w:r>
            <w:r w:rsidRPr="00085C57">
              <w:t>n safety, quality of service and cost efficiency.</w:t>
            </w:r>
          </w:p>
          <w:p w14:paraId="496D34E8" w14:textId="77777777" w:rsidR="00416109" w:rsidRDefault="00416109" w:rsidP="00416109">
            <w:pPr>
              <w:jc w:val="both"/>
            </w:pPr>
          </w:p>
          <w:p w14:paraId="7D93718F" w14:textId="77777777" w:rsidR="00416109" w:rsidRDefault="00416109" w:rsidP="00416109">
            <w:pPr>
              <w:jc w:val="both"/>
            </w:pPr>
            <w:r>
              <w:t>Introduce a culture of continuous improvement and embed LEAN principles within the KICC.</w:t>
            </w:r>
          </w:p>
          <w:p w14:paraId="1C786D84" w14:textId="77777777" w:rsidR="00416109" w:rsidRDefault="00416109" w:rsidP="00416109">
            <w:pPr>
              <w:rPr>
                <w:b/>
              </w:rPr>
            </w:pPr>
          </w:p>
          <w:p w14:paraId="530E3074" w14:textId="77777777" w:rsidR="00416109" w:rsidRDefault="00416109" w:rsidP="00416109">
            <w:r>
              <w:t xml:space="preserve">Introduce and maintain a process to highlight forthcoming risks to our servces.  </w:t>
            </w:r>
            <w:r w:rsidRPr="00530A13">
              <w:t>Ensure the control centre is prepared by carrying out appropriate readiness activit</w:t>
            </w:r>
            <w:r>
              <w:t>ies.</w:t>
            </w:r>
          </w:p>
          <w:p w14:paraId="6265A143" w14:textId="77777777" w:rsidR="00D84FEC" w:rsidRDefault="00D84FEC">
            <w:pPr>
              <w:rPr>
                <w:b/>
              </w:rPr>
            </w:pPr>
          </w:p>
        </w:tc>
      </w:tr>
      <w:tr w:rsidR="00D8318A" w14:paraId="2ACFF48A" w14:textId="77777777">
        <w:tc>
          <w:tcPr>
            <w:tcW w:w="709" w:type="dxa"/>
            <w:tcBorders>
              <w:top w:val="single" w:sz="4" w:space="0" w:color="auto"/>
            </w:tcBorders>
          </w:tcPr>
          <w:p w14:paraId="4590BD95" w14:textId="77777777" w:rsidR="00D8318A" w:rsidRDefault="00D8318A" w:rsidP="005576E8">
            <w:pPr>
              <w:pStyle w:val="Heading3"/>
            </w:pPr>
            <w:r>
              <w:lastRenderedPageBreak/>
              <w:t>D</w:t>
            </w:r>
          </w:p>
        </w:tc>
        <w:tc>
          <w:tcPr>
            <w:tcW w:w="9356" w:type="dxa"/>
            <w:gridSpan w:val="8"/>
            <w:tcBorders>
              <w:top w:val="single" w:sz="4" w:space="0" w:color="auto"/>
            </w:tcBorders>
          </w:tcPr>
          <w:p w14:paraId="5CC5E2A8"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2E952598" w14:textId="77777777" w:rsidR="00251073" w:rsidRDefault="00251073" w:rsidP="005576E8">
            <w:pPr>
              <w:rPr>
                <w:b/>
              </w:rPr>
            </w:pPr>
          </w:p>
        </w:tc>
      </w:tr>
      <w:tr w:rsidR="00416109" w14:paraId="0362FB63" w14:textId="77777777" w:rsidTr="008C1C4E">
        <w:trPr>
          <w:trHeight w:val="376"/>
        </w:trPr>
        <w:tc>
          <w:tcPr>
            <w:tcW w:w="709" w:type="dxa"/>
          </w:tcPr>
          <w:p w14:paraId="06E50E14" w14:textId="77777777" w:rsidR="00416109" w:rsidRDefault="00416109" w:rsidP="008C1C4E">
            <w:r>
              <w:t>D1</w:t>
            </w:r>
          </w:p>
          <w:p w14:paraId="1C59D4BB" w14:textId="77777777" w:rsidR="00416109" w:rsidRDefault="00416109" w:rsidP="008C1C4E"/>
        </w:tc>
        <w:tc>
          <w:tcPr>
            <w:tcW w:w="6379" w:type="dxa"/>
            <w:gridSpan w:val="4"/>
          </w:tcPr>
          <w:p w14:paraId="3D42DE01" w14:textId="77777777" w:rsidR="00416109" w:rsidRDefault="00416109" w:rsidP="008C1C4E">
            <w:pPr>
              <w:pStyle w:val="Heading3"/>
              <w:rPr>
                <w:b w:val="0"/>
              </w:rPr>
            </w:pPr>
            <w:r>
              <w:rPr>
                <w:b w:val="0"/>
              </w:rPr>
              <w:t>This post is required to undertake SAFETY CRITICAL WORK</w:t>
            </w:r>
          </w:p>
        </w:tc>
        <w:tc>
          <w:tcPr>
            <w:tcW w:w="709" w:type="dxa"/>
            <w:tcBorders>
              <w:right w:val="single" w:sz="4" w:space="0" w:color="auto"/>
            </w:tcBorders>
          </w:tcPr>
          <w:p w14:paraId="494B9E8F" w14:textId="77777777" w:rsidR="00416109" w:rsidRDefault="00416109" w:rsidP="008C1C4E">
            <w:r>
              <w:t>Yes</w:t>
            </w:r>
          </w:p>
        </w:tc>
        <w:tc>
          <w:tcPr>
            <w:tcW w:w="779" w:type="dxa"/>
            <w:tcBorders>
              <w:top w:val="single" w:sz="4" w:space="0" w:color="auto"/>
              <w:bottom w:val="single" w:sz="4" w:space="0" w:color="auto"/>
              <w:right w:val="single" w:sz="4" w:space="0" w:color="auto"/>
            </w:tcBorders>
          </w:tcPr>
          <w:p w14:paraId="750EB7C0" w14:textId="77777777" w:rsidR="00416109" w:rsidRDefault="00416109" w:rsidP="008C1C4E"/>
        </w:tc>
        <w:tc>
          <w:tcPr>
            <w:tcW w:w="744" w:type="dxa"/>
            <w:tcBorders>
              <w:right w:val="single" w:sz="4" w:space="0" w:color="auto"/>
            </w:tcBorders>
          </w:tcPr>
          <w:p w14:paraId="50AC3EDB" w14:textId="77777777" w:rsidR="00416109" w:rsidRDefault="00416109" w:rsidP="008C1C4E">
            <w:r>
              <w:t>No</w:t>
            </w:r>
          </w:p>
        </w:tc>
        <w:tc>
          <w:tcPr>
            <w:tcW w:w="745" w:type="dxa"/>
            <w:tcBorders>
              <w:top w:val="single" w:sz="4" w:space="0" w:color="auto"/>
              <w:bottom w:val="single" w:sz="4" w:space="0" w:color="auto"/>
              <w:right w:val="single" w:sz="4" w:space="0" w:color="auto"/>
            </w:tcBorders>
          </w:tcPr>
          <w:p w14:paraId="7AF42601" w14:textId="77777777" w:rsidR="00416109" w:rsidRDefault="00416109" w:rsidP="00416109">
            <w:pPr>
              <w:jc w:val="center"/>
            </w:pPr>
            <w:r w:rsidRPr="002E4475">
              <w:rPr>
                <w:b/>
                <w:sz w:val="32"/>
                <w:szCs w:val="32"/>
              </w:rPr>
              <w:sym w:font="Wingdings 2" w:char="F050"/>
            </w:r>
          </w:p>
        </w:tc>
      </w:tr>
      <w:tr w:rsidR="00416109" w14:paraId="622F0087" w14:textId="77777777" w:rsidTr="008C1C4E">
        <w:tc>
          <w:tcPr>
            <w:tcW w:w="709" w:type="dxa"/>
          </w:tcPr>
          <w:p w14:paraId="0752C4BC" w14:textId="77777777" w:rsidR="00416109" w:rsidRDefault="00416109" w:rsidP="008C1C4E">
            <w:r>
              <w:t>D2</w:t>
            </w:r>
          </w:p>
          <w:p w14:paraId="0D520384" w14:textId="77777777" w:rsidR="00416109" w:rsidRDefault="00416109" w:rsidP="008C1C4E"/>
        </w:tc>
        <w:tc>
          <w:tcPr>
            <w:tcW w:w="6379" w:type="dxa"/>
            <w:gridSpan w:val="4"/>
          </w:tcPr>
          <w:p w14:paraId="1E5DA0AB" w14:textId="77777777" w:rsidR="00416109" w:rsidRDefault="00416109" w:rsidP="008C1C4E">
            <w:pPr>
              <w:pStyle w:val="Heading3"/>
              <w:rPr>
                <w:b w:val="0"/>
              </w:rPr>
            </w:pPr>
            <w:r>
              <w:rPr>
                <w:b w:val="0"/>
              </w:rPr>
              <w:t>This is a KEY SAFETY POST or nominated deputy</w:t>
            </w:r>
          </w:p>
        </w:tc>
        <w:tc>
          <w:tcPr>
            <w:tcW w:w="709" w:type="dxa"/>
            <w:tcBorders>
              <w:right w:val="single" w:sz="4" w:space="0" w:color="auto"/>
            </w:tcBorders>
          </w:tcPr>
          <w:p w14:paraId="08E97F11" w14:textId="77777777" w:rsidR="00416109" w:rsidRDefault="00416109" w:rsidP="008C1C4E">
            <w:r>
              <w:t>Yes</w:t>
            </w:r>
          </w:p>
        </w:tc>
        <w:tc>
          <w:tcPr>
            <w:tcW w:w="779" w:type="dxa"/>
            <w:tcBorders>
              <w:top w:val="single" w:sz="4" w:space="0" w:color="auto"/>
              <w:left w:val="single" w:sz="4" w:space="0" w:color="auto"/>
              <w:bottom w:val="single" w:sz="4" w:space="0" w:color="auto"/>
              <w:right w:val="single" w:sz="4" w:space="0" w:color="auto"/>
            </w:tcBorders>
          </w:tcPr>
          <w:p w14:paraId="00BC5279" w14:textId="77777777" w:rsidR="00416109" w:rsidRDefault="00416109" w:rsidP="008C1C4E"/>
        </w:tc>
        <w:tc>
          <w:tcPr>
            <w:tcW w:w="744" w:type="dxa"/>
            <w:tcBorders>
              <w:left w:val="single" w:sz="4" w:space="0" w:color="auto"/>
              <w:right w:val="single" w:sz="4" w:space="0" w:color="auto"/>
            </w:tcBorders>
          </w:tcPr>
          <w:p w14:paraId="53B48E46" w14:textId="77777777" w:rsidR="00416109" w:rsidRDefault="00416109" w:rsidP="008C1C4E">
            <w:r>
              <w:t>No</w:t>
            </w:r>
          </w:p>
        </w:tc>
        <w:tc>
          <w:tcPr>
            <w:tcW w:w="745" w:type="dxa"/>
            <w:tcBorders>
              <w:top w:val="single" w:sz="4" w:space="0" w:color="auto"/>
              <w:left w:val="single" w:sz="4" w:space="0" w:color="auto"/>
              <w:bottom w:val="single" w:sz="4" w:space="0" w:color="auto"/>
              <w:right w:val="single" w:sz="4" w:space="0" w:color="auto"/>
            </w:tcBorders>
          </w:tcPr>
          <w:p w14:paraId="50C2F49D" w14:textId="77777777" w:rsidR="00416109" w:rsidRDefault="00416109" w:rsidP="00416109">
            <w:pPr>
              <w:jc w:val="center"/>
            </w:pPr>
            <w:r w:rsidRPr="002E4475">
              <w:rPr>
                <w:b/>
                <w:sz w:val="32"/>
                <w:szCs w:val="32"/>
              </w:rPr>
              <w:sym w:font="Wingdings 2" w:char="F050"/>
            </w:r>
          </w:p>
        </w:tc>
      </w:tr>
      <w:tr w:rsidR="00416109" w14:paraId="268DC507" w14:textId="77777777" w:rsidTr="008C1C4E">
        <w:tc>
          <w:tcPr>
            <w:tcW w:w="709" w:type="dxa"/>
          </w:tcPr>
          <w:p w14:paraId="40341E8C" w14:textId="77777777" w:rsidR="00416109" w:rsidRDefault="00416109" w:rsidP="008C1C4E">
            <w:r>
              <w:t>D3</w:t>
            </w:r>
          </w:p>
          <w:p w14:paraId="2A84C318" w14:textId="77777777" w:rsidR="00416109" w:rsidRDefault="00416109" w:rsidP="008C1C4E"/>
        </w:tc>
        <w:tc>
          <w:tcPr>
            <w:tcW w:w="6379" w:type="dxa"/>
            <w:gridSpan w:val="4"/>
          </w:tcPr>
          <w:p w14:paraId="423D2837" w14:textId="77777777" w:rsidR="00416109" w:rsidRDefault="00416109" w:rsidP="008C1C4E">
            <w:pPr>
              <w:pStyle w:val="Heading3"/>
              <w:rPr>
                <w:b w:val="0"/>
              </w:rPr>
            </w:pPr>
            <w:r>
              <w:rPr>
                <w:b w:val="0"/>
              </w:rPr>
              <w:t>The holder of this post is identified as a KEY SAFETY MANAGER</w:t>
            </w:r>
          </w:p>
        </w:tc>
        <w:tc>
          <w:tcPr>
            <w:tcW w:w="709" w:type="dxa"/>
            <w:tcBorders>
              <w:right w:val="single" w:sz="4" w:space="0" w:color="auto"/>
            </w:tcBorders>
          </w:tcPr>
          <w:p w14:paraId="3F3C9E2C" w14:textId="77777777" w:rsidR="00416109" w:rsidRDefault="00416109" w:rsidP="008C1C4E">
            <w:r>
              <w:t>Yes</w:t>
            </w:r>
          </w:p>
        </w:tc>
        <w:tc>
          <w:tcPr>
            <w:tcW w:w="779" w:type="dxa"/>
            <w:tcBorders>
              <w:top w:val="single" w:sz="4" w:space="0" w:color="auto"/>
              <w:left w:val="single" w:sz="4" w:space="0" w:color="auto"/>
              <w:bottom w:val="single" w:sz="4" w:space="0" w:color="auto"/>
              <w:right w:val="single" w:sz="4" w:space="0" w:color="auto"/>
            </w:tcBorders>
          </w:tcPr>
          <w:p w14:paraId="138CCFCF" w14:textId="77777777" w:rsidR="00416109" w:rsidRDefault="00416109" w:rsidP="008C1C4E"/>
        </w:tc>
        <w:tc>
          <w:tcPr>
            <w:tcW w:w="744" w:type="dxa"/>
            <w:tcBorders>
              <w:left w:val="single" w:sz="4" w:space="0" w:color="auto"/>
              <w:right w:val="single" w:sz="4" w:space="0" w:color="auto"/>
            </w:tcBorders>
          </w:tcPr>
          <w:p w14:paraId="1C0CF92A" w14:textId="77777777" w:rsidR="00416109" w:rsidRDefault="00416109" w:rsidP="008C1C4E">
            <w:r>
              <w:t>No</w:t>
            </w:r>
          </w:p>
        </w:tc>
        <w:tc>
          <w:tcPr>
            <w:tcW w:w="745" w:type="dxa"/>
            <w:tcBorders>
              <w:top w:val="single" w:sz="4" w:space="0" w:color="auto"/>
              <w:left w:val="single" w:sz="4" w:space="0" w:color="auto"/>
              <w:bottom w:val="single" w:sz="4" w:space="0" w:color="auto"/>
              <w:right w:val="single" w:sz="4" w:space="0" w:color="auto"/>
            </w:tcBorders>
          </w:tcPr>
          <w:p w14:paraId="38BF863E" w14:textId="77777777" w:rsidR="00416109" w:rsidRDefault="00416109" w:rsidP="00416109">
            <w:pPr>
              <w:jc w:val="center"/>
            </w:pPr>
            <w:r w:rsidRPr="002E4475">
              <w:rPr>
                <w:b/>
                <w:sz w:val="32"/>
                <w:szCs w:val="32"/>
              </w:rPr>
              <w:sym w:font="Wingdings 2" w:char="F050"/>
            </w:r>
          </w:p>
        </w:tc>
      </w:tr>
      <w:tr w:rsidR="00416109" w14:paraId="4B7AA0D8" w14:textId="77777777" w:rsidTr="008C1C4E">
        <w:trPr>
          <w:trHeight w:val="347"/>
        </w:trPr>
        <w:tc>
          <w:tcPr>
            <w:tcW w:w="709" w:type="dxa"/>
          </w:tcPr>
          <w:p w14:paraId="27CC627B" w14:textId="77777777" w:rsidR="00416109" w:rsidRDefault="00416109" w:rsidP="008C1C4E">
            <w:r>
              <w:t>D4</w:t>
            </w:r>
          </w:p>
        </w:tc>
        <w:tc>
          <w:tcPr>
            <w:tcW w:w="6379" w:type="dxa"/>
            <w:gridSpan w:val="4"/>
          </w:tcPr>
          <w:p w14:paraId="66EAC05A" w14:textId="77777777" w:rsidR="00416109" w:rsidRDefault="00416109" w:rsidP="008C1C4E">
            <w:pPr>
              <w:pStyle w:val="Heading3"/>
              <w:rPr>
                <w:b w:val="0"/>
              </w:rPr>
            </w:pPr>
            <w:r>
              <w:rPr>
                <w:b w:val="0"/>
              </w:rPr>
              <w:t>The job requires competence in PERSONAL TRACK SAFETY</w:t>
            </w:r>
          </w:p>
          <w:p w14:paraId="56E23B53" w14:textId="77777777" w:rsidR="00416109" w:rsidRDefault="00416109" w:rsidP="008C1C4E"/>
        </w:tc>
        <w:tc>
          <w:tcPr>
            <w:tcW w:w="709" w:type="dxa"/>
            <w:tcBorders>
              <w:right w:val="single" w:sz="4" w:space="0" w:color="auto"/>
            </w:tcBorders>
          </w:tcPr>
          <w:p w14:paraId="400AB7F1" w14:textId="77777777" w:rsidR="00416109" w:rsidRDefault="00416109" w:rsidP="008C1C4E">
            <w:r>
              <w:t>Yes</w:t>
            </w:r>
          </w:p>
        </w:tc>
        <w:tc>
          <w:tcPr>
            <w:tcW w:w="779" w:type="dxa"/>
            <w:tcBorders>
              <w:top w:val="single" w:sz="4" w:space="0" w:color="auto"/>
              <w:left w:val="single" w:sz="4" w:space="0" w:color="auto"/>
              <w:bottom w:val="single" w:sz="4" w:space="0" w:color="auto"/>
              <w:right w:val="single" w:sz="4" w:space="0" w:color="auto"/>
            </w:tcBorders>
          </w:tcPr>
          <w:p w14:paraId="763F7BC1" w14:textId="77777777" w:rsidR="00416109" w:rsidRDefault="00416109" w:rsidP="008C1C4E"/>
        </w:tc>
        <w:tc>
          <w:tcPr>
            <w:tcW w:w="744" w:type="dxa"/>
            <w:tcBorders>
              <w:left w:val="single" w:sz="4" w:space="0" w:color="auto"/>
              <w:right w:val="single" w:sz="4" w:space="0" w:color="auto"/>
            </w:tcBorders>
          </w:tcPr>
          <w:p w14:paraId="7C7B87D5" w14:textId="77777777" w:rsidR="00416109" w:rsidRDefault="00416109" w:rsidP="008C1C4E">
            <w:r>
              <w:t>No</w:t>
            </w:r>
          </w:p>
        </w:tc>
        <w:tc>
          <w:tcPr>
            <w:tcW w:w="745" w:type="dxa"/>
            <w:tcBorders>
              <w:top w:val="single" w:sz="4" w:space="0" w:color="auto"/>
              <w:left w:val="single" w:sz="4" w:space="0" w:color="auto"/>
              <w:bottom w:val="single" w:sz="4" w:space="0" w:color="auto"/>
              <w:right w:val="single" w:sz="4" w:space="0" w:color="auto"/>
            </w:tcBorders>
          </w:tcPr>
          <w:p w14:paraId="2A16E5CD" w14:textId="77777777" w:rsidR="00416109" w:rsidRDefault="00416109" w:rsidP="00416109">
            <w:pPr>
              <w:jc w:val="center"/>
            </w:pPr>
            <w:r w:rsidRPr="002E4475">
              <w:rPr>
                <w:b/>
                <w:sz w:val="32"/>
                <w:szCs w:val="32"/>
              </w:rPr>
              <w:sym w:font="Wingdings 2" w:char="F050"/>
            </w:r>
          </w:p>
        </w:tc>
      </w:tr>
      <w:tr w:rsidR="00416109" w14:paraId="051D2A58" w14:textId="77777777" w:rsidTr="008C1C4E">
        <w:trPr>
          <w:trHeight w:val="525"/>
        </w:trPr>
        <w:tc>
          <w:tcPr>
            <w:tcW w:w="709" w:type="dxa"/>
          </w:tcPr>
          <w:p w14:paraId="3A79613A" w14:textId="77777777" w:rsidR="00416109" w:rsidRDefault="00416109" w:rsidP="008C1C4E">
            <w:r>
              <w:t>D5</w:t>
            </w:r>
          </w:p>
        </w:tc>
        <w:tc>
          <w:tcPr>
            <w:tcW w:w="6379" w:type="dxa"/>
            <w:gridSpan w:val="4"/>
          </w:tcPr>
          <w:p w14:paraId="5D93B0FB" w14:textId="77777777" w:rsidR="00416109" w:rsidRPr="00626E01" w:rsidRDefault="00416109"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05F96EE5" w14:textId="77777777" w:rsidR="00416109" w:rsidRDefault="00416109" w:rsidP="008C1C4E">
            <w:r>
              <w:t>Yes</w:t>
            </w:r>
          </w:p>
        </w:tc>
        <w:tc>
          <w:tcPr>
            <w:tcW w:w="779" w:type="dxa"/>
            <w:tcBorders>
              <w:top w:val="single" w:sz="4" w:space="0" w:color="auto"/>
              <w:left w:val="single" w:sz="4" w:space="0" w:color="auto"/>
              <w:bottom w:val="single" w:sz="4" w:space="0" w:color="auto"/>
              <w:right w:val="single" w:sz="4" w:space="0" w:color="auto"/>
            </w:tcBorders>
          </w:tcPr>
          <w:p w14:paraId="4D1FF546" w14:textId="77777777" w:rsidR="00416109" w:rsidRDefault="00416109" w:rsidP="008C1C4E"/>
        </w:tc>
        <w:tc>
          <w:tcPr>
            <w:tcW w:w="744" w:type="dxa"/>
            <w:tcBorders>
              <w:left w:val="single" w:sz="4" w:space="0" w:color="auto"/>
              <w:right w:val="single" w:sz="4" w:space="0" w:color="auto"/>
            </w:tcBorders>
          </w:tcPr>
          <w:p w14:paraId="5E114D1A" w14:textId="77777777" w:rsidR="00416109" w:rsidRDefault="00416109" w:rsidP="008C1C4E">
            <w:r>
              <w:t>No</w:t>
            </w:r>
          </w:p>
        </w:tc>
        <w:tc>
          <w:tcPr>
            <w:tcW w:w="745" w:type="dxa"/>
            <w:tcBorders>
              <w:top w:val="single" w:sz="4" w:space="0" w:color="auto"/>
              <w:left w:val="single" w:sz="4" w:space="0" w:color="auto"/>
              <w:bottom w:val="single" w:sz="4" w:space="0" w:color="auto"/>
              <w:right w:val="single" w:sz="4" w:space="0" w:color="auto"/>
            </w:tcBorders>
          </w:tcPr>
          <w:p w14:paraId="58C7D402" w14:textId="77777777" w:rsidR="00416109" w:rsidRDefault="00416109" w:rsidP="00416109">
            <w:pPr>
              <w:jc w:val="center"/>
            </w:pPr>
            <w:r w:rsidRPr="002E4475">
              <w:rPr>
                <w:b/>
                <w:sz w:val="32"/>
                <w:szCs w:val="32"/>
              </w:rPr>
              <w:sym w:font="Wingdings 2" w:char="F050"/>
            </w:r>
          </w:p>
        </w:tc>
      </w:tr>
      <w:tr w:rsidR="00251073" w14:paraId="109E67D4" w14:textId="77777777" w:rsidTr="00251073">
        <w:tc>
          <w:tcPr>
            <w:tcW w:w="709" w:type="dxa"/>
          </w:tcPr>
          <w:p w14:paraId="4AEE2EBC" w14:textId="77777777" w:rsidR="00251073" w:rsidRDefault="00251073" w:rsidP="008C1C4E">
            <w:pPr>
              <w:pStyle w:val="Heading3"/>
            </w:pPr>
          </w:p>
        </w:tc>
        <w:tc>
          <w:tcPr>
            <w:tcW w:w="9356" w:type="dxa"/>
            <w:gridSpan w:val="8"/>
          </w:tcPr>
          <w:p w14:paraId="2E83C80D" w14:textId="77777777" w:rsidR="00251073" w:rsidRDefault="00251073" w:rsidP="008C1C4E">
            <w:pPr>
              <w:rPr>
                <w:b/>
              </w:rPr>
            </w:pPr>
          </w:p>
        </w:tc>
      </w:tr>
      <w:tr w:rsidR="00251073" w14:paraId="65C863AE" w14:textId="77777777" w:rsidTr="00251073">
        <w:tc>
          <w:tcPr>
            <w:tcW w:w="709" w:type="dxa"/>
          </w:tcPr>
          <w:p w14:paraId="2801DFF9" w14:textId="77777777" w:rsidR="00251073" w:rsidRDefault="00251073" w:rsidP="005576E8">
            <w:r>
              <w:t>D6</w:t>
            </w:r>
          </w:p>
        </w:tc>
        <w:tc>
          <w:tcPr>
            <w:tcW w:w="9356" w:type="dxa"/>
            <w:gridSpan w:val="8"/>
          </w:tcPr>
          <w:p w14:paraId="6AFA1085"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1658BFF2"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69ACA817" w14:textId="77777777" w:rsidTr="008C1C4E">
        <w:tc>
          <w:tcPr>
            <w:tcW w:w="709" w:type="dxa"/>
          </w:tcPr>
          <w:p w14:paraId="53A4EFF6" w14:textId="77777777" w:rsidR="00251073" w:rsidRDefault="00251073" w:rsidP="008C1C4E"/>
        </w:tc>
        <w:tc>
          <w:tcPr>
            <w:tcW w:w="9356" w:type="dxa"/>
            <w:gridSpan w:val="8"/>
          </w:tcPr>
          <w:p w14:paraId="7996A3D4" w14:textId="77777777" w:rsidR="00251073" w:rsidRDefault="00416109" w:rsidP="008C1C4E">
            <w:pPr>
              <w:numPr>
                <w:ilvl w:val="0"/>
                <w:numId w:val="9"/>
              </w:numPr>
              <w:overflowPunct w:val="0"/>
              <w:autoSpaceDE w:val="0"/>
              <w:autoSpaceDN w:val="0"/>
              <w:adjustRightInd w:val="0"/>
              <w:textAlignment w:val="baseline"/>
              <w:rPr>
                <w:bCs/>
              </w:rPr>
            </w:pPr>
            <w:r>
              <w:rPr>
                <w:bCs/>
              </w:rPr>
              <w:t>None</w:t>
            </w:r>
          </w:p>
          <w:p w14:paraId="2317F8B3" w14:textId="77777777" w:rsidR="00251073" w:rsidRDefault="00251073" w:rsidP="00251073">
            <w:pPr>
              <w:overflowPunct w:val="0"/>
              <w:autoSpaceDE w:val="0"/>
              <w:autoSpaceDN w:val="0"/>
              <w:adjustRightInd w:val="0"/>
              <w:textAlignment w:val="baseline"/>
              <w:rPr>
                <w:bCs/>
              </w:rPr>
            </w:pPr>
          </w:p>
        </w:tc>
      </w:tr>
      <w:tr w:rsidR="00D84FEC" w14:paraId="53134C3F" w14:textId="77777777">
        <w:tc>
          <w:tcPr>
            <w:tcW w:w="709" w:type="dxa"/>
            <w:tcBorders>
              <w:top w:val="single" w:sz="4" w:space="0" w:color="auto"/>
            </w:tcBorders>
          </w:tcPr>
          <w:p w14:paraId="1FB97BFC" w14:textId="77777777" w:rsidR="00D84FEC" w:rsidRDefault="00D8318A">
            <w:pPr>
              <w:pStyle w:val="Heading3"/>
            </w:pPr>
            <w:r>
              <w:t>E</w:t>
            </w:r>
          </w:p>
        </w:tc>
        <w:tc>
          <w:tcPr>
            <w:tcW w:w="9356" w:type="dxa"/>
            <w:gridSpan w:val="8"/>
            <w:tcBorders>
              <w:top w:val="single" w:sz="4" w:space="0" w:color="auto"/>
            </w:tcBorders>
          </w:tcPr>
          <w:p w14:paraId="29D62F2A" w14:textId="77777777" w:rsidR="00D84FEC" w:rsidRDefault="00D84FEC">
            <w:pPr>
              <w:rPr>
                <w:b/>
              </w:rPr>
            </w:pPr>
            <w:r>
              <w:rPr>
                <w:b/>
              </w:rPr>
              <w:t>Decision making Authority</w:t>
            </w:r>
          </w:p>
          <w:p w14:paraId="18DC3614" w14:textId="77777777" w:rsidR="00D84FEC" w:rsidRDefault="00D84FEC">
            <w:pPr>
              <w:rPr>
                <w:b/>
              </w:rPr>
            </w:pPr>
          </w:p>
        </w:tc>
      </w:tr>
      <w:tr w:rsidR="00D84FEC" w14:paraId="4BAD20B7" w14:textId="77777777">
        <w:tc>
          <w:tcPr>
            <w:tcW w:w="709" w:type="dxa"/>
            <w:tcBorders>
              <w:bottom w:val="single" w:sz="4" w:space="0" w:color="auto"/>
            </w:tcBorders>
          </w:tcPr>
          <w:p w14:paraId="2660E275" w14:textId="77777777" w:rsidR="00D84FEC" w:rsidRDefault="00D8318A">
            <w:r>
              <w:t>E</w:t>
            </w:r>
            <w:r w:rsidR="00D84FEC">
              <w:t>1</w:t>
            </w:r>
          </w:p>
          <w:p w14:paraId="6DDC669C" w14:textId="77777777" w:rsidR="00416109" w:rsidRDefault="00416109"/>
          <w:p w14:paraId="3B597325" w14:textId="77777777" w:rsidR="00416109" w:rsidRDefault="00416109">
            <w:r>
              <w:t>E2</w:t>
            </w:r>
          </w:p>
          <w:p w14:paraId="71A331AC" w14:textId="77777777" w:rsidR="00416109" w:rsidRDefault="00416109"/>
          <w:p w14:paraId="1CB58E85" w14:textId="77777777" w:rsidR="00416109" w:rsidRDefault="00416109"/>
          <w:p w14:paraId="7C2941AE" w14:textId="77777777" w:rsidR="00416109" w:rsidRDefault="00416109">
            <w:r>
              <w:t>E3</w:t>
            </w:r>
          </w:p>
          <w:p w14:paraId="55C9A759" w14:textId="77777777" w:rsidR="00D84FEC" w:rsidRDefault="00D84FEC"/>
        </w:tc>
        <w:tc>
          <w:tcPr>
            <w:tcW w:w="9356" w:type="dxa"/>
            <w:gridSpan w:val="8"/>
            <w:tcBorders>
              <w:bottom w:val="single" w:sz="4" w:space="0" w:color="auto"/>
            </w:tcBorders>
          </w:tcPr>
          <w:p w14:paraId="3425D3FB" w14:textId="77777777" w:rsidR="00416109" w:rsidRDefault="00416109" w:rsidP="00416109">
            <w:r>
              <w:t>Service recovery executive direction to control and wider company.</w:t>
            </w:r>
          </w:p>
          <w:p w14:paraId="2A420513" w14:textId="77777777" w:rsidR="00416109" w:rsidRDefault="00416109" w:rsidP="00416109"/>
          <w:p w14:paraId="41C968EB" w14:textId="77777777" w:rsidR="00416109" w:rsidRDefault="00416109" w:rsidP="00416109">
            <w:r>
              <w:t>Agree implementation with Network Rail of amended services in major incident and seasonal conditions and contingency situations.</w:t>
            </w:r>
          </w:p>
          <w:p w14:paraId="66CACFFE" w14:textId="77777777" w:rsidR="00416109" w:rsidRDefault="00416109" w:rsidP="00416109"/>
          <w:p w14:paraId="0D9A2E33" w14:textId="77777777" w:rsidR="00D84FEC" w:rsidRDefault="00416109" w:rsidP="00416109">
            <w:pPr>
              <w:rPr>
                <w:bCs/>
              </w:rPr>
            </w:pPr>
            <w:r>
              <w:t>Manage expenditure with Delegated Financial Authorities</w:t>
            </w:r>
          </w:p>
          <w:p w14:paraId="6EEB15B8" w14:textId="77777777" w:rsidR="00D84FEC" w:rsidRDefault="00D84FEC">
            <w:pPr>
              <w:rPr>
                <w:b/>
              </w:rPr>
            </w:pPr>
          </w:p>
        </w:tc>
      </w:tr>
      <w:tr w:rsidR="00D84FEC" w14:paraId="155FE380" w14:textId="77777777">
        <w:tc>
          <w:tcPr>
            <w:tcW w:w="709" w:type="dxa"/>
            <w:tcBorders>
              <w:top w:val="single" w:sz="4" w:space="0" w:color="auto"/>
            </w:tcBorders>
          </w:tcPr>
          <w:p w14:paraId="4BCCE379" w14:textId="77777777" w:rsidR="00D84FEC" w:rsidRDefault="00D8318A">
            <w:pPr>
              <w:pStyle w:val="Heading3"/>
            </w:pPr>
            <w:r>
              <w:t>F</w:t>
            </w:r>
          </w:p>
        </w:tc>
        <w:tc>
          <w:tcPr>
            <w:tcW w:w="9356" w:type="dxa"/>
            <w:gridSpan w:val="8"/>
            <w:tcBorders>
              <w:top w:val="single" w:sz="4" w:space="0" w:color="auto"/>
            </w:tcBorders>
          </w:tcPr>
          <w:p w14:paraId="0E3F6E61" w14:textId="77777777" w:rsidR="00D84FEC" w:rsidRDefault="00D84FEC">
            <w:pPr>
              <w:rPr>
                <w:b/>
              </w:rPr>
            </w:pPr>
            <w:r>
              <w:rPr>
                <w:b/>
              </w:rPr>
              <w:t xml:space="preserve">Most Challenging and/or Difficult parts of the </w:t>
            </w:r>
            <w:r w:rsidR="00626E01">
              <w:rPr>
                <w:b/>
              </w:rPr>
              <w:t>role</w:t>
            </w:r>
          </w:p>
          <w:p w14:paraId="327A356A" w14:textId="77777777" w:rsidR="00D84FEC" w:rsidRDefault="00D84FEC">
            <w:pPr>
              <w:rPr>
                <w:b/>
              </w:rPr>
            </w:pPr>
          </w:p>
        </w:tc>
      </w:tr>
      <w:tr w:rsidR="00D84FEC" w14:paraId="7A2DACBF" w14:textId="77777777">
        <w:tc>
          <w:tcPr>
            <w:tcW w:w="709" w:type="dxa"/>
            <w:tcBorders>
              <w:bottom w:val="single" w:sz="4" w:space="0" w:color="auto"/>
            </w:tcBorders>
          </w:tcPr>
          <w:p w14:paraId="1AA75DA0" w14:textId="77777777" w:rsidR="00D84FEC" w:rsidRDefault="00D8318A">
            <w:r>
              <w:t>F</w:t>
            </w:r>
            <w:r w:rsidR="00D84FEC">
              <w:t>1</w:t>
            </w:r>
          </w:p>
          <w:p w14:paraId="21BF787A" w14:textId="77777777" w:rsidR="00416109" w:rsidRDefault="00416109"/>
          <w:p w14:paraId="497DA062" w14:textId="77777777" w:rsidR="00416109" w:rsidRDefault="00416109">
            <w:r>
              <w:t>F2</w:t>
            </w:r>
          </w:p>
          <w:p w14:paraId="737EB50D" w14:textId="77777777" w:rsidR="00416109" w:rsidRDefault="00416109"/>
          <w:p w14:paraId="5EF4B1AD" w14:textId="77777777" w:rsidR="00416109" w:rsidRDefault="00416109"/>
          <w:p w14:paraId="6C5120B9" w14:textId="77777777" w:rsidR="00416109" w:rsidRDefault="00416109">
            <w:r>
              <w:t>F3</w:t>
            </w:r>
          </w:p>
          <w:p w14:paraId="7F61421A" w14:textId="77777777" w:rsidR="00416109" w:rsidRDefault="00416109"/>
          <w:p w14:paraId="5131EB09" w14:textId="77777777" w:rsidR="00416109" w:rsidRDefault="00416109">
            <w:r>
              <w:t>F4</w:t>
            </w:r>
          </w:p>
          <w:p w14:paraId="0312A166" w14:textId="77777777" w:rsidR="00D84FEC" w:rsidRDefault="00D84FEC"/>
        </w:tc>
        <w:tc>
          <w:tcPr>
            <w:tcW w:w="9356" w:type="dxa"/>
            <w:gridSpan w:val="8"/>
            <w:tcBorders>
              <w:bottom w:val="single" w:sz="4" w:space="0" w:color="auto"/>
            </w:tcBorders>
          </w:tcPr>
          <w:p w14:paraId="7CC67375" w14:textId="77777777" w:rsidR="00416109" w:rsidRDefault="00416109" w:rsidP="00416109">
            <w:pPr>
              <w:rPr>
                <w:bCs/>
              </w:rPr>
            </w:pPr>
            <w:r>
              <w:rPr>
                <w:bCs/>
              </w:rPr>
              <w:lastRenderedPageBreak/>
              <w:t>Managing relationships and interfaces with industry partners (e.g. NR, NRES Nexus Alpha)</w:t>
            </w:r>
          </w:p>
          <w:p w14:paraId="6448528E" w14:textId="77777777" w:rsidR="00416109" w:rsidRDefault="00416109" w:rsidP="00416109">
            <w:pPr>
              <w:rPr>
                <w:bCs/>
              </w:rPr>
            </w:pPr>
          </w:p>
          <w:p w14:paraId="4593F684" w14:textId="77777777" w:rsidR="00416109" w:rsidRDefault="00416109" w:rsidP="00416109">
            <w:pPr>
              <w:rPr>
                <w:bCs/>
              </w:rPr>
            </w:pPr>
            <w:r>
              <w:rPr>
                <w:bCs/>
              </w:rPr>
              <w:t>Leading and managing staff who deal with the pace and stresses of real time service recovery in a challenging environment.</w:t>
            </w:r>
          </w:p>
          <w:p w14:paraId="5864F321" w14:textId="77777777" w:rsidR="00416109" w:rsidRDefault="00416109" w:rsidP="00416109">
            <w:pPr>
              <w:rPr>
                <w:bCs/>
              </w:rPr>
            </w:pPr>
          </w:p>
          <w:p w14:paraId="33D01646" w14:textId="77777777" w:rsidR="00416109" w:rsidRDefault="00416109" w:rsidP="00416109">
            <w:pPr>
              <w:rPr>
                <w:bCs/>
              </w:rPr>
            </w:pPr>
            <w:r>
              <w:rPr>
                <w:bCs/>
              </w:rPr>
              <w:t>Ensure the balance between passenger service and performance targets is maintained.</w:t>
            </w:r>
          </w:p>
          <w:p w14:paraId="50F35ABD" w14:textId="77777777" w:rsidR="00416109" w:rsidRDefault="00416109" w:rsidP="00416109">
            <w:pPr>
              <w:rPr>
                <w:bCs/>
              </w:rPr>
            </w:pPr>
          </w:p>
          <w:p w14:paraId="22ECE04D" w14:textId="77777777" w:rsidR="00416109" w:rsidRDefault="00416109" w:rsidP="00416109">
            <w:pPr>
              <w:rPr>
                <w:bCs/>
              </w:rPr>
            </w:pPr>
            <w:r>
              <w:rPr>
                <w:bCs/>
              </w:rPr>
              <w:t>Modernising staff working practices and equipment whilst maintaining a high level of output.</w:t>
            </w:r>
          </w:p>
          <w:p w14:paraId="7465A311" w14:textId="77777777" w:rsidR="00D84FEC" w:rsidRDefault="00D84FEC">
            <w:pPr>
              <w:rPr>
                <w:b/>
              </w:rPr>
            </w:pPr>
          </w:p>
        </w:tc>
      </w:tr>
    </w:tbl>
    <w:p w14:paraId="4549190B" w14:textId="77777777" w:rsidR="00745F30" w:rsidRDefault="00745F30">
      <w:r>
        <w:rPr>
          <w:b/>
        </w:rPr>
        <w:lastRenderedPageBreak/>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D84FEC" w14:paraId="236D4BA2" w14:textId="77777777">
        <w:tc>
          <w:tcPr>
            <w:tcW w:w="709" w:type="dxa"/>
            <w:tcBorders>
              <w:top w:val="single" w:sz="4" w:space="0" w:color="auto"/>
            </w:tcBorders>
          </w:tcPr>
          <w:p w14:paraId="20528600" w14:textId="77777777" w:rsidR="00D84FEC" w:rsidRDefault="004540EB" w:rsidP="001F19A9">
            <w:pPr>
              <w:pStyle w:val="Heading3"/>
              <w:keepNext w:val="0"/>
            </w:pPr>
            <w:r>
              <w:lastRenderedPageBreak/>
              <w:t>G</w:t>
            </w:r>
          </w:p>
        </w:tc>
        <w:tc>
          <w:tcPr>
            <w:tcW w:w="9356" w:type="dxa"/>
            <w:gridSpan w:val="5"/>
            <w:tcBorders>
              <w:top w:val="single" w:sz="4" w:space="0" w:color="auto"/>
            </w:tcBorders>
          </w:tcPr>
          <w:p w14:paraId="18EB8106" w14:textId="77777777" w:rsidR="00D84FEC" w:rsidRDefault="00D84FEC">
            <w:pPr>
              <w:rPr>
                <w:b/>
              </w:rPr>
            </w:pPr>
            <w:r>
              <w:rPr>
                <w:b/>
              </w:rPr>
              <w:t>Person Specification</w:t>
            </w:r>
          </w:p>
          <w:p w14:paraId="1DC1808C" w14:textId="77777777" w:rsidR="00D84FEC" w:rsidRDefault="00D84FEC">
            <w:pPr>
              <w:rPr>
                <w:b/>
              </w:rPr>
            </w:pPr>
          </w:p>
        </w:tc>
      </w:tr>
      <w:tr w:rsidR="009E3341" w14:paraId="1E99C7F3" w14:textId="77777777">
        <w:tc>
          <w:tcPr>
            <w:tcW w:w="709" w:type="dxa"/>
          </w:tcPr>
          <w:p w14:paraId="32FB5859" w14:textId="77777777" w:rsidR="009E3341" w:rsidRDefault="009E3341" w:rsidP="001F19A9">
            <w:pPr>
              <w:pStyle w:val="Heading3"/>
              <w:keepNext w:val="0"/>
              <w:rPr>
                <w:bCs/>
                <w:sz w:val="20"/>
              </w:rPr>
            </w:pPr>
          </w:p>
        </w:tc>
        <w:tc>
          <w:tcPr>
            <w:tcW w:w="9356" w:type="dxa"/>
            <w:gridSpan w:val="5"/>
          </w:tcPr>
          <w:p w14:paraId="6F7927A5"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15F2D290" w14:textId="77777777" w:rsidR="009E3341" w:rsidRPr="009E35DA" w:rsidRDefault="009E3341" w:rsidP="00DD771F">
            <w:pPr>
              <w:pStyle w:val="Heading3"/>
              <w:rPr>
                <w:b w:val="0"/>
              </w:rPr>
            </w:pPr>
          </w:p>
          <w:p w14:paraId="1F84AE43"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401E12E9"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5CC854E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0C6EF19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17374AD5"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F3E9576"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5EF89FA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031227C2"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6A8BFFA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17DAF8F8"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468E0A06"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5223706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349C12A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62849ECE" w14:textId="77777777" w:rsidR="009E3341" w:rsidRDefault="009E3341" w:rsidP="00DD771F"/>
          <w:p w14:paraId="14CD34A2" w14:textId="77777777" w:rsidR="004F7E88" w:rsidRDefault="004F7E88" w:rsidP="004F7E88">
            <w:r w:rsidRPr="0047042B">
              <w:t>We also have identified behaviours requi</w:t>
            </w:r>
            <w:r>
              <w:t xml:space="preserve">red to be successful in leading </w:t>
            </w:r>
            <w:r w:rsidRPr="0047042B">
              <w:t xml:space="preserve">Southeastern. </w:t>
            </w:r>
          </w:p>
          <w:p w14:paraId="1F68DEA1" w14:textId="77777777" w:rsidR="004F7E88" w:rsidRPr="0047042B" w:rsidRDefault="004F7E88" w:rsidP="004F7E88"/>
          <w:p w14:paraId="15318DAC" w14:textId="77777777" w:rsidR="004F7E88" w:rsidRPr="0047042B" w:rsidRDefault="004F7E88" w:rsidP="004F7E88">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Pr="0047042B">
              <w:rPr>
                <w:color w:val="002060"/>
              </w:rPr>
              <w:t>.</w:t>
            </w:r>
            <w:r w:rsidRPr="0047042B">
              <w:t xml:space="preserve"> </w:t>
            </w:r>
          </w:p>
          <w:p w14:paraId="2914C864" w14:textId="77777777" w:rsidR="004F7E88" w:rsidRDefault="004F7E88" w:rsidP="004F7E88">
            <w:pPr>
              <w:rPr>
                <w:noProof/>
                <w:lang w:eastAsia="en-GB"/>
              </w:rPr>
            </w:pPr>
          </w:p>
          <w:p w14:paraId="1D58740E" w14:textId="77777777" w:rsidR="004F7E88" w:rsidRDefault="00160107" w:rsidP="00160107">
            <w:pPr>
              <w:jc w:val="center"/>
              <w:rPr>
                <w:noProof/>
                <w:lang w:eastAsia="en-GB"/>
              </w:rPr>
            </w:pPr>
            <w:r>
              <w:rPr>
                <w:noProof/>
              </w:rPr>
              <w:drawing>
                <wp:inline distT="0" distB="0" distL="0" distR="0" wp14:anchorId="26F6157F" wp14:editId="49A37DBB">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6568FAC0" w14:textId="77777777" w:rsidR="00160107" w:rsidRDefault="00160107" w:rsidP="00160107">
            <w:pPr>
              <w:jc w:val="center"/>
              <w:rPr>
                <w:noProof/>
                <w:lang w:eastAsia="en-GB"/>
              </w:rPr>
            </w:pPr>
          </w:p>
          <w:p w14:paraId="07688466" w14:textId="77777777" w:rsidR="004F7E88" w:rsidRDefault="004F7E88" w:rsidP="004F7E88">
            <w:pPr>
              <w:rPr>
                <w:noProof/>
                <w:lang w:eastAsia="en-GB"/>
              </w:rPr>
            </w:pPr>
          </w:p>
          <w:p w14:paraId="4FABFF11" w14:textId="77777777" w:rsidR="004F7E88" w:rsidRDefault="004F7E88" w:rsidP="004F7E88">
            <w:pPr>
              <w:rPr>
                <w:b/>
              </w:rPr>
            </w:pPr>
          </w:p>
          <w:p w14:paraId="146509FE" w14:textId="77777777" w:rsidR="004F7E88" w:rsidRDefault="004F7E88" w:rsidP="004F7E88">
            <w:r>
              <w:t>All shortlisted candidates seeking promotion will be assessed against this framework.</w:t>
            </w:r>
          </w:p>
          <w:p w14:paraId="033D0E73" w14:textId="77777777" w:rsidR="004F7E88" w:rsidRDefault="004F7E88" w:rsidP="004F7E88"/>
          <w:p w14:paraId="585FF598" w14:textId="77777777" w:rsidR="004F7E88" w:rsidRDefault="004F7E88" w:rsidP="004F7E88"/>
          <w:p w14:paraId="745D9B50" w14:textId="77777777" w:rsidR="004F7E88" w:rsidRDefault="004F7E88" w:rsidP="004F7E88"/>
          <w:p w14:paraId="461C4DC3" w14:textId="77777777" w:rsidR="004F7E88" w:rsidRDefault="004F7E88" w:rsidP="004F7E88">
            <w:pPr>
              <w:rPr>
                <w:bCs/>
              </w:rPr>
            </w:pPr>
            <w:r w:rsidRPr="009E35DA">
              <w:rPr>
                <w:bCs/>
              </w:rPr>
              <w:t>The job demands the following blend of experience/knowledge, skills and behaviours (all are essential , unless otherwise shown and will be assessed by application and/ or interview/assessment) :</w:t>
            </w:r>
          </w:p>
          <w:p w14:paraId="46E01BDD" w14:textId="77777777" w:rsidR="009E3341" w:rsidRDefault="009E3341" w:rsidP="00DD771F">
            <w:pPr>
              <w:rPr>
                <w:b/>
              </w:rPr>
            </w:pPr>
          </w:p>
        </w:tc>
      </w:tr>
      <w:tr w:rsidR="009E3341" w14:paraId="7194F206" w14:textId="77777777">
        <w:tc>
          <w:tcPr>
            <w:tcW w:w="709" w:type="dxa"/>
          </w:tcPr>
          <w:p w14:paraId="0C9886E1" w14:textId="77777777" w:rsidR="009E3341" w:rsidRDefault="009E3341">
            <w:pPr>
              <w:pStyle w:val="Heading3"/>
              <w:rPr>
                <w:bCs/>
                <w:sz w:val="20"/>
              </w:rPr>
            </w:pPr>
            <w:r>
              <w:rPr>
                <w:bCs/>
                <w:sz w:val="20"/>
              </w:rPr>
              <w:lastRenderedPageBreak/>
              <w:t>G1</w:t>
            </w:r>
          </w:p>
        </w:tc>
        <w:tc>
          <w:tcPr>
            <w:tcW w:w="9356" w:type="dxa"/>
            <w:gridSpan w:val="5"/>
          </w:tcPr>
          <w:p w14:paraId="527B11CC"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56669174" w14:textId="77777777" w:rsidR="009E3341" w:rsidRDefault="009E3341">
            <w:pPr>
              <w:rPr>
                <w:bCs/>
              </w:rPr>
            </w:pPr>
          </w:p>
          <w:p w14:paraId="37E700E2" w14:textId="77777777" w:rsidR="00416109" w:rsidRDefault="00416109" w:rsidP="00416109">
            <w:r>
              <w:t xml:space="preserve">Thorough knowledge of Track Access Agreement (Schedule 8), the Network Rail Track Access Conditions, and </w:t>
            </w:r>
            <w:r>
              <w:rPr>
                <w:rFonts w:cs="Arial"/>
              </w:rPr>
              <w:t>Southeastern</w:t>
            </w:r>
            <w:r>
              <w:t xml:space="preserve"> Franchise Plan conditions relating to Schedule 7 (Performance).</w:t>
            </w:r>
          </w:p>
          <w:p w14:paraId="3419AD9A" w14:textId="77777777" w:rsidR="00416109" w:rsidRDefault="00416109" w:rsidP="00416109"/>
          <w:p w14:paraId="5825BC12" w14:textId="77777777" w:rsidR="00416109" w:rsidRDefault="00416109" w:rsidP="00416109">
            <w:r>
              <w:t xml:space="preserve">Thorough knowledge of </w:t>
            </w:r>
            <w:r>
              <w:rPr>
                <w:rFonts w:cs="Arial"/>
              </w:rPr>
              <w:t>Southeastern</w:t>
            </w:r>
            <w:r>
              <w:t xml:space="preserve"> and Network Rail operational network, procedures, equipment, systems and train plans. </w:t>
            </w:r>
          </w:p>
          <w:p w14:paraId="3AACD130" w14:textId="77777777" w:rsidR="00416109" w:rsidRDefault="00416109" w:rsidP="00416109"/>
          <w:p w14:paraId="12E1DF54" w14:textId="77777777" w:rsidR="00416109" w:rsidRDefault="00416109" w:rsidP="00416109">
            <w:r>
              <w:t>Must have a thorough knowledge and experience of TRUST delay investigation and attribution.</w:t>
            </w:r>
          </w:p>
          <w:p w14:paraId="7E415887" w14:textId="77777777" w:rsidR="00416109" w:rsidRDefault="00416109" w:rsidP="00416109"/>
          <w:p w14:paraId="2BEE2A08" w14:textId="77777777" w:rsidR="00416109" w:rsidRDefault="00416109" w:rsidP="00416109">
            <w:pPr>
              <w:pStyle w:val="BodyText3"/>
            </w:pPr>
            <w:r>
              <w:t>Ability to write clear concise reports and produce good graphical display material.</w:t>
            </w:r>
          </w:p>
          <w:p w14:paraId="6ACF3977" w14:textId="77777777" w:rsidR="00416109" w:rsidRDefault="00416109" w:rsidP="00416109"/>
          <w:p w14:paraId="2ADC6BCA" w14:textId="77777777" w:rsidR="00416109" w:rsidRDefault="00416109" w:rsidP="00416109">
            <w:pPr>
              <w:pStyle w:val="BodyText"/>
              <w:tabs>
                <w:tab w:val="num" w:pos="927"/>
              </w:tabs>
              <w:spacing w:line="240" w:lineRule="auto"/>
              <w:rPr>
                <w:rFonts w:ascii="Arial" w:hAnsi="Arial"/>
                <w:sz w:val="22"/>
              </w:rPr>
            </w:pPr>
            <w:r>
              <w:rPr>
                <w:rFonts w:ascii="Arial" w:hAnsi="Arial"/>
                <w:sz w:val="22"/>
              </w:rPr>
              <w:t>Must have a proven success in meeting demanding budgetary targets, and ability to interpret financial statements.</w:t>
            </w:r>
          </w:p>
          <w:p w14:paraId="651FEB0A" w14:textId="77777777" w:rsidR="00416109" w:rsidRDefault="00416109" w:rsidP="00416109"/>
          <w:p w14:paraId="1488C37D" w14:textId="77777777" w:rsidR="00416109" w:rsidRDefault="00416109" w:rsidP="00416109">
            <w:pPr>
              <w:tabs>
                <w:tab w:val="num" w:pos="927"/>
              </w:tabs>
            </w:pPr>
            <w:r>
              <w:t>Must have proven ability to lead and direct a large team.</w:t>
            </w:r>
          </w:p>
          <w:p w14:paraId="5DC0589E" w14:textId="77777777" w:rsidR="009E3341" w:rsidRDefault="009E3341">
            <w:pPr>
              <w:rPr>
                <w:b/>
              </w:rPr>
            </w:pPr>
          </w:p>
          <w:p w14:paraId="371486CE" w14:textId="77777777" w:rsidR="00416109" w:rsidRDefault="00416109">
            <w:pPr>
              <w:rPr>
                <w:b/>
              </w:rPr>
            </w:pPr>
            <w:r>
              <w:rPr>
                <w:b/>
              </w:rPr>
              <w:t>Desirable</w:t>
            </w:r>
          </w:p>
          <w:p w14:paraId="29846BC6" w14:textId="77777777" w:rsidR="00416109" w:rsidRDefault="00416109" w:rsidP="00416109">
            <w:r>
              <w:t xml:space="preserve">Educated to A-Level standard </w:t>
            </w:r>
          </w:p>
          <w:p w14:paraId="582743B9" w14:textId="77777777" w:rsidR="00416109" w:rsidRDefault="00416109" w:rsidP="00416109"/>
          <w:p w14:paraId="755E0445" w14:textId="77777777" w:rsidR="00416109" w:rsidRDefault="00416109" w:rsidP="00416109">
            <w:r>
              <w:t>Thorough knowledge and experience in the following computer systems: TRUST, P2, GEMINI, GENIUS, TYRELL, IRMA, SHEILA, and Bugle</w:t>
            </w:r>
          </w:p>
          <w:p w14:paraId="32D6B2C5" w14:textId="77777777" w:rsidR="00416109" w:rsidRDefault="00416109">
            <w:pPr>
              <w:rPr>
                <w:b/>
              </w:rPr>
            </w:pPr>
          </w:p>
        </w:tc>
      </w:tr>
      <w:tr w:rsidR="009E3341" w14:paraId="6D02C791" w14:textId="77777777">
        <w:tc>
          <w:tcPr>
            <w:tcW w:w="709" w:type="dxa"/>
          </w:tcPr>
          <w:p w14:paraId="7A15D4CD" w14:textId="77777777" w:rsidR="009E3341" w:rsidRDefault="009E3341" w:rsidP="00BD4042">
            <w:pPr>
              <w:pStyle w:val="Heading3"/>
              <w:rPr>
                <w:bCs/>
                <w:sz w:val="20"/>
              </w:rPr>
            </w:pPr>
            <w:r>
              <w:rPr>
                <w:bCs/>
                <w:sz w:val="20"/>
              </w:rPr>
              <w:t>G2</w:t>
            </w:r>
          </w:p>
        </w:tc>
        <w:tc>
          <w:tcPr>
            <w:tcW w:w="9356" w:type="dxa"/>
            <w:gridSpan w:val="5"/>
          </w:tcPr>
          <w:p w14:paraId="3291A9CB" w14:textId="77777777" w:rsidR="009E3341" w:rsidRDefault="009E3341" w:rsidP="00BD4042">
            <w:pPr>
              <w:pStyle w:val="Heading3"/>
              <w:rPr>
                <w:b w:val="0"/>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192BAB30" w14:textId="77777777" w:rsidR="00416109" w:rsidRPr="00416109" w:rsidRDefault="00416109" w:rsidP="00416109"/>
          <w:p w14:paraId="3B530D21" w14:textId="77777777" w:rsidR="00416109" w:rsidRDefault="00416109" w:rsidP="00416109">
            <w:pPr>
              <w:rPr>
                <w:bCs/>
              </w:rPr>
            </w:pPr>
            <w:r>
              <w:rPr>
                <w:bCs/>
              </w:rPr>
              <w:t>Team working – Can develop productive, motivated teams.</w:t>
            </w:r>
          </w:p>
          <w:p w14:paraId="7C2B89C5" w14:textId="77777777" w:rsidR="00416109" w:rsidRDefault="00416109" w:rsidP="00416109">
            <w:pPr>
              <w:rPr>
                <w:bCs/>
              </w:rPr>
            </w:pPr>
          </w:p>
          <w:p w14:paraId="2D514227" w14:textId="77777777" w:rsidR="00416109" w:rsidRDefault="00416109" w:rsidP="00416109">
            <w:pPr>
              <w:rPr>
                <w:bCs/>
              </w:rPr>
            </w:pPr>
            <w:r>
              <w:rPr>
                <w:bCs/>
              </w:rPr>
              <w:t>Leadership- Motivates and empowers others in order to reach organisational goals.  Encourages the giving and receiving of constructive feedback.</w:t>
            </w:r>
          </w:p>
          <w:p w14:paraId="2163A81D" w14:textId="77777777" w:rsidR="00416109" w:rsidRDefault="00416109" w:rsidP="00416109">
            <w:pPr>
              <w:rPr>
                <w:bCs/>
              </w:rPr>
            </w:pPr>
          </w:p>
          <w:p w14:paraId="07352121" w14:textId="77777777" w:rsidR="00416109" w:rsidRDefault="00416109" w:rsidP="00416109">
            <w:pPr>
              <w:rPr>
                <w:bCs/>
              </w:rPr>
            </w:pPr>
            <w:r>
              <w:rPr>
                <w:bCs/>
              </w:rPr>
              <w:t>Excellent interpersonal skills and the ability to communicate at all levels within the organisation.</w:t>
            </w:r>
          </w:p>
          <w:p w14:paraId="1C449222" w14:textId="77777777" w:rsidR="00416109" w:rsidRDefault="00416109" w:rsidP="00416109">
            <w:pPr>
              <w:rPr>
                <w:bCs/>
              </w:rPr>
            </w:pPr>
          </w:p>
          <w:p w14:paraId="0DA6DD19" w14:textId="77777777" w:rsidR="009E3341" w:rsidRPr="00416109" w:rsidRDefault="00416109" w:rsidP="00BD4042">
            <w:pPr>
              <w:rPr>
                <w:b/>
                <w:bCs/>
              </w:rPr>
            </w:pPr>
            <w:r w:rsidRPr="00416109">
              <w:rPr>
                <w:b/>
                <w:bCs/>
              </w:rPr>
              <w:t>Desirable</w:t>
            </w:r>
          </w:p>
          <w:p w14:paraId="557CCB24" w14:textId="77777777" w:rsidR="00416109" w:rsidRDefault="00416109" w:rsidP="00416109">
            <w:pPr>
              <w:rPr>
                <w:bCs/>
              </w:rPr>
            </w:pPr>
            <w:r>
              <w:rPr>
                <w:bCs/>
              </w:rPr>
              <w:t>Commercial Awareness – Uses understanding of Southeastern and its position within the marketplace to grow business.  Understands risks and their likely financial consequences.</w:t>
            </w:r>
          </w:p>
          <w:p w14:paraId="2F8A13B9" w14:textId="77777777" w:rsidR="00416109" w:rsidRPr="00C21506" w:rsidRDefault="00416109" w:rsidP="00416109"/>
          <w:p w14:paraId="5F236C68" w14:textId="77777777" w:rsidR="009E3341" w:rsidRDefault="009E3341" w:rsidP="00416109">
            <w:pPr>
              <w:rPr>
                <w:b/>
              </w:rPr>
            </w:pPr>
          </w:p>
        </w:tc>
      </w:tr>
      <w:tr w:rsidR="009E3341" w14:paraId="433BB200" w14:textId="77777777">
        <w:tc>
          <w:tcPr>
            <w:tcW w:w="709" w:type="dxa"/>
          </w:tcPr>
          <w:p w14:paraId="1EAEF433" w14:textId="77777777" w:rsidR="009E3341" w:rsidRDefault="009E3341">
            <w:pPr>
              <w:pStyle w:val="Heading3"/>
              <w:rPr>
                <w:bCs/>
                <w:sz w:val="20"/>
              </w:rPr>
            </w:pPr>
            <w:r>
              <w:rPr>
                <w:bCs/>
                <w:sz w:val="20"/>
              </w:rPr>
              <w:t>G3</w:t>
            </w:r>
          </w:p>
        </w:tc>
        <w:tc>
          <w:tcPr>
            <w:tcW w:w="9356" w:type="dxa"/>
            <w:gridSpan w:val="5"/>
          </w:tcPr>
          <w:p w14:paraId="38DAF902" w14:textId="77777777" w:rsidR="009E3341" w:rsidRDefault="009E3341" w:rsidP="00A259D2">
            <w:pPr>
              <w:pStyle w:val="Heading3"/>
            </w:pPr>
            <w:r>
              <w:t xml:space="preserve">Behaviours </w:t>
            </w:r>
          </w:p>
          <w:p w14:paraId="438F8935" w14:textId="77777777" w:rsidR="00416109" w:rsidRDefault="00416109" w:rsidP="00416109">
            <w:pPr>
              <w:rPr>
                <w:bCs/>
              </w:rPr>
            </w:pPr>
          </w:p>
          <w:p w14:paraId="748F9B08" w14:textId="77777777" w:rsidR="00416109" w:rsidRDefault="00416109" w:rsidP="00416109">
            <w:pPr>
              <w:rPr>
                <w:bCs/>
              </w:rPr>
            </w:pPr>
            <w:r>
              <w:rPr>
                <w:bCs/>
              </w:rPr>
              <w:t>Honest and integrity- Is transparent and honest and takes full responsibility for actions.</w:t>
            </w:r>
          </w:p>
          <w:p w14:paraId="443B6782" w14:textId="77777777" w:rsidR="009E3341" w:rsidRDefault="009E3341">
            <w:pPr>
              <w:rPr>
                <w:bCs/>
              </w:rPr>
            </w:pPr>
          </w:p>
          <w:p w14:paraId="35FECBC1" w14:textId="77777777" w:rsidR="009E3341" w:rsidRDefault="00416109">
            <w:pPr>
              <w:rPr>
                <w:b/>
                <w:bCs/>
              </w:rPr>
            </w:pPr>
            <w:r w:rsidRPr="00416109">
              <w:rPr>
                <w:b/>
                <w:bCs/>
              </w:rPr>
              <w:t>Desirable</w:t>
            </w:r>
          </w:p>
          <w:p w14:paraId="0ADB89AD" w14:textId="77777777" w:rsidR="00416109" w:rsidRDefault="00416109" w:rsidP="00416109">
            <w:pPr>
              <w:rPr>
                <w:bCs/>
              </w:rPr>
            </w:pPr>
          </w:p>
          <w:p w14:paraId="233D6E2B" w14:textId="77777777" w:rsidR="00416109" w:rsidRDefault="00416109" w:rsidP="00416109">
            <w:r w:rsidRPr="00C21506">
              <w:t>Customer Focus – Seeks and acts upon customer feedback to grow the business, ensuring the team keep up to date with customer needs and anticipate future trends.</w:t>
            </w:r>
          </w:p>
          <w:p w14:paraId="06B82391" w14:textId="77777777" w:rsidR="00416109" w:rsidRPr="00416109" w:rsidRDefault="00416109" w:rsidP="00416109">
            <w:pPr>
              <w:rPr>
                <w:b/>
                <w:bCs/>
              </w:rPr>
            </w:pPr>
          </w:p>
          <w:p w14:paraId="61393123" w14:textId="77777777" w:rsidR="00416109" w:rsidRDefault="00416109" w:rsidP="00416109">
            <w:pPr>
              <w:rPr>
                <w:bCs/>
              </w:rPr>
            </w:pPr>
            <w:r w:rsidRPr="00C21506">
              <w:t>Adding Value – Demonstrates an outstanding determination to improve results</w:t>
            </w:r>
            <w:r>
              <w:rPr>
                <w:b/>
              </w:rPr>
              <w:t>.</w:t>
            </w:r>
          </w:p>
          <w:p w14:paraId="6A1F0625" w14:textId="77777777" w:rsidR="009E3341" w:rsidRDefault="009E3341">
            <w:pPr>
              <w:rPr>
                <w:b/>
              </w:rPr>
            </w:pPr>
          </w:p>
        </w:tc>
      </w:tr>
      <w:tr w:rsidR="009E3341" w14:paraId="32636D4E" w14:textId="77777777">
        <w:trPr>
          <w:trHeight w:val="1049"/>
        </w:trPr>
        <w:tc>
          <w:tcPr>
            <w:tcW w:w="709" w:type="dxa"/>
            <w:tcBorders>
              <w:bottom w:val="single" w:sz="4" w:space="0" w:color="auto"/>
            </w:tcBorders>
          </w:tcPr>
          <w:p w14:paraId="64288DCD" w14:textId="77777777" w:rsidR="009E3341" w:rsidRDefault="009E3341">
            <w:pPr>
              <w:pStyle w:val="Heading3"/>
              <w:rPr>
                <w:bCs/>
                <w:sz w:val="20"/>
              </w:rPr>
            </w:pPr>
            <w:r>
              <w:rPr>
                <w:bCs/>
                <w:sz w:val="20"/>
              </w:rPr>
              <w:lastRenderedPageBreak/>
              <w:t>G4</w:t>
            </w:r>
          </w:p>
        </w:tc>
        <w:tc>
          <w:tcPr>
            <w:tcW w:w="9356" w:type="dxa"/>
            <w:gridSpan w:val="5"/>
            <w:tcBorders>
              <w:bottom w:val="single" w:sz="4" w:space="0" w:color="auto"/>
            </w:tcBorders>
          </w:tcPr>
          <w:p w14:paraId="02D4EF95" w14:textId="77777777" w:rsidR="009E3341" w:rsidRDefault="009E3341">
            <w:pPr>
              <w:rPr>
                <w:b/>
              </w:rPr>
            </w:pPr>
            <w:r>
              <w:rPr>
                <w:b/>
              </w:rPr>
              <w:t>Other</w:t>
            </w:r>
          </w:p>
          <w:p w14:paraId="3DF7CF24" w14:textId="77777777" w:rsidR="009E3341" w:rsidRDefault="009E3341">
            <w:pPr>
              <w:rPr>
                <w:b/>
              </w:rPr>
            </w:pPr>
          </w:p>
          <w:p w14:paraId="66D271C5" w14:textId="77777777" w:rsidR="009E3341" w:rsidRDefault="00416109">
            <w:pPr>
              <w:rPr>
                <w:b/>
              </w:rPr>
            </w:pPr>
            <w:r w:rsidRPr="00CD0B71">
              <w:t>On call requirement, currently one week in eight</w:t>
            </w:r>
            <w:r>
              <w:t>.</w:t>
            </w:r>
          </w:p>
        </w:tc>
      </w:tr>
      <w:tr w:rsidR="00626E01" w14:paraId="14A7C009" w14:textId="77777777" w:rsidTr="00786F40">
        <w:tc>
          <w:tcPr>
            <w:tcW w:w="709" w:type="dxa"/>
          </w:tcPr>
          <w:p w14:paraId="2B6521E7" w14:textId="77777777" w:rsidR="00626E01" w:rsidRDefault="00C74506" w:rsidP="00786F40">
            <w:pPr>
              <w:pStyle w:val="Heading3"/>
            </w:pPr>
            <w:r>
              <w:br w:type="page"/>
            </w:r>
            <w:r w:rsidR="00B47F19">
              <w:t>H</w:t>
            </w:r>
          </w:p>
        </w:tc>
        <w:tc>
          <w:tcPr>
            <w:tcW w:w="9356" w:type="dxa"/>
            <w:gridSpan w:val="5"/>
          </w:tcPr>
          <w:p w14:paraId="61D26937" w14:textId="77777777" w:rsidR="00626E01" w:rsidRDefault="00626E01" w:rsidP="00786F40">
            <w:pPr>
              <w:rPr>
                <w:b/>
              </w:rPr>
            </w:pPr>
            <w:r>
              <w:rPr>
                <w:b/>
              </w:rPr>
              <w:t>Dimensions of role</w:t>
            </w:r>
          </w:p>
          <w:p w14:paraId="601B5C10" w14:textId="77777777" w:rsidR="00626E01" w:rsidRDefault="00626E01" w:rsidP="00786F40">
            <w:pPr>
              <w:rPr>
                <w:b/>
              </w:rPr>
            </w:pPr>
          </w:p>
        </w:tc>
      </w:tr>
      <w:tr w:rsidR="00416109" w14:paraId="31EAA214" w14:textId="77777777" w:rsidTr="00786F40">
        <w:tc>
          <w:tcPr>
            <w:tcW w:w="709" w:type="dxa"/>
          </w:tcPr>
          <w:p w14:paraId="027ED42B" w14:textId="77777777" w:rsidR="00416109" w:rsidRDefault="00416109" w:rsidP="00416109">
            <w:r>
              <w:t>H1</w:t>
            </w:r>
          </w:p>
          <w:p w14:paraId="569E2041" w14:textId="77777777" w:rsidR="00416109" w:rsidRDefault="00416109" w:rsidP="00416109"/>
        </w:tc>
        <w:tc>
          <w:tcPr>
            <w:tcW w:w="3970" w:type="dxa"/>
            <w:gridSpan w:val="2"/>
          </w:tcPr>
          <w:p w14:paraId="0B484505" w14:textId="77777777" w:rsidR="00416109" w:rsidRDefault="00416109" w:rsidP="00416109">
            <w:pPr>
              <w:pStyle w:val="Heading3"/>
              <w:rPr>
                <w:b w:val="0"/>
              </w:rPr>
            </w:pPr>
            <w:r>
              <w:rPr>
                <w:b w:val="0"/>
              </w:rPr>
              <w:t>Financial – Direct:</w:t>
            </w:r>
          </w:p>
        </w:tc>
        <w:tc>
          <w:tcPr>
            <w:tcW w:w="5386" w:type="dxa"/>
            <w:gridSpan w:val="3"/>
          </w:tcPr>
          <w:p w14:paraId="6E8C8E68" w14:textId="77777777" w:rsidR="00416109" w:rsidRDefault="00416109" w:rsidP="00416109">
            <w:r>
              <w:t>Staff costs</w:t>
            </w:r>
          </w:p>
          <w:p w14:paraId="21401176" w14:textId="77777777" w:rsidR="00416109" w:rsidRDefault="00416109" w:rsidP="00416109"/>
        </w:tc>
      </w:tr>
      <w:tr w:rsidR="00416109" w14:paraId="4E74A015" w14:textId="77777777" w:rsidTr="00786F40">
        <w:tc>
          <w:tcPr>
            <w:tcW w:w="709" w:type="dxa"/>
          </w:tcPr>
          <w:p w14:paraId="11589450" w14:textId="77777777" w:rsidR="00416109" w:rsidRDefault="00416109" w:rsidP="00416109">
            <w:r>
              <w:t>H2</w:t>
            </w:r>
          </w:p>
          <w:p w14:paraId="0E3E79A3" w14:textId="77777777" w:rsidR="00416109" w:rsidRDefault="00416109" w:rsidP="00416109"/>
        </w:tc>
        <w:tc>
          <w:tcPr>
            <w:tcW w:w="3970" w:type="dxa"/>
            <w:gridSpan w:val="2"/>
          </w:tcPr>
          <w:p w14:paraId="0DCD1B04" w14:textId="77777777" w:rsidR="00416109" w:rsidRDefault="00416109" w:rsidP="00416109">
            <w:pPr>
              <w:pStyle w:val="Heading3"/>
              <w:rPr>
                <w:b w:val="0"/>
              </w:rPr>
            </w:pPr>
            <w:r>
              <w:rPr>
                <w:b w:val="0"/>
              </w:rPr>
              <w:t>Financial – Other:</w:t>
            </w:r>
          </w:p>
        </w:tc>
        <w:tc>
          <w:tcPr>
            <w:tcW w:w="5386" w:type="dxa"/>
            <w:gridSpan w:val="3"/>
          </w:tcPr>
          <w:p w14:paraId="10920FCB" w14:textId="77777777" w:rsidR="00416109" w:rsidRDefault="00416109" w:rsidP="00416109">
            <w:r>
              <w:t>Ad hoc bus, taxi &amp; crew hire</w:t>
            </w:r>
          </w:p>
        </w:tc>
      </w:tr>
      <w:tr w:rsidR="00416109" w14:paraId="24DA5D40" w14:textId="77777777" w:rsidTr="00786F40">
        <w:tc>
          <w:tcPr>
            <w:tcW w:w="709" w:type="dxa"/>
          </w:tcPr>
          <w:p w14:paraId="6B2E2E74" w14:textId="77777777" w:rsidR="00416109" w:rsidRDefault="00416109" w:rsidP="00416109">
            <w:r>
              <w:t>H3</w:t>
            </w:r>
          </w:p>
          <w:p w14:paraId="65B8F666" w14:textId="77777777" w:rsidR="00416109" w:rsidRDefault="00416109" w:rsidP="00416109"/>
        </w:tc>
        <w:tc>
          <w:tcPr>
            <w:tcW w:w="3970" w:type="dxa"/>
            <w:gridSpan w:val="2"/>
          </w:tcPr>
          <w:p w14:paraId="03D19461" w14:textId="77777777" w:rsidR="00416109" w:rsidRDefault="00416109" w:rsidP="00416109">
            <w:pPr>
              <w:pStyle w:val="Heading3"/>
              <w:rPr>
                <w:b w:val="0"/>
              </w:rPr>
            </w:pPr>
            <w:r>
              <w:rPr>
                <w:b w:val="0"/>
              </w:rPr>
              <w:t>Staff Responsibilities – Direct:</w:t>
            </w:r>
          </w:p>
        </w:tc>
        <w:tc>
          <w:tcPr>
            <w:tcW w:w="5386" w:type="dxa"/>
            <w:gridSpan w:val="3"/>
          </w:tcPr>
          <w:p w14:paraId="1A36013E" w14:textId="77777777" w:rsidR="00416109" w:rsidRDefault="00416109" w:rsidP="00416109">
            <w:r>
              <w:t>5</w:t>
            </w:r>
          </w:p>
        </w:tc>
      </w:tr>
      <w:tr w:rsidR="00416109" w14:paraId="2C520B33" w14:textId="77777777" w:rsidTr="00786F40">
        <w:tc>
          <w:tcPr>
            <w:tcW w:w="709" w:type="dxa"/>
          </w:tcPr>
          <w:p w14:paraId="68381CCA" w14:textId="77777777" w:rsidR="00416109" w:rsidRDefault="00416109" w:rsidP="00416109">
            <w:r>
              <w:t>H4</w:t>
            </w:r>
          </w:p>
        </w:tc>
        <w:tc>
          <w:tcPr>
            <w:tcW w:w="3970" w:type="dxa"/>
            <w:gridSpan w:val="2"/>
          </w:tcPr>
          <w:p w14:paraId="4BB56898" w14:textId="77777777" w:rsidR="00416109" w:rsidRDefault="00416109" w:rsidP="00416109">
            <w:pPr>
              <w:pStyle w:val="Heading3"/>
              <w:rPr>
                <w:b w:val="0"/>
              </w:rPr>
            </w:pPr>
            <w:r>
              <w:rPr>
                <w:b w:val="0"/>
              </w:rPr>
              <w:t>Staff Responsibilities – Other:</w:t>
            </w:r>
          </w:p>
          <w:p w14:paraId="097A68B0" w14:textId="77777777" w:rsidR="00416109" w:rsidRDefault="00416109" w:rsidP="00416109"/>
        </w:tc>
        <w:tc>
          <w:tcPr>
            <w:tcW w:w="5386" w:type="dxa"/>
            <w:gridSpan w:val="3"/>
          </w:tcPr>
          <w:p w14:paraId="380ED6C5" w14:textId="77777777" w:rsidR="00416109" w:rsidRDefault="00416109" w:rsidP="00416109">
            <w:r>
              <w:t>52</w:t>
            </w:r>
          </w:p>
        </w:tc>
      </w:tr>
      <w:tr w:rsidR="00416109" w14:paraId="0A1201DF" w14:textId="77777777" w:rsidTr="00626E01">
        <w:tc>
          <w:tcPr>
            <w:tcW w:w="709" w:type="dxa"/>
            <w:tcBorders>
              <w:bottom w:val="single" w:sz="4" w:space="0" w:color="auto"/>
            </w:tcBorders>
          </w:tcPr>
          <w:p w14:paraId="62846FE1" w14:textId="77777777" w:rsidR="00416109" w:rsidRDefault="00416109" w:rsidP="00416109">
            <w:r>
              <w:t>H5</w:t>
            </w:r>
          </w:p>
        </w:tc>
        <w:tc>
          <w:tcPr>
            <w:tcW w:w="3970" w:type="dxa"/>
            <w:gridSpan w:val="2"/>
            <w:tcBorders>
              <w:bottom w:val="single" w:sz="4" w:space="0" w:color="auto"/>
            </w:tcBorders>
          </w:tcPr>
          <w:p w14:paraId="0DC4E81A" w14:textId="77777777" w:rsidR="00416109" w:rsidRDefault="00416109" w:rsidP="00416109">
            <w:pPr>
              <w:pStyle w:val="Heading3"/>
              <w:rPr>
                <w:b w:val="0"/>
              </w:rPr>
            </w:pPr>
            <w:r>
              <w:rPr>
                <w:b w:val="0"/>
              </w:rPr>
              <w:t>Any Other Statistical Data:</w:t>
            </w:r>
          </w:p>
          <w:p w14:paraId="5608ED5C" w14:textId="77777777" w:rsidR="00416109" w:rsidRDefault="00416109" w:rsidP="00416109"/>
          <w:p w14:paraId="2F86B9F0" w14:textId="77777777" w:rsidR="00416109" w:rsidRDefault="00416109" w:rsidP="00416109"/>
        </w:tc>
        <w:tc>
          <w:tcPr>
            <w:tcW w:w="5386" w:type="dxa"/>
            <w:gridSpan w:val="3"/>
            <w:tcBorders>
              <w:bottom w:val="single" w:sz="4" w:space="0" w:color="auto"/>
            </w:tcBorders>
          </w:tcPr>
          <w:p w14:paraId="5E980C05" w14:textId="77777777" w:rsidR="00416109" w:rsidRDefault="00416109" w:rsidP="00416109"/>
        </w:tc>
      </w:tr>
      <w:tr w:rsidR="00416109" w14:paraId="143D9601" w14:textId="77777777">
        <w:tc>
          <w:tcPr>
            <w:tcW w:w="709" w:type="dxa"/>
            <w:tcBorders>
              <w:top w:val="single" w:sz="4" w:space="0" w:color="auto"/>
            </w:tcBorders>
          </w:tcPr>
          <w:p w14:paraId="6FDE8A9F" w14:textId="77777777" w:rsidR="00416109" w:rsidRDefault="00416109" w:rsidP="00416109">
            <w:pPr>
              <w:pStyle w:val="Heading3"/>
            </w:pPr>
            <w:r>
              <w:t>I</w:t>
            </w:r>
          </w:p>
        </w:tc>
        <w:tc>
          <w:tcPr>
            <w:tcW w:w="9356" w:type="dxa"/>
            <w:gridSpan w:val="5"/>
            <w:tcBorders>
              <w:top w:val="single" w:sz="4" w:space="0" w:color="auto"/>
            </w:tcBorders>
          </w:tcPr>
          <w:p w14:paraId="4778E1F5" w14:textId="77777777" w:rsidR="00416109" w:rsidRDefault="00416109" w:rsidP="00416109">
            <w:pPr>
              <w:rPr>
                <w:b/>
              </w:rPr>
            </w:pPr>
            <w:r>
              <w:rPr>
                <w:b/>
              </w:rPr>
              <w:t>Acknowledgement</w:t>
            </w:r>
          </w:p>
          <w:p w14:paraId="038158F0" w14:textId="77777777" w:rsidR="00416109" w:rsidRDefault="00416109" w:rsidP="00416109">
            <w:pPr>
              <w:rPr>
                <w:b/>
              </w:rPr>
            </w:pPr>
          </w:p>
        </w:tc>
      </w:tr>
      <w:tr w:rsidR="00416109" w14:paraId="09D7D35A" w14:textId="77777777">
        <w:tc>
          <w:tcPr>
            <w:tcW w:w="709" w:type="dxa"/>
          </w:tcPr>
          <w:p w14:paraId="19B05B4A" w14:textId="77777777" w:rsidR="00416109" w:rsidRDefault="00416109" w:rsidP="00416109">
            <w:r>
              <w:t>I1</w:t>
            </w:r>
          </w:p>
        </w:tc>
        <w:tc>
          <w:tcPr>
            <w:tcW w:w="3261" w:type="dxa"/>
          </w:tcPr>
          <w:p w14:paraId="1DAADED5" w14:textId="77777777" w:rsidR="00416109" w:rsidRDefault="00416109" w:rsidP="00416109">
            <w:r>
              <w:t>Prepared By:</w:t>
            </w:r>
          </w:p>
          <w:p w14:paraId="3F3346A7" w14:textId="77777777" w:rsidR="00416109" w:rsidRDefault="00416109" w:rsidP="00416109"/>
        </w:tc>
        <w:tc>
          <w:tcPr>
            <w:tcW w:w="2126" w:type="dxa"/>
            <w:gridSpan w:val="2"/>
          </w:tcPr>
          <w:p w14:paraId="2D2A5421" w14:textId="77777777" w:rsidR="00416109" w:rsidRDefault="00416109" w:rsidP="00416109">
            <w:r>
              <w:t>_______________</w:t>
            </w:r>
          </w:p>
        </w:tc>
        <w:tc>
          <w:tcPr>
            <w:tcW w:w="851" w:type="dxa"/>
          </w:tcPr>
          <w:p w14:paraId="4BEA3933" w14:textId="77777777" w:rsidR="00416109" w:rsidRDefault="00416109" w:rsidP="00416109">
            <w:r>
              <w:t>Date:</w:t>
            </w:r>
          </w:p>
        </w:tc>
        <w:tc>
          <w:tcPr>
            <w:tcW w:w="3118" w:type="dxa"/>
          </w:tcPr>
          <w:p w14:paraId="73A130BE" w14:textId="77777777" w:rsidR="00416109" w:rsidRDefault="00416109" w:rsidP="00416109">
            <w:r>
              <w:t>______________</w:t>
            </w:r>
          </w:p>
        </w:tc>
      </w:tr>
      <w:tr w:rsidR="00416109" w14:paraId="0DD2B7C6" w14:textId="77777777">
        <w:tc>
          <w:tcPr>
            <w:tcW w:w="709" w:type="dxa"/>
          </w:tcPr>
          <w:p w14:paraId="37D3CD95" w14:textId="77777777" w:rsidR="00416109" w:rsidRDefault="00416109" w:rsidP="00416109">
            <w:r>
              <w:t>I2</w:t>
            </w:r>
          </w:p>
        </w:tc>
        <w:tc>
          <w:tcPr>
            <w:tcW w:w="3261" w:type="dxa"/>
          </w:tcPr>
          <w:p w14:paraId="53829536" w14:textId="77777777" w:rsidR="00416109" w:rsidRDefault="00416109" w:rsidP="00416109">
            <w:r>
              <w:t>Approved By (Head of Department):</w:t>
            </w:r>
          </w:p>
          <w:p w14:paraId="53A3086A" w14:textId="77777777" w:rsidR="00416109" w:rsidRDefault="00416109" w:rsidP="00416109"/>
        </w:tc>
        <w:tc>
          <w:tcPr>
            <w:tcW w:w="2126" w:type="dxa"/>
            <w:gridSpan w:val="2"/>
          </w:tcPr>
          <w:p w14:paraId="3086B582" w14:textId="77777777" w:rsidR="00416109" w:rsidRDefault="00416109" w:rsidP="00416109">
            <w:r>
              <w:t>_______________</w:t>
            </w:r>
          </w:p>
        </w:tc>
        <w:tc>
          <w:tcPr>
            <w:tcW w:w="851" w:type="dxa"/>
          </w:tcPr>
          <w:p w14:paraId="3AEDFE64" w14:textId="77777777" w:rsidR="00416109" w:rsidRDefault="00416109" w:rsidP="00416109">
            <w:r>
              <w:t>Date:</w:t>
            </w:r>
          </w:p>
        </w:tc>
        <w:tc>
          <w:tcPr>
            <w:tcW w:w="3118" w:type="dxa"/>
          </w:tcPr>
          <w:p w14:paraId="574504B7" w14:textId="77777777" w:rsidR="00416109" w:rsidRDefault="00416109" w:rsidP="00416109">
            <w:r>
              <w:t>______________</w:t>
            </w:r>
          </w:p>
        </w:tc>
      </w:tr>
    </w:tbl>
    <w:p w14:paraId="67E0F1DB"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7438CF18" w14:textId="77777777" w:rsidTr="00626E01">
        <w:trPr>
          <w:trHeight w:val="362"/>
        </w:trPr>
        <w:tc>
          <w:tcPr>
            <w:tcW w:w="709" w:type="dxa"/>
            <w:tcBorders>
              <w:top w:val="nil"/>
              <w:left w:val="nil"/>
              <w:bottom w:val="nil"/>
              <w:right w:val="nil"/>
            </w:tcBorders>
            <w:vAlign w:val="center"/>
          </w:tcPr>
          <w:p w14:paraId="3BAB50FA"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364E484F"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56A3CCBF" w14:textId="77777777" w:rsidTr="00626E01">
        <w:tc>
          <w:tcPr>
            <w:tcW w:w="709" w:type="dxa"/>
            <w:tcBorders>
              <w:top w:val="nil"/>
              <w:left w:val="nil"/>
              <w:bottom w:val="nil"/>
              <w:right w:val="nil"/>
            </w:tcBorders>
            <w:vAlign w:val="center"/>
          </w:tcPr>
          <w:p w14:paraId="426DC81A"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8A25501"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4D223765" w14:textId="77777777" w:rsidTr="00834DE6">
        <w:trPr>
          <w:trHeight w:val="474"/>
        </w:trPr>
        <w:tc>
          <w:tcPr>
            <w:tcW w:w="709" w:type="dxa"/>
            <w:tcBorders>
              <w:top w:val="nil"/>
              <w:left w:val="nil"/>
              <w:bottom w:val="nil"/>
              <w:right w:val="nil"/>
            </w:tcBorders>
            <w:vAlign w:val="center"/>
          </w:tcPr>
          <w:p w14:paraId="64F29CDE"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A78D68D"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18CBBA43"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AB56A6A"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7CC048AF"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77B15C27"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6A294AA9"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3FB0FCAA" w14:textId="77777777" w:rsidTr="00834DE6">
        <w:trPr>
          <w:trHeight w:val="474"/>
        </w:trPr>
        <w:tc>
          <w:tcPr>
            <w:tcW w:w="709" w:type="dxa"/>
            <w:tcBorders>
              <w:top w:val="nil"/>
              <w:left w:val="nil"/>
              <w:bottom w:val="single" w:sz="4" w:space="0" w:color="auto"/>
              <w:right w:val="nil"/>
            </w:tcBorders>
            <w:vAlign w:val="center"/>
          </w:tcPr>
          <w:p w14:paraId="34B3FD27"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7803846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9FA5475"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386D07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75F83567"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E2597E5"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13410030"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63E892FB" w14:textId="77777777" w:rsidTr="00834DE6">
        <w:trPr>
          <w:trHeight w:val="362"/>
        </w:trPr>
        <w:tc>
          <w:tcPr>
            <w:tcW w:w="709" w:type="dxa"/>
            <w:tcBorders>
              <w:top w:val="single" w:sz="4" w:space="0" w:color="auto"/>
              <w:left w:val="nil"/>
              <w:bottom w:val="nil"/>
              <w:right w:val="nil"/>
            </w:tcBorders>
            <w:vAlign w:val="center"/>
          </w:tcPr>
          <w:p w14:paraId="03D9EDB0"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A8029F0"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01D5D474" w14:textId="77777777" w:rsidR="00834DE6" w:rsidRDefault="00834DE6" w:rsidP="00786F40">
            <w:pPr>
              <w:pStyle w:val="JobDetails"/>
              <w:tabs>
                <w:tab w:val="num" w:pos="454"/>
              </w:tabs>
              <w:ind w:left="454" w:hanging="454"/>
              <w:rPr>
                <w:rFonts w:ascii="Arial" w:hAnsi="Arial" w:cs="Arial"/>
                <w:b/>
                <w:szCs w:val="22"/>
              </w:rPr>
            </w:pPr>
          </w:p>
          <w:p w14:paraId="034407B6"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4DCB32C3" w14:textId="77777777" w:rsidTr="00834DE6">
        <w:tc>
          <w:tcPr>
            <w:tcW w:w="709" w:type="dxa"/>
            <w:tcBorders>
              <w:top w:val="nil"/>
              <w:left w:val="nil"/>
              <w:bottom w:val="nil"/>
              <w:right w:val="nil"/>
            </w:tcBorders>
            <w:vAlign w:val="center"/>
          </w:tcPr>
          <w:p w14:paraId="6C5B8B0E"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EF29585" w14:textId="77777777" w:rsidR="005D57B8" w:rsidRDefault="005D57B8" w:rsidP="00373A9A">
            <w:pPr>
              <w:pStyle w:val="ListBullet3"/>
              <w:numPr>
                <w:ilvl w:val="0"/>
                <w:numId w:val="0"/>
              </w:numPr>
              <w:rPr>
                <w:rFonts w:cs="Arial"/>
                <w:szCs w:val="22"/>
              </w:rPr>
            </w:pPr>
          </w:p>
          <w:p w14:paraId="0B5EC57E"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1A7EC793" w14:textId="77777777" w:rsidTr="00786F40">
        <w:tc>
          <w:tcPr>
            <w:tcW w:w="709" w:type="dxa"/>
            <w:tcBorders>
              <w:top w:val="nil"/>
              <w:left w:val="nil"/>
              <w:bottom w:val="nil"/>
              <w:right w:val="nil"/>
            </w:tcBorders>
            <w:vAlign w:val="center"/>
          </w:tcPr>
          <w:p w14:paraId="07674154"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1F41E8DE" w14:textId="77777777" w:rsidR="00834DE6" w:rsidRDefault="00834DE6" w:rsidP="00786F40">
            <w:pPr>
              <w:pStyle w:val="ListBullet3"/>
              <w:numPr>
                <w:ilvl w:val="0"/>
                <w:numId w:val="0"/>
              </w:numPr>
              <w:rPr>
                <w:rFonts w:cs="Arial"/>
                <w:szCs w:val="22"/>
              </w:rPr>
            </w:pPr>
          </w:p>
          <w:p w14:paraId="3E8F4CB6"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5062AB8A" w14:textId="77777777" w:rsidTr="00834DE6">
        <w:trPr>
          <w:trHeight w:val="474"/>
        </w:trPr>
        <w:tc>
          <w:tcPr>
            <w:tcW w:w="709" w:type="dxa"/>
            <w:tcBorders>
              <w:top w:val="nil"/>
              <w:left w:val="nil"/>
              <w:bottom w:val="nil"/>
              <w:right w:val="nil"/>
            </w:tcBorders>
            <w:vAlign w:val="center"/>
          </w:tcPr>
          <w:p w14:paraId="0CBB03A2"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D871E4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43A1DED0"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33EDBAF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422B4531"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10A350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4FA036C9"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55001F69" w14:textId="77777777" w:rsidTr="00834DE6">
        <w:trPr>
          <w:trHeight w:val="474"/>
        </w:trPr>
        <w:tc>
          <w:tcPr>
            <w:tcW w:w="709" w:type="dxa"/>
            <w:tcBorders>
              <w:top w:val="nil"/>
              <w:left w:val="nil"/>
              <w:bottom w:val="single" w:sz="4" w:space="0" w:color="auto"/>
              <w:right w:val="nil"/>
            </w:tcBorders>
            <w:vAlign w:val="center"/>
          </w:tcPr>
          <w:p w14:paraId="745BA3E6"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7AAB956E"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239085F0"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A6F0E18"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117C9A9E"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444687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7F6807CC" w14:textId="77777777" w:rsidR="00834DE6" w:rsidRPr="00046324" w:rsidRDefault="00834DE6" w:rsidP="00786F40">
            <w:pPr>
              <w:pStyle w:val="JobDetails"/>
              <w:tabs>
                <w:tab w:val="num" w:pos="454"/>
              </w:tabs>
              <w:spacing w:before="120" w:after="120"/>
              <w:rPr>
                <w:rFonts w:ascii="Arial" w:hAnsi="Arial" w:cs="Arial"/>
                <w:szCs w:val="22"/>
              </w:rPr>
            </w:pPr>
          </w:p>
        </w:tc>
      </w:tr>
    </w:tbl>
    <w:p w14:paraId="00C1D431" w14:textId="77777777" w:rsidR="00D84FEC" w:rsidRDefault="00D84FEC" w:rsidP="00834DE6"/>
    <w:sectPr w:rsidR="00D84FEC" w:rsidSect="00416109">
      <w:headerReference w:type="even" r:id="rId9"/>
      <w:headerReference w:type="default" r:id="rId10"/>
      <w:footerReference w:type="even" r:id="rId11"/>
      <w:footerReference w:type="default" r:id="rId12"/>
      <w:footerReference w:type="first" r:id="rId13"/>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7E0B" w14:textId="77777777" w:rsidR="002A7F2C" w:rsidRDefault="002A7F2C">
      <w:r>
        <w:separator/>
      </w:r>
    </w:p>
  </w:endnote>
  <w:endnote w:type="continuationSeparator" w:id="0">
    <w:p w14:paraId="0339DF8E" w14:textId="77777777" w:rsidR="002A7F2C" w:rsidRDefault="002A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0FEA" w14:textId="77777777" w:rsidR="00C04F79" w:rsidRDefault="00C04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9FD2" w14:textId="77777777" w:rsidR="00416109" w:rsidRPr="00416109" w:rsidRDefault="00416109">
    <w:pPr>
      <w:pStyle w:val="Footer"/>
      <w:rPr>
        <w:sz w:val="16"/>
        <w:szCs w:val="16"/>
      </w:rPr>
    </w:pPr>
    <w:r w:rsidRPr="00416109">
      <w:rPr>
        <w:sz w:val="16"/>
        <w:szCs w:val="16"/>
      </w:rPr>
      <w:t>Issue 1</w:t>
    </w:r>
    <w:r w:rsidRPr="00416109">
      <w:rPr>
        <w:sz w:val="16"/>
        <w:szCs w:val="16"/>
      </w:rPr>
      <w:tab/>
    </w:r>
    <w:r w:rsidRPr="00416109">
      <w:rPr>
        <w:sz w:val="16"/>
        <w:szCs w:val="16"/>
      </w:rPr>
      <w:fldChar w:fldCharType="begin"/>
    </w:r>
    <w:r w:rsidRPr="00416109">
      <w:rPr>
        <w:sz w:val="16"/>
        <w:szCs w:val="16"/>
      </w:rPr>
      <w:instrText xml:space="preserve"> PAGE   \* MERGEFORMAT </w:instrText>
    </w:r>
    <w:r w:rsidRPr="00416109">
      <w:rPr>
        <w:sz w:val="16"/>
        <w:szCs w:val="16"/>
      </w:rPr>
      <w:fldChar w:fldCharType="separate"/>
    </w:r>
    <w:r>
      <w:rPr>
        <w:noProof/>
        <w:sz w:val="16"/>
        <w:szCs w:val="16"/>
      </w:rPr>
      <w:t>1</w:t>
    </w:r>
    <w:r w:rsidRPr="00416109">
      <w:rPr>
        <w:sz w:val="16"/>
        <w:szCs w:val="16"/>
      </w:rPr>
      <w:fldChar w:fldCharType="end"/>
    </w:r>
    <w:r w:rsidRPr="00416109">
      <w:rPr>
        <w:sz w:val="16"/>
        <w:szCs w:val="16"/>
      </w:rPr>
      <w:t xml:space="preserve"> of </w:t>
    </w:r>
    <w:fldSimple w:instr=" NUMPAGES   \* MERGEFORMAT ">
      <w:r>
        <w:rPr>
          <w:noProof/>
          <w:sz w:val="16"/>
          <w:szCs w:val="16"/>
        </w:rPr>
        <w:t>8</w:t>
      </w:r>
    </w:fldSimple>
  </w:p>
  <w:p w14:paraId="1C281834" w14:textId="77777777" w:rsidR="00416109" w:rsidRPr="00416109" w:rsidRDefault="00416109">
    <w:pPr>
      <w:pStyle w:val="Footer"/>
      <w:rPr>
        <w:sz w:val="16"/>
        <w:szCs w:val="16"/>
      </w:rPr>
    </w:pPr>
    <w:r w:rsidRPr="00416109">
      <w:rPr>
        <w:sz w:val="16"/>
        <w:szCs w:val="16"/>
      </w:rPr>
      <w:t>May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1F16" w14:textId="77777777" w:rsidR="00C04F79" w:rsidRDefault="00C04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570C" w14:textId="77777777" w:rsidR="002A7F2C" w:rsidRDefault="002A7F2C">
      <w:r>
        <w:separator/>
      </w:r>
    </w:p>
  </w:footnote>
  <w:footnote w:type="continuationSeparator" w:id="0">
    <w:p w14:paraId="69193A92" w14:textId="77777777" w:rsidR="002A7F2C" w:rsidRDefault="002A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C2FA" w14:textId="77777777" w:rsidR="009E3341" w:rsidRDefault="00214EA9">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3C89BA07"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9CD6" w14:textId="77777777" w:rsidR="009E3341" w:rsidRDefault="004B0C5F">
    <w:pPr>
      <w:pStyle w:val="Header"/>
    </w:pPr>
    <w:r w:rsidRPr="004B0C5F">
      <w:rPr>
        <w:noProof/>
        <w:lang w:eastAsia="en-GB"/>
      </w:rPr>
      <w:drawing>
        <wp:inline distT="0" distB="0" distL="0" distR="0" wp14:anchorId="30E3458F" wp14:editId="19F053C5">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444FABE3" w14:textId="77777777" w:rsidR="009E3341" w:rsidRDefault="009E3341">
    <w:pPr>
      <w:pStyle w:val="Header"/>
    </w:pPr>
  </w:p>
  <w:p w14:paraId="3F81FDE7" w14:textId="77777777" w:rsidR="009E3341" w:rsidRDefault="009E3341">
    <w:pPr>
      <w:pStyle w:val="Header"/>
      <w:rPr>
        <w:b/>
        <w:bCs/>
        <w:sz w:val="32"/>
      </w:rPr>
    </w:pPr>
    <w:r>
      <w:rPr>
        <w:b/>
        <w:bCs/>
        <w:sz w:val="32"/>
      </w:rPr>
      <w:t>Job Description</w:t>
    </w:r>
  </w:p>
  <w:p w14:paraId="78F669F8"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C722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70068981">
    <w:abstractNumId w:val="2"/>
  </w:num>
  <w:num w:numId="2" w16cid:durableId="228342315">
    <w:abstractNumId w:val="4"/>
  </w:num>
  <w:num w:numId="3" w16cid:durableId="1508786262">
    <w:abstractNumId w:val="3"/>
  </w:num>
  <w:num w:numId="4" w16cid:durableId="359431960">
    <w:abstractNumId w:val="1"/>
  </w:num>
  <w:num w:numId="5" w16cid:durableId="200672905">
    <w:abstractNumId w:val="7"/>
  </w:num>
  <w:num w:numId="6" w16cid:durableId="60956386">
    <w:abstractNumId w:val="10"/>
  </w:num>
  <w:num w:numId="7" w16cid:durableId="1476407160">
    <w:abstractNumId w:val="0"/>
  </w:num>
  <w:num w:numId="8" w16cid:durableId="1512337383">
    <w:abstractNumId w:val="5"/>
  </w:num>
  <w:num w:numId="9" w16cid:durableId="1970434605">
    <w:abstractNumId w:val="6"/>
  </w:num>
  <w:num w:numId="10" w16cid:durableId="1206406941">
    <w:abstractNumId w:val="8"/>
  </w:num>
  <w:num w:numId="11" w16cid:durableId="1664161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7F84"/>
    <w:rsid w:val="000D5C4C"/>
    <w:rsid w:val="00160107"/>
    <w:rsid w:val="001F19A9"/>
    <w:rsid w:val="00214EA9"/>
    <w:rsid w:val="00224449"/>
    <w:rsid w:val="00251073"/>
    <w:rsid w:val="00276134"/>
    <w:rsid w:val="00294BFB"/>
    <w:rsid w:val="002A7F2C"/>
    <w:rsid w:val="00373A9A"/>
    <w:rsid w:val="004006DA"/>
    <w:rsid w:val="00404993"/>
    <w:rsid w:val="00416109"/>
    <w:rsid w:val="00440313"/>
    <w:rsid w:val="00451996"/>
    <w:rsid w:val="004540EB"/>
    <w:rsid w:val="004B0C5F"/>
    <w:rsid w:val="004E6D38"/>
    <w:rsid w:val="004F7E88"/>
    <w:rsid w:val="005576E8"/>
    <w:rsid w:val="005903EA"/>
    <w:rsid w:val="005D57B8"/>
    <w:rsid w:val="006132AF"/>
    <w:rsid w:val="00626E01"/>
    <w:rsid w:val="00675296"/>
    <w:rsid w:val="006D118E"/>
    <w:rsid w:val="00745F30"/>
    <w:rsid w:val="007749BB"/>
    <w:rsid w:val="00786F40"/>
    <w:rsid w:val="0079548B"/>
    <w:rsid w:val="00834DE6"/>
    <w:rsid w:val="008C1C4E"/>
    <w:rsid w:val="00982051"/>
    <w:rsid w:val="00995F85"/>
    <w:rsid w:val="009E14D2"/>
    <w:rsid w:val="009E3341"/>
    <w:rsid w:val="00A24231"/>
    <w:rsid w:val="00A259D2"/>
    <w:rsid w:val="00B1706A"/>
    <w:rsid w:val="00B47F19"/>
    <w:rsid w:val="00B551E3"/>
    <w:rsid w:val="00BA0F90"/>
    <w:rsid w:val="00BD4042"/>
    <w:rsid w:val="00C04F79"/>
    <w:rsid w:val="00C74506"/>
    <w:rsid w:val="00D324EA"/>
    <w:rsid w:val="00D64F34"/>
    <w:rsid w:val="00D8318A"/>
    <w:rsid w:val="00D84FEC"/>
    <w:rsid w:val="00DD0735"/>
    <w:rsid w:val="00DD5ED1"/>
    <w:rsid w:val="00DD771F"/>
    <w:rsid w:val="00DF2346"/>
    <w:rsid w:val="00E66B02"/>
    <w:rsid w:val="00EE0867"/>
    <w:rsid w:val="00F0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95FAECC"/>
  <w15:docId w15:val="{7F0F3158-81E6-416A-A02C-3FA69C96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BodyText">
    <w:name w:val="Body Text"/>
    <w:basedOn w:val="Normal"/>
    <w:link w:val="BodyTextChar"/>
    <w:rsid w:val="00416109"/>
    <w:pPr>
      <w:spacing w:line="268" w:lineRule="exact"/>
    </w:pPr>
    <w:rPr>
      <w:rFonts w:ascii="Verdana" w:hAnsi="Verdana"/>
      <w:sz w:val="18"/>
    </w:rPr>
  </w:style>
  <w:style w:type="character" w:customStyle="1" w:styleId="BodyTextChar">
    <w:name w:val="Body Text Char"/>
    <w:basedOn w:val="DefaultParagraphFont"/>
    <w:link w:val="BodyText"/>
    <w:rsid w:val="00416109"/>
    <w:rPr>
      <w:rFonts w:ascii="Verdana" w:hAnsi="Verdana"/>
      <w:sz w:val="18"/>
      <w:lang w:eastAsia="en-US"/>
    </w:rPr>
  </w:style>
  <w:style w:type="paragraph" w:styleId="BodyText3">
    <w:name w:val="Body Text 3"/>
    <w:basedOn w:val="Normal"/>
    <w:link w:val="BodyText3Char"/>
    <w:rsid w:val="00416109"/>
    <w:pPr>
      <w:tabs>
        <w:tab w:val="num" w:pos="1004"/>
      </w:tabs>
    </w:pPr>
  </w:style>
  <w:style w:type="character" w:customStyle="1" w:styleId="BodyText3Char">
    <w:name w:val="Body Text 3 Char"/>
    <w:basedOn w:val="DefaultParagraphFont"/>
    <w:link w:val="BodyText3"/>
    <w:rsid w:val="0041610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9A48E-717D-4370-AD9D-6F637C756E5F}">
  <ds:schemaRefs>
    <ds:schemaRef ds:uri="http://schemas.openxmlformats.org/officeDocument/2006/bibliography"/>
  </ds:schemaRefs>
</ds:datastoreItem>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2008-08-15T08:11:00Z</cp:lastPrinted>
  <dcterms:created xsi:type="dcterms:W3CDTF">2024-01-26T08:39:00Z</dcterms:created>
  <dcterms:modified xsi:type="dcterms:W3CDTF">2024-01-26T08:39:00Z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