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1134"/>
        <w:gridCol w:w="709"/>
        <w:gridCol w:w="425"/>
        <w:gridCol w:w="992"/>
        <w:gridCol w:w="425"/>
        <w:gridCol w:w="426"/>
        <w:gridCol w:w="141"/>
        <w:gridCol w:w="709"/>
        <w:gridCol w:w="779"/>
        <w:gridCol w:w="744"/>
        <w:gridCol w:w="745"/>
      </w:tblGrid>
      <w:tr w:rsidR="00D84FEC" w14:paraId="0D027E2E" w14:textId="77777777">
        <w:tc>
          <w:tcPr>
            <w:tcW w:w="709" w:type="dxa"/>
            <w:tcBorders>
              <w:top w:val="single" w:sz="4" w:space="0" w:color="auto"/>
            </w:tcBorders>
          </w:tcPr>
          <w:p w14:paraId="0D027E2B" w14:textId="77777777" w:rsidR="00D84FEC" w:rsidRDefault="00D84FEC" w:rsidP="00254BAA">
            <w:pPr>
              <w:pStyle w:val="Heading3"/>
            </w:pPr>
            <w:r>
              <w:t>A</w:t>
            </w:r>
          </w:p>
        </w:tc>
        <w:tc>
          <w:tcPr>
            <w:tcW w:w="9356" w:type="dxa"/>
            <w:gridSpan w:val="12"/>
            <w:tcBorders>
              <w:top w:val="single" w:sz="4" w:space="0" w:color="auto"/>
            </w:tcBorders>
          </w:tcPr>
          <w:p w14:paraId="0D027E2C" w14:textId="77777777" w:rsidR="00D84FEC" w:rsidRDefault="00254BAA" w:rsidP="00254BAA">
            <w:pPr>
              <w:rPr>
                <w:b/>
              </w:rPr>
            </w:pPr>
            <w:r>
              <w:rPr>
                <w:b/>
              </w:rPr>
              <w:t>P</w:t>
            </w:r>
            <w:r w:rsidR="00D84FEC">
              <w:rPr>
                <w:b/>
              </w:rPr>
              <w:t>ost Details</w:t>
            </w:r>
          </w:p>
          <w:p w14:paraId="0D027E2D" w14:textId="77777777" w:rsidR="00254BAA" w:rsidRDefault="00254BAA" w:rsidP="00254BAA">
            <w:pPr>
              <w:rPr>
                <w:b/>
              </w:rPr>
            </w:pPr>
          </w:p>
        </w:tc>
      </w:tr>
      <w:tr w:rsidR="00D84FEC" w14:paraId="0D027E35" w14:textId="77777777">
        <w:tc>
          <w:tcPr>
            <w:tcW w:w="709" w:type="dxa"/>
          </w:tcPr>
          <w:p w14:paraId="0D027E2F" w14:textId="77777777" w:rsidR="00D84FEC" w:rsidRDefault="00D84FEC" w:rsidP="00254BAA"/>
        </w:tc>
        <w:tc>
          <w:tcPr>
            <w:tcW w:w="2127" w:type="dxa"/>
          </w:tcPr>
          <w:p w14:paraId="0D027E30" w14:textId="77777777" w:rsidR="00D84FEC" w:rsidRDefault="00D84FEC" w:rsidP="00254BAA">
            <w:r>
              <w:t>Job Title:</w:t>
            </w:r>
          </w:p>
        </w:tc>
        <w:tc>
          <w:tcPr>
            <w:tcW w:w="2268" w:type="dxa"/>
            <w:gridSpan w:val="3"/>
          </w:tcPr>
          <w:p w14:paraId="0D027E31" w14:textId="7613CD9A" w:rsidR="00D84FEC" w:rsidRDefault="00CD2C8F" w:rsidP="00254BAA">
            <w:r>
              <w:t>Programme Manager</w:t>
            </w:r>
          </w:p>
          <w:p w14:paraId="0D027E32" w14:textId="77777777" w:rsidR="00254BAA" w:rsidRDefault="00254BAA" w:rsidP="00254BAA"/>
        </w:tc>
        <w:tc>
          <w:tcPr>
            <w:tcW w:w="1417" w:type="dxa"/>
            <w:gridSpan w:val="2"/>
          </w:tcPr>
          <w:p w14:paraId="0D027E33" w14:textId="77777777" w:rsidR="00D84FEC" w:rsidRDefault="00D84FEC" w:rsidP="00254BAA">
            <w:r>
              <w:t>Function:</w:t>
            </w:r>
          </w:p>
        </w:tc>
        <w:tc>
          <w:tcPr>
            <w:tcW w:w="3544" w:type="dxa"/>
            <w:gridSpan w:val="6"/>
          </w:tcPr>
          <w:p w14:paraId="0D027E34" w14:textId="7AEFCEEF" w:rsidR="00D84FEC" w:rsidRDefault="003B0D81" w:rsidP="00254BAA">
            <w:r>
              <w:t>Engineering and Major Programmes</w:t>
            </w:r>
          </w:p>
        </w:tc>
      </w:tr>
      <w:tr w:rsidR="00D84FEC" w14:paraId="0D027E3C" w14:textId="77777777">
        <w:tc>
          <w:tcPr>
            <w:tcW w:w="709" w:type="dxa"/>
          </w:tcPr>
          <w:p w14:paraId="0D027E36" w14:textId="77777777" w:rsidR="00D84FEC" w:rsidRDefault="00D84FEC" w:rsidP="00254BAA"/>
        </w:tc>
        <w:tc>
          <w:tcPr>
            <w:tcW w:w="2127" w:type="dxa"/>
          </w:tcPr>
          <w:p w14:paraId="0D027E37" w14:textId="77777777" w:rsidR="00D84FEC" w:rsidRDefault="00D84FEC" w:rsidP="00254BAA">
            <w:r>
              <w:t>Location:</w:t>
            </w:r>
          </w:p>
        </w:tc>
        <w:tc>
          <w:tcPr>
            <w:tcW w:w="2268" w:type="dxa"/>
            <w:gridSpan w:val="3"/>
          </w:tcPr>
          <w:p w14:paraId="61D7EFE7" w14:textId="55D416AE" w:rsidR="00D84FEC" w:rsidRDefault="00672D65" w:rsidP="00254BAA">
            <w:r>
              <w:t>F</w:t>
            </w:r>
            <w:r w:rsidR="007C6180">
              <w:t>our More London</w:t>
            </w:r>
            <w:r w:rsidR="000E0E9F">
              <w:t xml:space="preserve"> (Hybrid)</w:t>
            </w:r>
            <w:r w:rsidR="003B0D81">
              <w:t xml:space="preserve"> </w:t>
            </w:r>
            <w:r w:rsidR="00DC671C">
              <w:t xml:space="preserve">with some travel </w:t>
            </w:r>
            <w:r w:rsidR="000E0E9F">
              <w:t>across SE network</w:t>
            </w:r>
          </w:p>
          <w:p w14:paraId="0D027E38" w14:textId="2916917B" w:rsidR="000E0E9F" w:rsidRDefault="000E0E9F" w:rsidP="00254BAA"/>
        </w:tc>
        <w:tc>
          <w:tcPr>
            <w:tcW w:w="1417" w:type="dxa"/>
            <w:gridSpan w:val="2"/>
          </w:tcPr>
          <w:p w14:paraId="0D027E39" w14:textId="77777777" w:rsidR="00D84FEC" w:rsidRDefault="00D84FEC" w:rsidP="00254BAA">
            <w:r>
              <w:t>Unique Post Number:</w:t>
            </w:r>
          </w:p>
          <w:p w14:paraId="0D027E3A" w14:textId="77777777" w:rsidR="00254BAA" w:rsidRDefault="00254BAA" w:rsidP="00254BAA"/>
        </w:tc>
        <w:tc>
          <w:tcPr>
            <w:tcW w:w="3544" w:type="dxa"/>
            <w:gridSpan w:val="6"/>
          </w:tcPr>
          <w:p w14:paraId="0D027E3B" w14:textId="77777777" w:rsidR="00D84FEC" w:rsidRDefault="00D84FEC" w:rsidP="00254BAA"/>
        </w:tc>
      </w:tr>
      <w:tr w:rsidR="00D84FEC" w14:paraId="0D027E43" w14:textId="77777777">
        <w:tc>
          <w:tcPr>
            <w:tcW w:w="709" w:type="dxa"/>
          </w:tcPr>
          <w:p w14:paraId="0D027E3D" w14:textId="77777777" w:rsidR="00D84FEC" w:rsidRDefault="00D84FEC" w:rsidP="00254BAA"/>
        </w:tc>
        <w:tc>
          <w:tcPr>
            <w:tcW w:w="2127" w:type="dxa"/>
          </w:tcPr>
          <w:p w14:paraId="0D027E3E" w14:textId="77777777" w:rsidR="00D84FEC" w:rsidRDefault="00D84FEC" w:rsidP="00254BAA">
            <w:r>
              <w:t>Reports To:</w:t>
            </w:r>
          </w:p>
        </w:tc>
        <w:tc>
          <w:tcPr>
            <w:tcW w:w="2268" w:type="dxa"/>
            <w:gridSpan w:val="3"/>
          </w:tcPr>
          <w:p w14:paraId="0D027E3F" w14:textId="0D01BE90" w:rsidR="00D84FEC" w:rsidRDefault="004C3F4F" w:rsidP="00254BAA">
            <w:r>
              <w:t>Head of Major Programmes</w:t>
            </w:r>
          </w:p>
          <w:p w14:paraId="0D027E40" w14:textId="77777777" w:rsidR="00254BAA" w:rsidRDefault="00254BAA" w:rsidP="00254BAA"/>
        </w:tc>
        <w:tc>
          <w:tcPr>
            <w:tcW w:w="1417" w:type="dxa"/>
            <w:gridSpan w:val="2"/>
          </w:tcPr>
          <w:p w14:paraId="0D027E41" w14:textId="77777777" w:rsidR="00D84FEC" w:rsidRDefault="00D84FEC" w:rsidP="00254BAA">
            <w:r>
              <w:t>Grade:</w:t>
            </w:r>
          </w:p>
        </w:tc>
        <w:tc>
          <w:tcPr>
            <w:tcW w:w="3544" w:type="dxa"/>
            <w:gridSpan w:val="6"/>
          </w:tcPr>
          <w:p w14:paraId="0D027E42" w14:textId="77777777" w:rsidR="00D84FEC" w:rsidRDefault="00672D65" w:rsidP="00254BAA">
            <w:r>
              <w:t>MG2</w:t>
            </w:r>
          </w:p>
        </w:tc>
      </w:tr>
      <w:tr w:rsidR="00D84FEC" w14:paraId="0D027E47" w14:textId="77777777">
        <w:tc>
          <w:tcPr>
            <w:tcW w:w="709" w:type="dxa"/>
            <w:tcBorders>
              <w:top w:val="single" w:sz="4" w:space="0" w:color="auto"/>
            </w:tcBorders>
          </w:tcPr>
          <w:p w14:paraId="0D027E44" w14:textId="77777777" w:rsidR="00D84FEC" w:rsidRDefault="00D84FEC" w:rsidP="00254BAA">
            <w:pPr>
              <w:pStyle w:val="Heading3"/>
            </w:pPr>
            <w:r>
              <w:t>B</w:t>
            </w:r>
          </w:p>
        </w:tc>
        <w:tc>
          <w:tcPr>
            <w:tcW w:w="9356" w:type="dxa"/>
            <w:gridSpan w:val="12"/>
            <w:tcBorders>
              <w:top w:val="single" w:sz="4" w:space="0" w:color="auto"/>
            </w:tcBorders>
          </w:tcPr>
          <w:p w14:paraId="0D027E45" w14:textId="77777777" w:rsidR="00D84FEC" w:rsidRDefault="00D84FEC" w:rsidP="00254BAA">
            <w:pPr>
              <w:rPr>
                <w:b/>
              </w:rPr>
            </w:pPr>
            <w:r>
              <w:rPr>
                <w:b/>
              </w:rPr>
              <w:t>Purpose of the Job</w:t>
            </w:r>
          </w:p>
          <w:p w14:paraId="0D027E46" w14:textId="77777777" w:rsidR="00254BAA" w:rsidRDefault="00254BAA" w:rsidP="00254BAA">
            <w:pPr>
              <w:rPr>
                <w:b/>
              </w:rPr>
            </w:pPr>
          </w:p>
        </w:tc>
      </w:tr>
      <w:tr w:rsidR="00D84FEC" w14:paraId="0D027E4D" w14:textId="77777777">
        <w:tc>
          <w:tcPr>
            <w:tcW w:w="709" w:type="dxa"/>
            <w:tcBorders>
              <w:bottom w:val="single" w:sz="4" w:space="0" w:color="auto"/>
            </w:tcBorders>
          </w:tcPr>
          <w:p w14:paraId="0D027E48" w14:textId="77777777" w:rsidR="00D84FEC" w:rsidRPr="00BC7021" w:rsidRDefault="00D84FEC" w:rsidP="00E912A4">
            <w:pPr>
              <w:spacing w:before="240"/>
              <w:jc w:val="both"/>
              <w:rPr>
                <w:szCs w:val="22"/>
              </w:rPr>
            </w:pPr>
          </w:p>
        </w:tc>
        <w:tc>
          <w:tcPr>
            <w:tcW w:w="9356" w:type="dxa"/>
            <w:gridSpan w:val="12"/>
            <w:tcBorders>
              <w:bottom w:val="single" w:sz="4" w:space="0" w:color="auto"/>
            </w:tcBorders>
          </w:tcPr>
          <w:p w14:paraId="0D027E49" w14:textId="12265574" w:rsidR="00990DE4" w:rsidRPr="00112E59" w:rsidRDefault="004C3F4F" w:rsidP="00112E59">
            <w:pPr>
              <w:jc w:val="both"/>
              <w:rPr>
                <w:szCs w:val="22"/>
              </w:rPr>
            </w:pPr>
            <w:r>
              <w:rPr>
                <w:rFonts w:cs="Arial"/>
                <w:color w:val="000000"/>
                <w:szCs w:val="22"/>
                <w:lang w:eastAsia="en-GB"/>
              </w:rPr>
              <w:t>S</w:t>
            </w:r>
            <w:r w:rsidR="00990DE4" w:rsidRPr="006013B5">
              <w:rPr>
                <w:rFonts w:cs="Arial"/>
                <w:color w:val="000000"/>
                <w:szCs w:val="22"/>
                <w:lang w:eastAsia="en-GB"/>
              </w:rPr>
              <w:t xml:space="preserve">ignificant </w:t>
            </w:r>
            <w:r w:rsidR="006F79FB">
              <w:rPr>
                <w:rFonts w:cs="Arial"/>
                <w:color w:val="000000"/>
                <w:szCs w:val="22"/>
                <w:lang w:eastAsia="en-GB"/>
              </w:rPr>
              <w:t>business change</w:t>
            </w:r>
            <w:r w:rsidR="00990DE4" w:rsidRPr="006013B5">
              <w:rPr>
                <w:rFonts w:cs="Arial"/>
                <w:color w:val="000000"/>
                <w:szCs w:val="22"/>
                <w:lang w:eastAsia="en-GB"/>
              </w:rPr>
              <w:t xml:space="preserve"> </w:t>
            </w:r>
            <w:r w:rsidR="00DC7713">
              <w:rPr>
                <w:rFonts w:cs="Arial"/>
                <w:color w:val="000000"/>
                <w:szCs w:val="22"/>
                <w:lang w:eastAsia="en-GB"/>
              </w:rPr>
              <w:t>is planned</w:t>
            </w:r>
            <w:r w:rsidR="00990DE4" w:rsidRPr="006013B5">
              <w:rPr>
                <w:rFonts w:cs="Arial"/>
                <w:color w:val="000000"/>
                <w:szCs w:val="22"/>
                <w:lang w:eastAsia="en-GB"/>
              </w:rPr>
              <w:t xml:space="preserve"> </w:t>
            </w:r>
            <w:r w:rsidR="006F79FB">
              <w:rPr>
                <w:rFonts w:cs="Arial"/>
                <w:color w:val="000000"/>
                <w:szCs w:val="22"/>
                <w:lang w:eastAsia="en-GB"/>
              </w:rPr>
              <w:t xml:space="preserve">across </w:t>
            </w:r>
            <w:r w:rsidR="00990DE4" w:rsidRPr="006013B5">
              <w:rPr>
                <w:rFonts w:cs="Arial"/>
                <w:color w:val="000000"/>
                <w:szCs w:val="22"/>
                <w:lang w:eastAsia="en-GB"/>
              </w:rPr>
              <w:t xml:space="preserve">Southeastern. </w:t>
            </w:r>
            <w:r>
              <w:rPr>
                <w:rFonts w:cs="Arial"/>
                <w:color w:val="000000"/>
                <w:szCs w:val="22"/>
                <w:lang w:eastAsia="en-GB"/>
              </w:rPr>
              <w:t xml:space="preserve"> </w:t>
            </w:r>
            <w:r w:rsidR="00112E59">
              <w:rPr>
                <w:szCs w:val="22"/>
              </w:rPr>
              <w:t xml:space="preserve">Major programmes and business transformation programmes are those which require delivery across the organisation.  Current examples include </w:t>
            </w:r>
            <w:r w:rsidR="006F7F92">
              <w:rPr>
                <w:szCs w:val="22"/>
              </w:rPr>
              <w:t xml:space="preserve">the introduction of new rolling stock, the roll out of new ticketing schemes, </w:t>
            </w:r>
            <w:r w:rsidR="00F9359A">
              <w:rPr>
                <w:szCs w:val="22"/>
              </w:rPr>
              <w:t xml:space="preserve">station upgrades, </w:t>
            </w:r>
            <w:r w:rsidR="00314B77">
              <w:rPr>
                <w:szCs w:val="22"/>
              </w:rPr>
              <w:t>new technology and back office software, and modifications of existing rolling stock.</w:t>
            </w:r>
          </w:p>
          <w:p w14:paraId="0D027E4A" w14:textId="77777777" w:rsidR="00254BAA" w:rsidRPr="006013B5" w:rsidRDefault="00254BAA" w:rsidP="00E912A4">
            <w:pPr>
              <w:autoSpaceDE w:val="0"/>
              <w:autoSpaceDN w:val="0"/>
              <w:adjustRightInd w:val="0"/>
              <w:jc w:val="both"/>
              <w:rPr>
                <w:rFonts w:cs="Arial"/>
                <w:color w:val="000000"/>
                <w:szCs w:val="22"/>
                <w:lang w:eastAsia="en-GB"/>
              </w:rPr>
            </w:pPr>
          </w:p>
          <w:p w14:paraId="17D85F19" w14:textId="1F69D61B" w:rsidR="00254BAA" w:rsidRDefault="00990DE4" w:rsidP="00FE249C">
            <w:pPr>
              <w:jc w:val="both"/>
              <w:rPr>
                <w:rFonts w:cs="Arial"/>
                <w:color w:val="000000"/>
                <w:szCs w:val="22"/>
                <w:lang w:eastAsia="en-GB"/>
              </w:rPr>
            </w:pPr>
            <w:r w:rsidRPr="006013B5">
              <w:rPr>
                <w:rFonts w:cs="Arial"/>
                <w:color w:val="000000"/>
                <w:szCs w:val="22"/>
                <w:lang w:eastAsia="en-GB"/>
              </w:rPr>
              <w:t>The purpose of</w:t>
            </w:r>
            <w:r w:rsidR="00143729">
              <w:rPr>
                <w:rFonts w:cs="Arial"/>
                <w:color w:val="000000"/>
                <w:szCs w:val="22"/>
                <w:lang w:eastAsia="en-GB"/>
              </w:rPr>
              <w:t xml:space="preserve"> the Programme Manager is to </w:t>
            </w:r>
            <w:r w:rsidR="00406AD6">
              <w:rPr>
                <w:rFonts w:cs="Arial"/>
                <w:color w:val="000000"/>
                <w:szCs w:val="22"/>
                <w:lang w:eastAsia="en-GB"/>
              </w:rPr>
              <w:t>oversee delivery of</w:t>
            </w:r>
            <w:r w:rsidR="00143729">
              <w:rPr>
                <w:rFonts w:cs="Arial"/>
                <w:color w:val="000000"/>
                <w:szCs w:val="22"/>
                <w:lang w:eastAsia="en-GB"/>
              </w:rPr>
              <w:t xml:space="preserve"> a group of interlinked projects and activities to ensure that </w:t>
            </w:r>
            <w:r w:rsidR="006B4D65">
              <w:rPr>
                <w:rFonts w:cs="Arial"/>
                <w:color w:val="000000"/>
                <w:szCs w:val="22"/>
                <w:lang w:eastAsia="en-GB"/>
              </w:rPr>
              <w:t>they are delivered successfully</w:t>
            </w:r>
            <w:r w:rsidR="00406AD6">
              <w:rPr>
                <w:rFonts w:cs="Arial"/>
                <w:color w:val="000000"/>
                <w:szCs w:val="22"/>
                <w:lang w:eastAsia="en-GB"/>
              </w:rPr>
              <w:t xml:space="preserve">, on time, on budget and </w:t>
            </w:r>
            <w:r w:rsidR="002A224C">
              <w:rPr>
                <w:rFonts w:cs="Arial"/>
                <w:color w:val="000000"/>
                <w:szCs w:val="22"/>
                <w:lang w:eastAsia="en-GB"/>
              </w:rPr>
              <w:t xml:space="preserve">to quality. The role is responsible for supporting delivery </w:t>
            </w:r>
            <w:r w:rsidR="00D2404C">
              <w:rPr>
                <w:rFonts w:cs="Arial"/>
                <w:color w:val="000000"/>
                <w:szCs w:val="22"/>
                <w:lang w:eastAsia="en-GB"/>
              </w:rPr>
              <w:t xml:space="preserve">at a strategic level, </w:t>
            </w:r>
            <w:r w:rsidR="004E4191">
              <w:rPr>
                <w:rFonts w:cs="Arial"/>
                <w:color w:val="000000"/>
                <w:szCs w:val="22"/>
                <w:lang w:eastAsia="en-GB"/>
              </w:rPr>
              <w:t>administering governance</w:t>
            </w:r>
            <w:r w:rsidR="00FE249C">
              <w:rPr>
                <w:rFonts w:cs="Arial"/>
                <w:color w:val="000000"/>
                <w:szCs w:val="22"/>
                <w:lang w:eastAsia="en-GB"/>
              </w:rPr>
              <w:t xml:space="preserve"> across the programme, managing resource, identifying and setting up new projects</w:t>
            </w:r>
            <w:r w:rsidR="00044581">
              <w:rPr>
                <w:rFonts w:cs="Arial"/>
                <w:color w:val="000000"/>
                <w:szCs w:val="22"/>
                <w:lang w:eastAsia="en-GB"/>
              </w:rPr>
              <w:t xml:space="preserve">, and ensuring products are handed back to the business successfully. The </w:t>
            </w:r>
            <w:r w:rsidR="004A4EB3">
              <w:rPr>
                <w:rFonts w:cs="Arial"/>
                <w:color w:val="000000"/>
                <w:szCs w:val="22"/>
                <w:lang w:eastAsia="en-GB"/>
              </w:rPr>
              <w:t xml:space="preserve">Programme Manager should ensure change is managed effectively </w:t>
            </w:r>
            <w:r w:rsidR="002F6BD8">
              <w:rPr>
                <w:rFonts w:cs="Arial"/>
                <w:color w:val="000000"/>
                <w:szCs w:val="22"/>
                <w:lang w:eastAsia="en-GB"/>
              </w:rPr>
              <w:t xml:space="preserve">with all stakeholders internally and externally, and that changes delivered by projects are </w:t>
            </w:r>
            <w:r w:rsidR="001E4FC2">
              <w:rPr>
                <w:rFonts w:cs="Arial"/>
                <w:color w:val="000000"/>
                <w:szCs w:val="22"/>
                <w:lang w:eastAsia="en-GB"/>
              </w:rPr>
              <w:t xml:space="preserve">managed </w:t>
            </w:r>
            <w:r w:rsidR="006F2185">
              <w:rPr>
                <w:rFonts w:cs="Arial"/>
                <w:color w:val="000000"/>
                <w:szCs w:val="22"/>
                <w:lang w:eastAsia="en-GB"/>
              </w:rPr>
              <w:t>successfully around the day to day operations of the business.</w:t>
            </w:r>
          </w:p>
          <w:p w14:paraId="3C321C69" w14:textId="77777777" w:rsidR="00FE249C" w:rsidRDefault="00FE249C" w:rsidP="00FE249C">
            <w:pPr>
              <w:jc w:val="both"/>
              <w:rPr>
                <w:rFonts w:cs="Arial"/>
                <w:color w:val="000000"/>
                <w:szCs w:val="22"/>
                <w:lang w:eastAsia="en-GB"/>
              </w:rPr>
            </w:pPr>
          </w:p>
          <w:p w14:paraId="0D027E4C" w14:textId="62C50A89" w:rsidR="00FE249C" w:rsidRPr="00D028ED" w:rsidRDefault="00FE249C" w:rsidP="00FE249C">
            <w:pPr>
              <w:jc w:val="both"/>
              <w:rPr>
                <w:rFonts w:cs="Arial"/>
                <w:szCs w:val="22"/>
              </w:rPr>
            </w:pPr>
          </w:p>
        </w:tc>
      </w:tr>
      <w:tr w:rsidR="00D84FEC" w14:paraId="0D027E51" w14:textId="77777777">
        <w:tc>
          <w:tcPr>
            <w:tcW w:w="709" w:type="dxa"/>
            <w:tcBorders>
              <w:top w:val="single" w:sz="4" w:space="0" w:color="auto"/>
            </w:tcBorders>
          </w:tcPr>
          <w:p w14:paraId="0D027E4E" w14:textId="77777777" w:rsidR="00D84FEC" w:rsidRDefault="00D84FEC" w:rsidP="00254BAA">
            <w:pPr>
              <w:pStyle w:val="Heading3"/>
            </w:pPr>
            <w:r>
              <w:t>C</w:t>
            </w:r>
          </w:p>
        </w:tc>
        <w:tc>
          <w:tcPr>
            <w:tcW w:w="9356" w:type="dxa"/>
            <w:gridSpan w:val="12"/>
            <w:tcBorders>
              <w:top w:val="single" w:sz="4" w:space="0" w:color="auto"/>
            </w:tcBorders>
          </w:tcPr>
          <w:p w14:paraId="0D027E50" w14:textId="3B9660DC" w:rsidR="00254BAA" w:rsidRDefault="00D84FEC" w:rsidP="00254BAA">
            <w:pPr>
              <w:rPr>
                <w:b/>
              </w:rPr>
            </w:pPr>
            <w:r>
              <w:rPr>
                <w:b/>
              </w:rPr>
              <w:t>Principal Accountabilities</w:t>
            </w:r>
          </w:p>
        </w:tc>
      </w:tr>
      <w:tr w:rsidR="00D84FEC" w14:paraId="0D027E8B" w14:textId="77777777">
        <w:tc>
          <w:tcPr>
            <w:tcW w:w="709" w:type="dxa"/>
            <w:tcBorders>
              <w:bottom w:val="single" w:sz="4" w:space="0" w:color="auto"/>
            </w:tcBorders>
          </w:tcPr>
          <w:p w14:paraId="0D027E5A" w14:textId="130EBC1B" w:rsidR="00A86DD2" w:rsidRPr="00254BAA" w:rsidRDefault="00A86DD2" w:rsidP="00254BAA">
            <w:pPr>
              <w:rPr>
                <w:szCs w:val="22"/>
              </w:rPr>
            </w:pPr>
            <w:r w:rsidRPr="00254BAA">
              <w:rPr>
                <w:szCs w:val="22"/>
              </w:rPr>
              <w:t>C1</w:t>
            </w:r>
          </w:p>
          <w:p w14:paraId="011F02BF" w14:textId="77777777" w:rsidR="00CD2C8F" w:rsidRDefault="00CD2C8F" w:rsidP="00254BAA">
            <w:pPr>
              <w:rPr>
                <w:szCs w:val="22"/>
              </w:rPr>
            </w:pPr>
          </w:p>
          <w:p w14:paraId="3A786248" w14:textId="77777777" w:rsidR="00CD2C8F" w:rsidRDefault="00CD2C8F" w:rsidP="00254BAA">
            <w:pPr>
              <w:rPr>
                <w:szCs w:val="22"/>
              </w:rPr>
            </w:pPr>
          </w:p>
          <w:p w14:paraId="0D027E5C" w14:textId="7FA01E74" w:rsidR="00B51200" w:rsidRPr="00254BAA" w:rsidRDefault="00A86DD2" w:rsidP="00254BAA">
            <w:pPr>
              <w:rPr>
                <w:szCs w:val="22"/>
              </w:rPr>
            </w:pPr>
            <w:r w:rsidRPr="00254BAA">
              <w:rPr>
                <w:szCs w:val="22"/>
              </w:rPr>
              <w:t>C2</w:t>
            </w:r>
          </w:p>
          <w:p w14:paraId="0D027E5D" w14:textId="77777777" w:rsidR="00523913" w:rsidRPr="00254BAA" w:rsidRDefault="00523913" w:rsidP="00254BAA">
            <w:pPr>
              <w:rPr>
                <w:szCs w:val="22"/>
              </w:rPr>
            </w:pPr>
          </w:p>
          <w:p w14:paraId="0D027E5E" w14:textId="77777777" w:rsidR="00857019" w:rsidRPr="00254BAA" w:rsidRDefault="00857019" w:rsidP="00254BAA">
            <w:pPr>
              <w:rPr>
                <w:szCs w:val="22"/>
              </w:rPr>
            </w:pPr>
          </w:p>
          <w:p w14:paraId="0D027E61" w14:textId="0FA6A150" w:rsidR="00A86DD2" w:rsidRPr="00254BAA" w:rsidRDefault="00262645" w:rsidP="00254BAA">
            <w:pPr>
              <w:rPr>
                <w:szCs w:val="22"/>
              </w:rPr>
            </w:pPr>
            <w:r>
              <w:rPr>
                <w:szCs w:val="22"/>
              </w:rPr>
              <w:t>C</w:t>
            </w:r>
            <w:r w:rsidR="00A86DD2" w:rsidRPr="00254BAA">
              <w:rPr>
                <w:szCs w:val="22"/>
              </w:rPr>
              <w:t>3</w:t>
            </w:r>
          </w:p>
          <w:p w14:paraId="0D027E62" w14:textId="77777777" w:rsidR="00E57142" w:rsidRPr="00254BAA" w:rsidRDefault="00E57142" w:rsidP="00254BAA">
            <w:pPr>
              <w:rPr>
                <w:szCs w:val="22"/>
              </w:rPr>
            </w:pPr>
          </w:p>
          <w:p w14:paraId="1FCFEA02" w14:textId="77777777" w:rsidR="003C37E2" w:rsidRDefault="003C37E2" w:rsidP="00254BAA">
            <w:pPr>
              <w:rPr>
                <w:szCs w:val="22"/>
              </w:rPr>
            </w:pPr>
          </w:p>
          <w:p w14:paraId="7503C06E" w14:textId="77777777" w:rsidR="00CD2C8F" w:rsidRDefault="00CD2C8F" w:rsidP="00254BAA">
            <w:pPr>
              <w:rPr>
                <w:szCs w:val="22"/>
              </w:rPr>
            </w:pPr>
          </w:p>
          <w:p w14:paraId="0D027E65" w14:textId="13D65036" w:rsidR="009C77D0" w:rsidRPr="00254BAA" w:rsidRDefault="00A86DD2" w:rsidP="00254BAA">
            <w:pPr>
              <w:rPr>
                <w:szCs w:val="22"/>
              </w:rPr>
            </w:pPr>
            <w:r w:rsidRPr="00254BAA">
              <w:rPr>
                <w:szCs w:val="22"/>
              </w:rPr>
              <w:t>C4</w:t>
            </w:r>
          </w:p>
          <w:p w14:paraId="0D027E66" w14:textId="77777777" w:rsidR="00857019" w:rsidRDefault="00857019" w:rsidP="00254BAA">
            <w:pPr>
              <w:rPr>
                <w:szCs w:val="22"/>
              </w:rPr>
            </w:pPr>
          </w:p>
          <w:p w14:paraId="0D027E67" w14:textId="77777777" w:rsidR="00254BAA" w:rsidRDefault="00254BAA" w:rsidP="00254BAA">
            <w:pPr>
              <w:rPr>
                <w:szCs w:val="22"/>
              </w:rPr>
            </w:pPr>
          </w:p>
          <w:p w14:paraId="0D027E68" w14:textId="77777777" w:rsidR="00254BAA" w:rsidRPr="00254BAA" w:rsidRDefault="00254BAA" w:rsidP="00254BAA">
            <w:pPr>
              <w:rPr>
                <w:szCs w:val="22"/>
              </w:rPr>
            </w:pPr>
          </w:p>
          <w:p w14:paraId="0D027E69" w14:textId="77777777" w:rsidR="00B475B1" w:rsidRDefault="00A86DD2" w:rsidP="00254BAA">
            <w:pPr>
              <w:rPr>
                <w:szCs w:val="22"/>
              </w:rPr>
            </w:pPr>
            <w:r w:rsidRPr="00254BAA">
              <w:rPr>
                <w:szCs w:val="22"/>
              </w:rPr>
              <w:t>C5</w:t>
            </w:r>
          </w:p>
          <w:p w14:paraId="0D027E6A" w14:textId="77777777" w:rsidR="00254BAA" w:rsidRPr="00254BAA" w:rsidRDefault="00254BAA" w:rsidP="00254BAA">
            <w:pPr>
              <w:rPr>
                <w:szCs w:val="22"/>
              </w:rPr>
            </w:pPr>
          </w:p>
          <w:p w14:paraId="0D027E6B" w14:textId="77777777" w:rsidR="00254BAA" w:rsidRPr="00254BAA" w:rsidRDefault="00254BAA" w:rsidP="00254BAA">
            <w:pPr>
              <w:rPr>
                <w:szCs w:val="22"/>
              </w:rPr>
            </w:pPr>
          </w:p>
          <w:p w14:paraId="6C6C9AF5" w14:textId="77777777" w:rsidR="003C37E2" w:rsidRDefault="003C37E2" w:rsidP="00254BAA">
            <w:pPr>
              <w:rPr>
                <w:szCs w:val="22"/>
              </w:rPr>
            </w:pPr>
          </w:p>
          <w:p w14:paraId="231E0CA3" w14:textId="77777777" w:rsidR="000E0E9F" w:rsidRDefault="000E0E9F" w:rsidP="00254BAA">
            <w:pPr>
              <w:rPr>
                <w:szCs w:val="22"/>
              </w:rPr>
            </w:pPr>
          </w:p>
          <w:p w14:paraId="30501E8B" w14:textId="77777777" w:rsidR="000E0E9F" w:rsidRDefault="000E0E9F" w:rsidP="00254BAA">
            <w:pPr>
              <w:rPr>
                <w:szCs w:val="22"/>
              </w:rPr>
            </w:pPr>
          </w:p>
          <w:p w14:paraId="0D027E6C" w14:textId="0650FFA9" w:rsidR="007A2226" w:rsidRPr="00254BAA" w:rsidRDefault="00A86DD2" w:rsidP="00254BAA">
            <w:pPr>
              <w:rPr>
                <w:szCs w:val="22"/>
              </w:rPr>
            </w:pPr>
            <w:r w:rsidRPr="00254BAA">
              <w:rPr>
                <w:szCs w:val="22"/>
              </w:rPr>
              <w:lastRenderedPageBreak/>
              <w:t>C6</w:t>
            </w:r>
          </w:p>
          <w:p w14:paraId="0D027E6D" w14:textId="77777777" w:rsidR="00857019" w:rsidRDefault="00857019" w:rsidP="00254BAA">
            <w:pPr>
              <w:rPr>
                <w:szCs w:val="22"/>
              </w:rPr>
            </w:pPr>
          </w:p>
          <w:p w14:paraId="2226EE65" w14:textId="77777777" w:rsidR="00CD2C8F" w:rsidRDefault="00CD2C8F" w:rsidP="00254BAA">
            <w:pPr>
              <w:rPr>
                <w:szCs w:val="22"/>
              </w:rPr>
            </w:pPr>
          </w:p>
          <w:p w14:paraId="374BF302" w14:textId="77777777" w:rsidR="00CD2C8F" w:rsidRDefault="00CD2C8F" w:rsidP="00254BAA">
            <w:pPr>
              <w:rPr>
                <w:szCs w:val="22"/>
              </w:rPr>
            </w:pPr>
          </w:p>
          <w:p w14:paraId="2B5713B4" w14:textId="77777777" w:rsidR="00CD2C8F" w:rsidRPr="00254BAA" w:rsidRDefault="00CD2C8F" w:rsidP="00254BAA">
            <w:pPr>
              <w:rPr>
                <w:szCs w:val="22"/>
              </w:rPr>
            </w:pPr>
          </w:p>
          <w:p w14:paraId="0D027E70" w14:textId="09032212" w:rsidR="00A86DD2" w:rsidRPr="00254BAA" w:rsidRDefault="00CE23FB" w:rsidP="00254BAA">
            <w:pPr>
              <w:rPr>
                <w:szCs w:val="22"/>
              </w:rPr>
            </w:pPr>
            <w:r w:rsidRPr="00254BAA">
              <w:rPr>
                <w:szCs w:val="22"/>
              </w:rPr>
              <w:t>C7</w:t>
            </w:r>
          </w:p>
          <w:p w14:paraId="0D027E73" w14:textId="77777777" w:rsidR="00857019" w:rsidRDefault="00857019" w:rsidP="00254BAA">
            <w:pPr>
              <w:rPr>
                <w:szCs w:val="22"/>
              </w:rPr>
            </w:pPr>
          </w:p>
          <w:p w14:paraId="5EC5C0CB" w14:textId="77777777" w:rsidR="00CD2C8F" w:rsidRPr="00254BAA" w:rsidRDefault="00CD2C8F" w:rsidP="00254BAA">
            <w:pPr>
              <w:rPr>
                <w:szCs w:val="22"/>
              </w:rPr>
            </w:pPr>
          </w:p>
          <w:p w14:paraId="0D027E74" w14:textId="77777777" w:rsidR="00A86DD2" w:rsidRPr="00254BAA" w:rsidRDefault="00A86DD2" w:rsidP="00254BAA">
            <w:pPr>
              <w:rPr>
                <w:szCs w:val="22"/>
              </w:rPr>
            </w:pPr>
            <w:r w:rsidRPr="00254BAA">
              <w:rPr>
                <w:szCs w:val="22"/>
              </w:rPr>
              <w:t>C8</w:t>
            </w:r>
          </w:p>
          <w:p w14:paraId="0D027E75" w14:textId="77777777" w:rsidR="00A86DD2" w:rsidRPr="00254BAA" w:rsidRDefault="00A86DD2" w:rsidP="00254BAA">
            <w:pPr>
              <w:rPr>
                <w:szCs w:val="22"/>
              </w:rPr>
            </w:pPr>
          </w:p>
          <w:p w14:paraId="407E8F5A" w14:textId="77777777" w:rsidR="00261EF2" w:rsidRDefault="0099307C" w:rsidP="00254BAA">
            <w:pPr>
              <w:rPr>
                <w:szCs w:val="22"/>
              </w:rPr>
            </w:pPr>
            <w:r>
              <w:rPr>
                <w:szCs w:val="22"/>
              </w:rPr>
              <w:t>C9</w:t>
            </w:r>
          </w:p>
          <w:p w14:paraId="1F6809F4" w14:textId="77777777" w:rsidR="0099307C" w:rsidRDefault="0099307C" w:rsidP="00254BAA">
            <w:pPr>
              <w:rPr>
                <w:szCs w:val="22"/>
              </w:rPr>
            </w:pPr>
          </w:p>
          <w:p w14:paraId="7D8AD13A" w14:textId="77777777" w:rsidR="0099307C" w:rsidRDefault="0099307C" w:rsidP="00254BAA">
            <w:pPr>
              <w:rPr>
                <w:szCs w:val="22"/>
              </w:rPr>
            </w:pPr>
          </w:p>
          <w:p w14:paraId="1E345B49" w14:textId="77777777" w:rsidR="0099307C" w:rsidRDefault="0099307C" w:rsidP="00254BAA">
            <w:pPr>
              <w:rPr>
                <w:szCs w:val="22"/>
              </w:rPr>
            </w:pPr>
            <w:r>
              <w:rPr>
                <w:szCs w:val="22"/>
              </w:rPr>
              <w:t>C10</w:t>
            </w:r>
          </w:p>
          <w:p w14:paraId="3C19E636" w14:textId="77777777" w:rsidR="008B2B1D" w:rsidRDefault="008B2B1D" w:rsidP="00254BAA">
            <w:pPr>
              <w:rPr>
                <w:szCs w:val="22"/>
              </w:rPr>
            </w:pPr>
          </w:p>
          <w:p w14:paraId="39440E2D" w14:textId="77777777" w:rsidR="008B2B1D" w:rsidRDefault="008B2B1D" w:rsidP="00254BAA">
            <w:pPr>
              <w:rPr>
                <w:szCs w:val="22"/>
              </w:rPr>
            </w:pPr>
          </w:p>
          <w:p w14:paraId="0DE5A9B1" w14:textId="77777777" w:rsidR="008B2B1D" w:rsidRDefault="008B2B1D" w:rsidP="00254BAA">
            <w:pPr>
              <w:rPr>
                <w:szCs w:val="22"/>
              </w:rPr>
            </w:pPr>
            <w:r>
              <w:rPr>
                <w:szCs w:val="22"/>
              </w:rPr>
              <w:t>C11</w:t>
            </w:r>
          </w:p>
          <w:p w14:paraId="333102FB" w14:textId="77777777" w:rsidR="008B2B1D" w:rsidRDefault="008B2B1D" w:rsidP="00254BAA">
            <w:pPr>
              <w:rPr>
                <w:szCs w:val="22"/>
              </w:rPr>
            </w:pPr>
          </w:p>
          <w:p w14:paraId="5771CB51" w14:textId="77777777" w:rsidR="008B2B1D" w:rsidRDefault="008B2B1D" w:rsidP="00254BAA">
            <w:pPr>
              <w:rPr>
                <w:szCs w:val="22"/>
              </w:rPr>
            </w:pPr>
          </w:p>
          <w:p w14:paraId="35D131BE" w14:textId="77777777" w:rsidR="00CD2C8F" w:rsidRDefault="00CD2C8F" w:rsidP="00254BAA">
            <w:pPr>
              <w:rPr>
                <w:szCs w:val="22"/>
              </w:rPr>
            </w:pPr>
          </w:p>
          <w:p w14:paraId="3B292A1C" w14:textId="77777777" w:rsidR="008B2B1D" w:rsidRDefault="008B2B1D" w:rsidP="00254BAA">
            <w:pPr>
              <w:rPr>
                <w:szCs w:val="22"/>
              </w:rPr>
            </w:pPr>
            <w:r>
              <w:rPr>
                <w:szCs w:val="22"/>
              </w:rPr>
              <w:t>C12</w:t>
            </w:r>
          </w:p>
          <w:p w14:paraId="2443C74F" w14:textId="77777777" w:rsidR="008B2B1D" w:rsidRDefault="008B2B1D" w:rsidP="00254BAA">
            <w:pPr>
              <w:rPr>
                <w:szCs w:val="22"/>
              </w:rPr>
            </w:pPr>
          </w:p>
          <w:p w14:paraId="5CFCF0A1" w14:textId="77777777" w:rsidR="00CD2C8F" w:rsidRDefault="00CD2C8F" w:rsidP="00254BAA">
            <w:pPr>
              <w:rPr>
                <w:szCs w:val="22"/>
              </w:rPr>
            </w:pPr>
          </w:p>
          <w:p w14:paraId="44BD2691" w14:textId="77777777" w:rsidR="00CD2C8F" w:rsidRDefault="00CD2C8F" w:rsidP="00254BAA">
            <w:pPr>
              <w:rPr>
                <w:szCs w:val="22"/>
              </w:rPr>
            </w:pPr>
          </w:p>
          <w:p w14:paraId="102234AA" w14:textId="77777777" w:rsidR="008B2B1D" w:rsidRDefault="008B2B1D" w:rsidP="00254BAA">
            <w:pPr>
              <w:rPr>
                <w:szCs w:val="22"/>
              </w:rPr>
            </w:pPr>
            <w:r>
              <w:rPr>
                <w:szCs w:val="22"/>
              </w:rPr>
              <w:t>C13</w:t>
            </w:r>
          </w:p>
          <w:p w14:paraId="5900C68E" w14:textId="77777777" w:rsidR="00CD2C8F" w:rsidRDefault="00CD2C8F" w:rsidP="00254BAA">
            <w:pPr>
              <w:rPr>
                <w:szCs w:val="22"/>
              </w:rPr>
            </w:pPr>
          </w:p>
          <w:p w14:paraId="374F01F5" w14:textId="77777777" w:rsidR="00CD2C8F" w:rsidRDefault="00CD2C8F" w:rsidP="00254BAA">
            <w:pPr>
              <w:rPr>
                <w:szCs w:val="22"/>
              </w:rPr>
            </w:pPr>
          </w:p>
          <w:p w14:paraId="0D027E76" w14:textId="0801EB10" w:rsidR="00CD2C8F" w:rsidRPr="00254BAA" w:rsidRDefault="00CD2C8F" w:rsidP="00254BAA">
            <w:pPr>
              <w:rPr>
                <w:szCs w:val="22"/>
              </w:rPr>
            </w:pPr>
            <w:r>
              <w:rPr>
                <w:szCs w:val="22"/>
              </w:rPr>
              <w:t>C14</w:t>
            </w:r>
          </w:p>
        </w:tc>
        <w:tc>
          <w:tcPr>
            <w:tcW w:w="9356" w:type="dxa"/>
            <w:gridSpan w:val="12"/>
            <w:tcBorders>
              <w:bottom w:val="single" w:sz="4" w:space="0" w:color="auto"/>
            </w:tcBorders>
          </w:tcPr>
          <w:p w14:paraId="3EF79483" w14:textId="5C66503E" w:rsidR="00D62695" w:rsidRDefault="00D62695" w:rsidP="00CD2C8F">
            <w:pPr>
              <w:pStyle w:val="TLPBulletslvl1"/>
              <w:tabs>
                <w:tab w:val="num" w:pos="1440"/>
              </w:tabs>
              <w:spacing w:before="0"/>
              <w:rPr>
                <w:rFonts w:cs="Arial"/>
                <w:szCs w:val="22"/>
              </w:rPr>
            </w:pPr>
            <w:r w:rsidRPr="00D62695">
              <w:rPr>
                <w:rFonts w:cs="Arial"/>
                <w:szCs w:val="22"/>
              </w:rPr>
              <w:lastRenderedPageBreak/>
              <w:t>Lead projects or programmes assigned, to ensure successful delivery safely, on time, to quality and on budget;</w:t>
            </w:r>
          </w:p>
          <w:p w14:paraId="68D9A3D4" w14:textId="77777777" w:rsidR="00CD2C8F" w:rsidRPr="00D62695" w:rsidRDefault="00CD2C8F" w:rsidP="00CD2C8F">
            <w:pPr>
              <w:pStyle w:val="TLPBulletslvl1"/>
              <w:tabs>
                <w:tab w:val="num" w:pos="1440"/>
              </w:tabs>
              <w:spacing w:before="0"/>
              <w:rPr>
                <w:rFonts w:cs="Arial"/>
                <w:szCs w:val="22"/>
              </w:rPr>
            </w:pPr>
          </w:p>
          <w:p w14:paraId="6BFB9A54" w14:textId="1D226F5E" w:rsidR="00D62695" w:rsidRDefault="00D62695" w:rsidP="00CD2C8F">
            <w:pPr>
              <w:pStyle w:val="TLPBulletslvl1"/>
              <w:tabs>
                <w:tab w:val="num" w:pos="1440"/>
              </w:tabs>
              <w:spacing w:before="0"/>
              <w:rPr>
                <w:rFonts w:cs="Arial"/>
                <w:szCs w:val="22"/>
              </w:rPr>
            </w:pPr>
            <w:r w:rsidRPr="00D62695">
              <w:rPr>
                <w:rFonts w:cs="Arial"/>
                <w:szCs w:val="22"/>
              </w:rPr>
              <w:t>Provide a clear vision and team direction to Project Managers, aiming to create a high performing team through effective management, development and empowerment;</w:t>
            </w:r>
          </w:p>
          <w:p w14:paraId="3B7E7126" w14:textId="77777777" w:rsidR="00CD2C8F" w:rsidRPr="00D62695" w:rsidRDefault="00CD2C8F" w:rsidP="00CD2C8F">
            <w:pPr>
              <w:pStyle w:val="TLPBulletslvl1"/>
              <w:tabs>
                <w:tab w:val="num" w:pos="1440"/>
              </w:tabs>
              <w:spacing w:before="0"/>
              <w:rPr>
                <w:rFonts w:cs="Arial"/>
                <w:szCs w:val="22"/>
              </w:rPr>
            </w:pPr>
          </w:p>
          <w:p w14:paraId="2E5C8A71" w14:textId="77777777" w:rsidR="00D62695" w:rsidRPr="00D62695" w:rsidRDefault="00D62695" w:rsidP="00CD2C8F">
            <w:pPr>
              <w:pStyle w:val="TLPBulletslvl1"/>
              <w:tabs>
                <w:tab w:val="num" w:pos="1440"/>
              </w:tabs>
              <w:spacing w:before="0"/>
              <w:rPr>
                <w:rFonts w:cs="Arial"/>
                <w:szCs w:val="22"/>
              </w:rPr>
            </w:pPr>
            <w:r w:rsidRPr="00D62695">
              <w:rPr>
                <w:rFonts w:cs="Arial"/>
                <w:szCs w:val="22"/>
              </w:rPr>
              <w:t>Establish and maintain good, professional and proactive relationships with internal and external senior stakeholders, including suppliers and the project sponsor;</w:t>
            </w:r>
          </w:p>
          <w:p w14:paraId="2F37E9B1" w14:textId="77777777" w:rsidR="00D62695" w:rsidRPr="00D62695" w:rsidRDefault="00D62695" w:rsidP="00CD2C8F">
            <w:pPr>
              <w:pStyle w:val="TLPBulletslvl1"/>
              <w:tabs>
                <w:tab w:val="num" w:pos="1440"/>
              </w:tabs>
              <w:spacing w:before="0"/>
              <w:rPr>
                <w:rFonts w:cs="Arial"/>
                <w:szCs w:val="22"/>
              </w:rPr>
            </w:pPr>
          </w:p>
          <w:p w14:paraId="0F0D0093" w14:textId="77777777" w:rsidR="00D62695" w:rsidRPr="00D62695" w:rsidRDefault="00D62695" w:rsidP="00CD2C8F">
            <w:pPr>
              <w:pStyle w:val="TLPBulletslvl1"/>
              <w:tabs>
                <w:tab w:val="num" w:pos="1440"/>
              </w:tabs>
              <w:spacing w:before="0"/>
              <w:rPr>
                <w:rFonts w:cs="Arial"/>
                <w:szCs w:val="22"/>
              </w:rPr>
            </w:pPr>
            <w:r w:rsidRPr="00D62695">
              <w:rPr>
                <w:rFonts w:cs="Arial"/>
                <w:szCs w:val="22"/>
              </w:rPr>
              <w:t>Oversee effective delivery of individual projects, providing first line assurance to project managers, resolving issues as appropriate and escalating delivery risks to the Head of Major Programmes;</w:t>
            </w:r>
          </w:p>
          <w:p w14:paraId="00DBAFA5" w14:textId="77777777" w:rsidR="00D62695" w:rsidRPr="00D62695" w:rsidRDefault="00D62695" w:rsidP="00CD2C8F">
            <w:pPr>
              <w:pStyle w:val="TLPBulletslvl1"/>
              <w:tabs>
                <w:tab w:val="num" w:pos="1440"/>
              </w:tabs>
              <w:spacing w:before="0"/>
              <w:rPr>
                <w:rFonts w:cs="Arial"/>
                <w:szCs w:val="22"/>
              </w:rPr>
            </w:pPr>
          </w:p>
          <w:p w14:paraId="06EDEED0" w14:textId="4411FD45" w:rsidR="00D62695" w:rsidRPr="00D62695" w:rsidRDefault="00D62695" w:rsidP="00CD2C8F">
            <w:pPr>
              <w:pStyle w:val="TLPBulletslvl1"/>
              <w:tabs>
                <w:tab w:val="num" w:pos="1440"/>
              </w:tabs>
              <w:spacing w:before="0"/>
              <w:rPr>
                <w:rFonts w:cs="Arial"/>
                <w:szCs w:val="22"/>
              </w:rPr>
            </w:pPr>
            <w:r w:rsidRPr="00D62695">
              <w:rPr>
                <w:rFonts w:cs="Arial"/>
                <w:szCs w:val="22"/>
              </w:rPr>
              <w:t xml:space="preserve">Manage interdependencies between key projects in the programme, ensuring programme benefits are met, and </w:t>
            </w:r>
            <w:r w:rsidR="004957A1" w:rsidRPr="00D62695">
              <w:rPr>
                <w:rFonts w:cs="Arial"/>
                <w:szCs w:val="22"/>
              </w:rPr>
              <w:t>maintaining</w:t>
            </w:r>
            <w:r w:rsidRPr="00D62695">
              <w:rPr>
                <w:rFonts w:cs="Arial"/>
                <w:szCs w:val="22"/>
              </w:rPr>
              <w:t xml:space="preserve"> good understanding the wider strategic context of the programme;</w:t>
            </w:r>
          </w:p>
          <w:p w14:paraId="70EF58EF" w14:textId="77777777" w:rsidR="00D62695" w:rsidRPr="00D62695" w:rsidRDefault="00D62695" w:rsidP="00CD2C8F">
            <w:pPr>
              <w:pStyle w:val="TLPBulletslvl1"/>
              <w:tabs>
                <w:tab w:val="num" w:pos="1440"/>
              </w:tabs>
              <w:spacing w:before="0"/>
              <w:rPr>
                <w:rFonts w:cs="Arial"/>
                <w:szCs w:val="22"/>
              </w:rPr>
            </w:pPr>
          </w:p>
          <w:p w14:paraId="2933B715" w14:textId="77777777" w:rsidR="00D62695" w:rsidRPr="00D62695" w:rsidRDefault="00D62695" w:rsidP="00CD2C8F">
            <w:pPr>
              <w:pStyle w:val="TLPBulletslvl1"/>
              <w:tabs>
                <w:tab w:val="num" w:pos="1440"/>
              </w:tabs>
              <w:spacing w:before="0"/>
              <w:rPr>
                <w:rFonts w:cs="Arial"/>
                <w:szCs w:val="22"/>
              </w:rPr>
            </w:pPr>
            <w:r w:rsidRPr="00D62695">
              <w:rPr>
                <w:rFonts w:cs="Arial"/>
                <w:szCs w:val="22"/>
              </w:rPr>
              <w:lastRenderedPageBreak/>
              <w:t>Ensure the development and upkeep of key project management documentation across the programme, including but not limited to, project plans, cost plans, risk registers, scope and requirements;</w:t>
            </w:r>
          </w:p>
          <w:p w14:paraId="4003723A" w14:textId="77777777" w:rsidR="00D62695" w:rsidRPr="00D62695" w:rsidRDefault="00D62695" w:rsidP="00CD2C8F">
            <w:pPr>
              <w:pStyle w:val="TLPBulletslvl1"/>
              <w:tabs>
                <w:tab w:val="num" w:pos="1440"/>
              </w:tabs>
              <w:spacing w:before="0"/>
              <w:rPr>
                <w:rFonts w:cs="Arial"/>
                <w:szCs w:val="22"/>
              </w:rPr>
            </w:pPr>
          </w:p>
          <w:p w14:paraId="5F41ED7D" w14:textId="0ABEE639" w:rsidR="00D62695" w:rsidRPr="00D62695" w:rsidRDefault="00D62695" w:rsidP="00CD2C8F">
            <w:pPr>
              <w:pStyle w:val="TLPBulletslvl1"/>
              <w:tabs>
                <w:tab w:val="num" w:pos="1440"/>
              </w:tabs>
              <w:spacing w:before="0"/>
              <w:rPr>
                <w:rFonts w:cs="Arial"/>
                <w:szCs w:val="22"/>
              </w:rPr>
            </w:pPr>
            <w:r w:rsidRPr="00D62695">
              <w:rPr>
                <w:rFonts w:cs="Arial"/>
                <w:szCs w:val="22"/>
              </w:rPr>
              <w:t xml:space="preserve">Ensure adherence to Southeastern project governance processes, including project reporting and change control. Manage the governance processes as </w:t>
            </w:r>
            <w:r w:rsidR="004957A1" w:rsidRPr="00D62695">
              <w:rPr>
                <w:rFonts w:cs="Arial"/>
                <w:szCs w:val="22"/>
              </w:rPr>
              <w:t>appropriate</w:t>
            </w:r>
            <w:r w:rsidRPr="00D62695">
              <w:rPr>
                <w:rFonts w:cs="Arial"/>
                <w:szCs w:val="22"/>
              </w:rPr>
              <w:t xml:space="preserve"> for the assigned programme.</w:t>
            </w:r>
          </w:p>
          <w:p w14:paraId="7F40CD1E" w14:textId="77777777" w:rsidR="00D62695" w:rsidRPr="00D62695" w:rsidRDefault="00D62695" w:rsidP="00CD2C8F">
            <w:pPr>
              <w:pStyle w:val="TLPBulletslvl1"/>
              <w:tabs>
                <w:tab w:val="num" w:pos="1440"/>
              </w:tabs>
              <w:spacing w:before="0"/>
              <w:rPr>
                <w:rFonts w:cs="Arial"/>
                <w:szCs w:val="22"/>
              </w:rPr>
            </w:pPr>
          </w:p>
          <w:p w14:paraId="7409E9A3" w14:textId="77777777" w:rsidR="00D62695" w:rsidRPr="00D62695" w:rsidRDefault="00D62695" w:rsidP="00CD2C8F">
            <w:pPr>
              <w:pStyle w:val="TLPBulletslvl1"/>
              <w:tabs>
                <w:tab w:val="num" w:pos="1440"/>
              </w:tabs>
              <w:spacing w:before="0"/>
              <w:rPr>
                <w:rFonts w:cs="Arial"/>
                <w:szCs w:val="22"/>
              </w:rPr>
            </w:pPr>
            <w:r w:rsidRPr="00D62695">
              <w:rPr>
                <w:rFonts w:cs="Arial"/>
                <w:szCs w:val="22"/>
              </w:rPr>
              <w:t>Ensuring all projects are delivered safely, in line with all health and safety regulation;</w:t>
            </w:r>
          </w:p>
          <w:p w14:paraId="3B55083A" w14:textId="77777777" w:rsidR="00D62695" w:rsidRPr="00D62695" w:rsidRDefault="00D62695" w:rsidP="00CD2C8F">
            <w:pPr>
              <w:pStyle w:val="TLPBulletslvl1"/>
              <w:tabs>
                <w:tab w:val="num" w:pos="1440"/>
              </w:tabs>
              <w:spacing w:before="0"/>
              <w:rPr>
                <w:rFonts w:cs="Arial"/>
                <w:szCs w:val="22"/>
              </w:rPr>
            </w:pPr>
          </w:p>
          <w:p w14:paraId="48297635" w14:textId="77777777" w:rsidR="00D62695" w:rsidRPr="00D62695" w:rsidRDefault="00D62695" w:rsidP="00CD2C8F">
            <w:pPr>
              <w:pStyle w:val="TLPBulletslvl1"/>
              <w:tabs>
                <w:tab w:val="num" w:pos="1440"/>
              </w:tabs>
              <w:spacing w:before="0"/>
              <w:rPr>
                <w:rFonts w:cs="Arial"/>
                <w:szCs w:val="22"/>
              </w:rPr>
            </w:pPr>
            <w:r w:rsidRPr="00D62695">
              <w:rPr>
                <w:rFonts w:cs="Arial"/>
                <w:szCs w:val="22"/>
              </w:rPr>
              <w:t>Hold regular team meetings and role model best practice behaviours;</w:t>
            </w:r>
          </w:p>
          <w:p w14:paraId="79A8A09F" w14:textId="77777777" w:rsidR="00D62695" w:rsidRPr="00D62695" w:rsidRDefault="00D62695" w:rsidP="00CD2C8F">
            <w:pPr>
              <w:pStyle w:val="TLPBulletslvl1"/>
              <w:tabs>
                <w:tab w:val="num" w:pos="1440"/>
              </w:tabs>
              <w:spacing w:before="0"/>
              <w:rPr>
                <w:rFonts w:cs="Arial"/>
                <w:szCs w:val="22"/>
              </w:rPr>
            </w:pPr>
          </w:p>
          <w:p w14:paraId="5526FE01" w14:textId="77777777" w:rsidR="00D62695" w:rsidRPr="00D62695" w:rsidRDefault="00D62695" w:rsidP="00CD2C8F">
            <w:pPr>
              <w:pStyle w:val="TLPBulletslvl1"/>
              <w:tabs>
                <w:tab w:val="num" w:pos="1440"/>
              </w:tabs>
              <w:spacing w:before="0"/>
              <w:rPr>
                <w:rFonts w:cs="Arial"/>
                <w:szCs w:val="22"/>
              </w:rPr>
            </w:pPr>
            <w:r w:rsidRPr="00D62695">
              <w:rPr>
                <w:rFonts w:cs="Arial"/>
                <w:szCs w:val="22"/>
              </w:rPr>
              <w:t>Identify resources needed to complete activities across the programme, proactively managing conflicts and identifying efficiencies where applicable;</w:t>
            </w:r>
          </w:p>
          <w:p w14:paraId="53EB4B26" w14:textId="77777777" w:rsidR="00D62695" w:rsidRPr="00D62695" w:rsidRDefault="00D62695" w:rsidP="00CD2C8F">
            <w:pPr>
              <w:pStyle w:val="TLPBulletslvl1"/>
              <w:tabs>
                <w:tab w:val="num" w:pos="1440"/>
              </w:tabs>
              <w:spacing w:before="0"/>
              <w:rPr>
                <w:rFonts w:cs="Arial"/>
                <w:szCs w:val="22"/>
              </w:rPr>
            </w:pPr>
          </w:p>
          <w:p w14:paraId="04AEC208" w14:textId="77777777" w:rsidR="00D62695" w:rsidRPr="00D62695" w:rsidRDefault="00D62695" w:rsidP="00CD2C8F">
            <w:pPr>
              <w:pStyle w:val="TLPBulletslvl1"/>
              <w:tabs>
                <w:tab w:val="num" w:pos="1440"/>
              </w:tabs>
              <w:spacing w:before="0"/>
              <w:rPr>
                <w:rFonts w:cs="Arial"/>
                <w:szCs w:val="22"/>
              </w:rPr>
            </w:pPr>
            <w:r w:rsidRPr="00D62695">
              <w:rPr>
                <w:rFonts w:cs="Arial"/>
                <w:szCs w:val="22"/>
              </w:rPr>
              <w:t>Ensure the project is managed throughout its lifecycle. Lead in the development of the delivery and procurement options, and ensure project deliverables are returned back to the business with clear operational and maintenance procedures.</w:t>
            </w:r>
          </w:p>
          <w:p w14:paraId="3F565C7C" w14:textId="77777777" w:rsidR="00D62695" w:rsidRPr="00D62695" w:rsidRDefault="00D62695" w:rsidP="00CD2C8F">
            <w:pPr>
              <w:pStyle w:val="TLPBulletslvl1"/>
              <w:tabs>
                <w:tab w:val="num" w:pos="1440"/>
              </w:tabs>
              <w:spacing w:before="0"/>
              <w:rPr>
                <w:rFonts w:cs="Arial"/>
                <w:szCs w:val="22"/>
              </w:rPr>
            </w:pPr>
          </w:p>
          <w:p w14:paraId="6F26E7FF" w14:textId="77777777" w:rsidR="00D62695" w:rsidRPr="00D62695" w:rsidRDefault="00D62695" w:rsidP="00CD2C8F">
            <w:pPr>
              <w:pStyle w:val="TLPBulletslvl1"/>
              <w:tabs>
                <w:tab w:val="num" w:pos="1440"/>
              </w:tabs>
              <w:spacing w:before="0"/>
              <w:rPr>
                <w:rFonts w:cs="Arial"/>
                <w:szCs w:val="22"/>
              </w:rPr>
            </w:pPr>
            <w:r w:rsidRPr="00D62695">
              <w:rPr>
                <w:rFonts w:cs="Arial"/>
                <w:szCs w:val="22"/>
              </w:rPr>
              <w:t>Identify the key strategic decisions required across the projects and programmes assigned, ensuring options are assessed fully with the support of stakeholders, and signed off at the appropriate level.</w:t>
            </w:r>
          </w:p>
          <w:p w14:paraId="429F1181" w14:textId="77777777" w:rsidR="00D62695" w:rsidRPr="00D62695" w:rsidRDefault="00D62695" w:rsidP="00CD2C8F">
            <w:pPr>
              <w:pStyle w:val="TLPBulletslvl1"/>
              <w:tabs>
                <w:tab w:val="num" w:pos="1440"/>
              </w:tabs>
              <w:spacing w:before="0"/>
              <w:rPr>
                <w:rFonts w:cs="Arial"/>
                <w:szCs w:val="22"/>
              </w:rPr>
            </w:pPr>
          </w:p>
          <w:p w14:paraId="6B6F630B" w14:textId="77777777" w:rsidR="00D62695" w:rsidRPr="00D62695" w:rsidRDefault="00D62695" w:rsidP="00CD2C8F">
            <w:pPr>
              <w:pStyle w:val="TLPBulletslvl1"/>
              <w:tabs>
                <w:tab w:val="num" w:pos="1440"/>
              </w:tabs>
              <w:spacing w:before="0"/>
              <w:rPr>
                <w:rFonts w:cs="Arial"/>
                <w:szCs w:val="22"/>
              </w:rPr>
            </w:pPr>
            <w:r w:rsidRPr="00D62695">
              <w:rPr>
                <w:rFonts w:cs="Arial"/>
                <w:szCs w:val="22"/>
              </w:rPr>
              <w:t>Assist and champion the development and upkeep of the Southeastern Project Management Framework, striving for efficient and effective best practice processes, tools and systems.</w:t>
            </w:r>
          </w:p>
          <w:p w14:paraId="2B378D64" w14:textId="77777777" w:rsidR="00D62695" w:rsidRPr="00D62695" w:rsidRDefault="00D62695" w:rsidP="00CD2C8F">
            <w:pPr>
              <w:pStyle w:val="TLPBulletslvl1"/>
              <w:tabs>
                <w:tab w:val="num" w:pos="1440"/>
              </w:tabs>
              <w:spacing w:before="0"/>
              <w:rPr>
                <w:rFonts w:cs="Arial"/>
                <w:szCs w:val="22"/>
              </w:rPr>
            </w:pPr>
          </w:p>
          <w:p w14:paraId="0D027E81" w14:textId="0D37FA7E" w:rsidR="00254BAA" w:rsidRPr="00254BAA" w:rsidRDefault="00D62695" w:rsidP="00CD2C8F">
            <w:pPr>
              <w:pStyle w:val="TLPBulletslvl1"/>
              <w:tabs>
                <w:tab w:val="num" w:pos="1440"/>
              </w:tabs>
              <w:spacing w:before="0" w:line="240" w:lineRule="auto"/>
              <w:rPr>
                <w:rFonts w:cs="Arial"/>
                <w:szCs w:val="22"/>
              </w:rPr>
            </w:pPr>
            <w:r w:rsidRPr="00D62695">
              <w:rPr>
                <w:rFonts w:cs="Arial"/>
                <w:szCs w:val="22"/>
              </w:rPr>
              <w:t>Deputise for the Head of Major Programmes as appropriate.</w:t>
            </w:r>
          </w:p>
          <w:p w14:paraId="0D027E8A" w14:textId="77777777" w:rsidR="00254BAA" w:rsidRPr="00254BAA" w:rsidRDefault="00254BAA" w:rsidP="00CD2C8F">
            <w:pPr>
              <w:pStyle w:val="TLPBulletslvl1"/>
              <w:tabs>
                <w:tab w:val="num" w:pos="1440"/>
              </w:tabs>
              <w:spacing w:before="0" w:line="240" w:lineRule="auto"/>
              <w:jc w:val="left"/>
              <w:rPr>
                <w:b/>
                <w:szCs w:val="22"/>
              </w:rPr>
            </w:pPr>
          </w:p>
        </w:tc>
      </w:tr>
      <w:tr w:rsidR="00D8318A" w14:paraId="0D027E8F" w14:textId="77777777">
        <w:tc>
          <w:tcPr>
            <w:tcW w:w="709" w:type="dxa"/>
            <w:tcBorders>
              <w:top w:val="single" w:sz="4" w:space="0" w:color="auto"/>
            </w:tcBorders>
          </w:tcPr>
          <w:p w14:paraId="0D027E8C" w14:textId="77777777" w:rsidR="00D8318A" w:rsidRDefault="00251073" w:rsidP="00254BAA">
            <w:pPr>
              <w:pStyle w:val="Heading3"/>
            </w:pPr>
            <w:r>
              <w:lastRenderedPageBreak/>
              <w:br w:type="page"/>
            </w:r>
            <w:r w:rsidR="00D8318A">
              <w:t>D</w:t>
            </w:r>
          </w:p>
        </w:tc>
        <w:tc>
          <w:tcPr>
            <w:tcW w:w="9356" w:type="dxa"/>
            <w:gridSpan w:val="12"/>
            <w:tcBorders>
              <w:top w:val="single" w:sz="4" w:space="0" w:color="auto"/>
            </w:tcBorders>
          </w:tcPr>
          <w:p w14:paraId="0D027E8D" w14:textId="77777777" w:rsidR="00BA0F90" w:rsidRPr="00745F30" w:rsidRDefault="00D8318A" w:rsidP="00254BAA">
            <w:pPr>
              <w:rPr>
                <w:b/>
              </w:rPr>
            </w:pPr>
            <w:r w:rsidRPr="00745F30">
              <w:rPr>
                <w:b/>
              </w:rPr>
              <w:t xml:space="preserve">Safety </w:t>
            </w:r>
            <w:r w:rsidR="00745F30" w:rsidRPr="00745F30">
              <w:rPr>
                <w:b/>
              </w:rPr>
              <w:t>R</w:t>
            </w:r>
            <w:r w:rsidR="00745F30" w:rsidRPr="00745F30">
              <w:rPr>
                <w:rFonts w:cs="Arial"/>
                <w:b/>
                <w:szCs w:val="22"/>
              </w:rPr>
              <w:t>esponsibilities</w:t>
            </w:r>
          </w:p>
          <w:p w14:paraId="0D027E8E" w14:textId="77777777" w:rsidR="00251073" w:rsidRDefault="00251073" w:rsidP="00254BAA">
            <w:pPr>
              <w:rPr>
                <w:b/>
              </w:rPr>
            </w:pPr>
          </w:p>
        </w:tc>
      </w:tr>
      <w:tr w:rsidR="00254BAA" w:rsidRPr="00065FA6" w14:paraId="0D027E96" w14:textId="77777777" w:rsidTr="00065FA6">
        <w:trPr>
          <w:trHeight w:val="376"/>
        </w:trPr>
        <w:tc>
          <w:tcPr>
            <w:tcW w:w="709" w:type="dxa"/>
          </w:tcPr>
          <w:p w14:paraId="0D027E90" w14:textId="77777777" w:rsidR="00254BAA" w:rsidRDefault="00254BAA" w:rsidP="00565D16">
            <w:pPr>
              <w:spacing w:before="240"/>
            </w:pPr>
            <w:r>
              <w:t>D1</w:t>
            </w:r>
          </w:p>
        </w:tc>
        <w:tc>
          <w:tcPr>
            <w:tcW w:w="6379" w:type="dxa"/>
            <w:gridSpan w:val="8"/>
          </w:tcPr>
          <w:p w14:paraId="0D027E91" w14:textId="77777777" w:rsidR="00254BAA" w:rsidRDefault="00254BAA" w:rsidP="00565D16">
            <w:pPr>
              <w:pStyle w:val="Heading3"/>
              <w:spacing w:before="240"/>
              <w:rPr>
                <w:b w:val="0"/>
              </w:rPr>
            </w:pPr>
            <w:r>
              <w:rPr>
                <w:b w:val="0"/>
              </w:rPr>
              <w:t>This post is required to undertake SAFETY CRITICAL WORK</w:t>
            </w:r>
          </w:p>
        </w:tc>
        <w:tc>
          <w:tcPr>
            <w:tcW w:w="709" w:type="dxa"/>
            <w:tcBorders>
              <w:right w:val="single" w:sz="4" w:space="0" w:color="auto"/>
            </w:tcBorders>
          </w:tcPr>
          <w:p w14:paraId="0D027E92" w14:textId="77777777" w:rsidR="00254BAA" w:rsidRDefault="00254BAA" w:rsidP="00565D16">
            <w:pPr>
              <w:spacing w:before="240"/>
            </w:pPr>
            <w:r>
              <w:t>Yes</w:t>
            </w:r>
          </w:p>
        </w:tc>
        <w:tc>
          <w:tcPr>
            <w:tcW w:w="779" w:type="dxa"/>
            <w:tcBorders>
              <w:top w:val="single" w:sz="4" w:space="0" w:color="auto"/>
              <w:bottom w:val="single" w:sz="4" w:space="0" w:color="auto"/>
              <w:right w:val="single" w:sz="4" w:space="0" w:color="auto"/>
            </w:tcBorders>
          </w:tcPr>
          <w:p w14:paraId="0D027E93" w14:textId="77777777" w:rsidR="00254BAA" w:rsidRDefault="00254BAA" w:rsidP="00565D16">
            <w:pPr>
              <w:spacing w:before="240"/>
            </w:pPr>
          </w:p>
        </w:tc>
        <w:tc>
          <w:tcPr>
            <w:tcW w:w="744" w:type="dxa"/>
            <w:tcBorders>
              <w:right w:val="single" w:sz="4" w:space="0" w:color="auto"/>
            </w:tcBorders>
          </w:tcPr>
          <w:p w14:paraId="0D027E94" w14:textId="77777777" w:rsidR="00254BAA" w:rsidRDefault="00254BAA" w:rsidP="00565D16">
            <w:pPr>
              <w:spacing w:before="240"/>
            </w:pPr>
            <w:r>
              <w:t>No</w:t>
            </w:r>
          </w:p>
        </w:tc>
        <w:tc>
          <w:tcPr>
            <w:tcW w:w="745" w:type="dxa"/>
            <w:tcBorders>
              <w:top w:val="single" w:sz="4" w:space="0" w:color="auto"/>
              <w:bottom w:val="single" w:sz="4" w:space="0" w:color="auto"/>
              <w:right w:val="single" w:sz="4" w:space="0" w:color="auto"/>
            </w:tcBorders>
            <w:vAlign w:val="center"/>
          </w:tcPr>
          <w:p w14:paraId="0D027E95" w14:textId="77777777" w:rsidR="00254BAA" w:rsidRPr="00254BAA" w:rsidRDefault="00254BAA" w:rsidP="00A711A9">
            <w:pPr>
              <w:jc w:val="center"/>
              <w:rPr>
                <w:sz w:val="32"/>
                <w:szCs w:val="32"/>
              </w:rPr>
            </w:pPr>
            <w:r w:rsidRPr="00254BAA">
              <w:rPr>
                <w:rFonts w:ascii="Marlett" w:hAnsi="Marlett"/>
                <w:b/>
                <w:sz w:val="32"/>
                <w:szCs w:val="32"/>
              </w:rPr>
              <w:sym w:font="Wingdings 2" w:char="F050"/>
            </w:r>
          </w:p>
        </w:tc>
      </w:tr>
      <w:tr w:rsidR="00065FA6" w:rsidRPr="00857019" w14:paraId="0D027E9D" w14:textId="77777777" w:rsidTr="00065FA6">
        <w:tc>
          <w:tcPr>
            <w:tcW w:w="709" w:type="dxa"/>
          </w:tcPr>
          <w:p w14:paraId="0D027E97" w14:textId="77777777" w:rsidR="00065FA6" w:rsidRDefault="00065FA6" w:rsidP="00565D16">
            <w:pPr>
              <w:spacing w:before="240"/>
            </w:pPr>
            <w:r>
              <w:t>D2</w:t>
            </w:r>
          </w:p>
        </w:tc>
        <w:tc>
          <w:tcPr>
            <w:tcW w:w="6379" w:type="dxa"/>
            <w:gridSpan w:val="8"/>
          </w:tcPr>
          <w:p w14:paraId="0D027E98" w14:textId="77777777" w:rsidR="00065FA6" w:rsidRDefault="00065FA6" w:rsidP="00565D16">
            <w:pPr>
              <w:pStyle w:val="Heading3"/>
              <w:spacing w:before="240"/>
              <w:rPr>
                <w:b w:val="0"/>
              </w:rPr>
            </w:pPr>
            <w:r>
              <w:rPr>
                <w:b w:val="0"/>
              </w:rPr>
              <w:t>This is a KEY SAFETY POST</w:t>
            </w:r>
          </w:p>
        </w:tc>
        <w:tc>
          <w:tcPr>
            <w:tcW w:w="709" w:type="dxa"/>
            <w:tcBorders>
              <w:right w:val="single" w:sz="4" w:space="0" w:color="auto"/>
            </w:tcBorders>
          </w:tcPr>
          <w:p w14:paraId="0D027E99" w14:textId="77777777" w:rsidR="00065FA6" w:rsidRDefault="00065FA6" w:rsidP="00565D16">
            <w:pPr>
              <w:spacing w:before="240"/>
            </w:pPr>
            <w:r>
              <w:t>Yes</w:t>
            </w:r>
          </w:p>
        </w:tc>
        <w:tc>
          <w:tcPr>
            <w:tcW w:w="779" w:type="dxa"/>
            <w:tcBorders>
              <w:top w:val="single" w:sz="4" w:space="0" w:color="auto"/>
              <w:left w:val="single" w:sz="4" w:space="0" w:color="auto"/>
              <w:bottom w:val="single" w:sz="4" w:space="0" w:color="auto"/>
              <w:right w:val="single" w:sz="4" w:space="0" w:color="auto"/>
            </w:tcBorders>
          </w:tcPr>
          <w:p w14:paraId="0D027E9A" w14:textId="77777777" w:rsidR="00065FA6" w:rsidRDefault="00065FA6" w:rsidP="00565D16">
            <w:pPr>
              <w:spacing w:before="240"/>
            </w:pPr>
          </w:p>
        </w:tc>
        <w:tc>
          <w:tcPr>
            <w:tcW w:w="744" w:type="dxa"/>
            <w:tcBorders>
              <w:left w:val="single" w:sz="4" w:space="0" w:color="auto"/>
              <w:right w:val="single" w:sz="4" w:space="0" w:color="auto"/>
            </w:tcBorders>
          </w:tcPr>
          <w:p w14:paraId="0D027E9B" w14:textId="77777777" w:rsidR="00065FA6" w:rsidRDefault="00065FA6" w:rsidP="00565D16">
            <w:pPr>
              <w:spacing w:before="240"/>
            </w:pPr>
            <w:r>
              <w:t>No</w:t>
            </w:r>
          </w:p>
        </w:tc>
        <w:tc>
          <w:tcPr>
            <w:tcW w:w="745" w:type="dxa"/>
            <w:tcBorders>
              <w:top w:val="single" w:sz="4" w:space="0" w:color="auto"/>
              <w:left w:val="single" w:sz="4" w:space="0" w:color="auto"/>
              <w:bottom w:val="single" w:sz="4" w:space="0" w:color="auto"/>
              <w:right w:val="single" w:sz="4" w:space="0" w:color="auto"/>
            </w:tcBorders>
            <w:vAlign w:val="center"/>
          </w:tcPr>
          <w:p w14:paraId="0D027E9C" w14:textId="77777777" w:rsidR="00065FA6" w:rsidRPr="00254BAA" w:rsidRDefault="00065FA6" w:rsidP="00065FA6">
            <w:pPr>
              <w:jc w:val="center"/>
              <w:rPr>
                <w:sz w:val="32"/>
                <w:szCs w:val="32"/>
              </w:rPr>
            </w:pPr>
            <w:r w:rsidRPr="00254BAA">
              <w:rPr>
                <w:rFonts w:ascii="Marlett" w:hAnsi="Marlett"/>
                <w:b/>
                <w:sz w:val="32"/>
                <w:szCs w:val="32"/>
              </w:rPr>
              <w:sym w:font="Wingdings 2" w:char="F050"/>
            </w:r>
          </w:p>
        </w:tc>
      </w:tr>
      <w:tr w:rsidR="00065FA6" w:rsidRPr="00857019" w14:paraId="0D027EA4" w14:textId="77777777" w:rsidTr="00065FA6">
        <w:tc>
          <w:tcPr>
            <w:tcW w:w="709" w:type="dxa"/>
          </w:tcPr>
          <w:p w14:paraId="0D027E9E" w14:textId="77777777" w:rsidR="00065FA6" w:rsidRDefault="00065FA6" w:rsidP="00565D16">
            <w:pPr>
              <w:spacing w:before="240"/>
            </w:pPr>
            <w:r>
              <w:t>D3</w:t>
            </w:r>
          </w:p>
        </w:tc>
        <w:tc>
          <w:tcPr>
            <w:tcW w:w="6379" w:type="dxa"/>
            <w:gridSpan w:val="8"/>
          </w:tcPr>
          <w:p w14:paraId="0D027E9F" w14:textId="77777777" w:rsidR="00065FA6" w:rsidRDefault="00065FA6" w:rsidP="00565D16">
            <w:pPr>
              <w:pStyle w:val="Heading3"/>
              <w:spacing w:before="240"/>
              <w:rPr>
                <w:b w:val="0"/>
              </w:rPr>
            </w:pPr>
            <w:r>
              <w:rPr>
                <w:b w:val="0"/>
              </w:rPr>
              <w:t>This post requires SECURITY CLEARANCE</w:t>
            </w:r>
          </w:p>
        </w:tc>
        <w:tc>
          <w:tcPr>
            <w:tcW w:w="709" w:type="dxa"/>
            <w:tcBorders>
              <w:right w:val="single" w:sz="4" w:space="0" w:color="auto"/>
            </w:tcBorders>
          </w:tcPr>
          <w:p w14:paraId="0D027EA0" w14:textId="77777777" w:rsidR="00065FA6" w:rsidRDefault="00065FA6" w:rsidP="00565D16">
            <w:pPr>
              <w:spacing w:before="240"/>
            </w:pPr>
            <w:r>
              <w:t>Yes</w:t>
            </w:r>
          </w:p>
        </w:tc>
        <w:tc>
          <w:tcPr>
            <w:tcW w:w="779" w:type="dxa"/>
            <w:tcBorders>
              <w:top w:val="single" w:sz="4" w:space="0" w:color="auto"/>
              <w:left w:val="single" w:sz="4" w:space="0" w:color="auto"/>
              <w:bottom w:val="single" w:sz="4" w:space="0" w:color="auto"/>
              <w:right w:val="single" w:sz="4" w:space="0" w:color="auto"/>
            </w:tcBorders>
          </w:tcPr>
          <w:p w14:paraId="0D027EA1" w14:textId="77777777" w:rsidR="00065FA6" w:rsidRDefault="00065FA6" w:rsidP="00565D16">
            <w:pPr>
              <w:spacing w:before="240"/>
            </w:pPr>
          </w:p>
        </w:tc>
        <w:tc>
          <w:tcPr>
            <w:tcW w:w="744" w:type="dxa"/>
            <w:tcBorders>
              <w:left w:val="single" w:sz="4" w:space="0" w:color="auto"/>
              <w:right w:val="single" w:sz="4" w:space="0" w:color="auto"/>
            </w:tcBorders>
          </w:tcPr>
          <w:p w14:paraId="0D027EA2" w14:textId="77777777" w:rsidR="00065FA6" w:rsidRDefault="00065FA6" w:rsidP="00565D16">
            <w:pPr>
              <w:spacing w:before="240"/>
            </w:pPr>
            <w:r>
              <w:t>No</w:t>
            </w:r>
          </w:p>
        </w:tc>
        <w:tc>
          <w:tcPr>
            <w:tcW w:w="745" w:type="dxa"/>
            <w:tcBorders>
              <w:top w:val="single" w:sz="4" w:space="0" w:color="auto"/>
              <w:left w:val="single" w:sz="4" w:space="0" w:color="auto"/>
              <w:bottom w:val="single" w:sz="4" w:space="0" w:color="auto"/>
              <w:right w:val="single" w:sz="4" w:space="0" w:color="auto"/>
            </w:tcBorders>
            <w:vAlign w:val="center"/>
          </w:tcPr>
          <w:p w14:paraId="0D027EA3" w14:textId="77777777" w:rsidR="00065FA6" w:rsidRPr="00254BAA" w:rsidRDefault="00065FA6" w:rsidP="00065FA6">
            <w:pPr>
              <w:jc w:val="center"/>
              <w:rPr>
                <w:sz w:val="32"/>
                <w:szCs w:val="32"/>
              </w:rPr>
            </w:pPr>
            <w:r w:rsidRPr="00254BAA">
              <w:rPr>
                <w:rFonts w:ascii="Marlett" w:hAnsi="Marlett"/>
                <w:b/>
                <w:sz w:val="32"/>
                <w:szCs w:val="32"/>
              </w:rPr>
              <w:sym w:font="Wingdings 2" w:char="F050"/>
            </w:r>
          </w:p>
        </w:tc>
      </w:tr>
      <w:tr w:rsidR="00065FA6" w:rsidRPr="00857019" w14:paraId="0D027EAB" w14:textId="77777777" w:rsidTr="00065FA6">
        <w:trPr>
          <w:trHeight w:val="347"/>
        </w:trPr>
        <w:tc>
          <w:tcPr>
            <w:tcW w:w="709" w:type="dxa"/>
          </w:tcPr>
          <w:p w14:paraId="0D027EA5" w14:textId="77777777" w:rsidR="00065FA6" w:rsidRDefault="00065FA6" w:rsidP="00565D16">
            <w:pPr>
              <w:spacing w:before="240"/>
            </w:pPr>
            <w:r>
              <w:t>D4</w:t>
            </w:r>
          </w:p>
        </w:tc>
        <w:tc>
          <w:tcPr>
            <w:tcW w:w="6379" w:type="dxa"/>
            <w:gridSpan w:val="8"/>
          </w:tcPr>
          <w:p w14:paraId="0D027EA6" w14:textId="77777777" w:rsidR="00065FA6" w:rsidRPr="00857019" w:rsidRDefault="00065FA6" w:rsidP="00857019">
            <w:pPr>
              <w:pStyle w:val="Heading3"/>
              <w:spacing w:before="240"/>
              <w:rPr>
                <w:b w:val="0"/>
              </w:rPr>
            </w:pPr>
            <w:r>
              <w:rPr>
                <w:b w:val="0"/>
              </w:rPr>
              <w:t>The job requires competence in PERSONAL TRACK SAFETY</w:t>
            </w:r>
          </w:p>
        </w:tc>
        <w:tc>
          <w:tcPr>
            <w:tcW w:w="709" w:type="dxa"/>
            <w:tcBorders>
              <w:right w:val="single" w:sz="4" w:space="0" w:color="auto"/>
            </w:tcBorders>
          </w:tcPr>
          <w:p w14:paraId="0D027EA7" w14:textId="77777777" w:rsidR="00065FA6" w:rsidRDefault="00065FA6" w:rsidP="00565D16">
            <w:pPr>
              <w:spacing w:before="240"/>
            </w:pPr>
            <w:r>
              <w:t>Yes</w:t>
            </w:r>
          </w:p>
        </w:tc>
        <w:tc>
          <w:tcPr>
            <w:tcW w:w="779" w:type="dxa"/>
            <w:tcBorders>
              <w:top w:val="single" w:sz="4" w:space="0" w:color="auto"/>
              <w:left w:val="single" w:sz="4" w:space="0" w:color="auto"/>
              <w:bottom w:val="single" w:sz="4" w:space="0" w:color="auto"/>
              <w:right w:val="single" w:sz="4" w:space="0" w:color="auto"/>
            </w:tcBorders>
          </w:tcPr>
          <w:p w14:paraId="0D027EA8" w14:textId="65D7616A" w:rsidR="00065FA6" w:rsidRDefault="00DA0653" w:rsidP="00DA0653">
            <w:pPr>
              <w:spacing w:before="240"/>
              <w:jc w:val="center"/>
            </w:pPr>
            <w:r w:rsidRPr="00DA0653">
              <w:rPr>
                <w:sz w:val="14"/>
                <w:szCs w:val="12"/>
              </w:rPr>
              <w:t>As required</w:t>
            </w:r>
          </w:p>
        </w:tc>
        <w:tc>
          <w:tcPr>
            <w:tcW w:w="744" w:type="dxa"/>
            <w:tcBorders>
              <w:left w:val="single" w:sz="4" w:space="0" w:color="auto"/>
              <w:right w:val="single" w:sz="4" w:space="0" w:color="auto"/>
            </w:tcBorders>
          </w:tcPr>
          <w:p w14:paraId="0D027EA9" w14:textId="77777777" w:rsidR="00065FA6" w:rsidRDefault="00065FA6" w:rsidP="00565D16">
            <w:pPr>
              <w:spacing w:before="240"/>
            </w:pPr>
            <w:r>
              <w:t>No</w:t>
            </w:r>
          </w:p>
        </w:tc>
        <w:tc>
          <w:tcPr>
            <w:tcW w:w="745" w:type="dxa"/>
            <w:tcBorders>
              <w:top w:val="single" w:sz="4" w:space="0" w:color="auto"/>
              <w:left w:val="single" w:sz="4" w:space="0" w:color="auto"/>
              <w:bottom w:val="single" w:sz="4" w:space="0" w:color="auto"/>
              <w:right w:val="single" w:sz="4" w:space="0" w:color="auto"/>
            </w:tcBorders>
            <w:vAlign w:val="center"/>
          </w:tcPr>
          <w:p w14:paraId="0D027EAA" w14:textId="77777777" w:rsidR="00065FA6" w:rsidRPr="00254BAA" w:rsidRDefault="00065FA6" w:rsidP="00065FA6">
            <w:pPr>
              <w:jc w:val="center"/>
              <w:rPr>
                <w:sz w:val="32"/>
                <w:szCs w:val="32"/>
              </w:rPr>
            </w:pPr>
            <w:r w:rsidRPr="00254BAA">
              <w:rPr>
                <w:rFonts w:ascii="Marlett" w:hAnsi="Marlett"/>
                <w:b/>
                <w:sz w:val="32"/>
                <w:szCs w:val="32"/>
              </w:rPr>
              <w:sym w:font="Wingdings 2" w:char="F050"/>
            </w:r>
          </w:p>
        </w:tc>
      </w:tr>
      <w:tr w:rsidR="00065FA6" w:rsidRPr="00857019" w14:paraId="0D027EB2" w14:textId="77777777" w:rsidTr="00065FA6">
        <w:trPr>
          <w:trHeight w:val="525"/>
        </w:trPr>
        <w:tc>
          <w:tcPr>
            <w:tcW w:w="709" w:type="dxa"/>
          </w:tcPr>
          <w:p w14:paraId="0D027EAC" w14:textId="77777777" w:rsidR="00065FA6" w:rsidRDefault="00065FA6" w:rsidP="00565D16">
            <w:pPr>
              <w:spacing w:before="240"/>
            </w:pPr>
            <w:r>
              <w:t>D5</w:t>
            </w:r>
          </w:p>
        </w:tc>
        <w:tc>
          <w:tcPr>
            <w:tcW w:w="6379" w:type="dxa"/>
            <w:gridSpan w:val="8"/>
          </w:tcPr>
          <w:p w14:paraId="0D027EAD" w14:textId="77777777" w:rsidR="00065FA6" w:rsidRPr="00626E01" w:rsidRDefault="00065FA6" w:rsidP="00565D16">
            <w:pPr>
              <w:spacing w:before="240"/>
            </w:pPr>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0D027EAE" w14:textId="77777777" w:rsidR="00065FA6" w:rsidRDefault="00065FA6" w:rsidP="00565D16">
            <w:pPr>
              <w:spacing w:before="240"/>
            </w:pPr>
            <w:r>
              <w:t>Yes</w:t>
            </w:r>
          </w:p>
        </w:tc>
        <w:tc>
          <w:tcPr>
            <w:tcW w:w="779" w:type="dxa"/>
            <w:tcBorders>
              <w:top w:val="single" w:sz="4" w:space="0" w:color="auto"/>
              <w:left w:val="single" w:sz="4" w:space="0" w:color="auto"/>
              <w:bottom w:val="single" w:sz="4" w:space="0" w:color="auto"/>
              <w:right w:val="single" w:sz="4" w:space="0" w:color="auto"/>
            </w:tcBorders>
          </w:tcPr>
          <w:p w14:paraId="0D027EAF" w14:textId="77777777" w:rsidR="00065FA6" w:rsidRDefault="00065FA6" w:rsidP="00565D16">
            <w:pPr>
              <w:spacing w:before="240"/>
            </w:pPr>
          </w:p>
        </w:tc>
        <w:tc>
          <w:tcPr>
            <w:tcW w:w="744" w:type="dxa"/>
            <w:tcBorders>
              <w:left w:val="single" w:sz="4" w:space="0" w:color="auto"/>
              <w:right w:val="single" w:sz="4" w:space="0" w:color="auto"/>
            </w:tcBorders>
          </w:tcPr>
          <w:p w14:paraId="0D027EB0" w14:textId="77777777" w:rsidR="00065FA6" w:rsidRDefault="00065FA6" w:rsidP="00565D16">
            <w:pPr>
              <w:spacing w:before="240"/>
            </w:pPr>
            <w:r>
              <w:t>No</w:t>
            </w:r>
          </w:p>
        </w:tc>
        <w:tc>
          <w:tcPr>
            <w:tcW w:w="745" w:type="dxa"/>
            <w:tcBorders>
              <w:top w:val="single" w:sz="4" w:space="0" w:color="auto"/>
              <w:left w:val="single" w:sz="4" w:space="0" w:color="auto"/>
              <w:bottom w:val="single" w:sz="4" w:space="0" w:color="auto"/>
              <w:right w:val="single" w:sz="4" w:space="0" w:color="auto"/>
            </w:tcBorders>
            <w:vAlign w:val="center"/>
          </w:tcPr>
          <w:p w14:paraId="0D027EB1" w14:textId="77777777" w:rsidR="00065FA6" w:rsidRPr="00254BAA" w:rsidRDefault="00065FA6" w:rsidP="00065FA6">
            <w:pPr>
              <w:jc w:val="center"/>
              <w:rPr>
                <w:sz w:val="32"/>
                <w:szCs w:val="32"/>
              </w:rPr>
            </w:pPr>
            <w:r w:rsidRPr="00254BAA">
              <w:rPr>
                <w:rFonts w:ascii="Marlett" w:hAnsi="Marlett"/>
                <w:b/>
                <w:sz w:val="32"/>
                <w:szCs w:val="32"/>
              </w:rPr>
              <w:sym w:font="Wingdings 2" w:char="F050"/>
            </w:r>
          </w:p>
        </w:tc>
      </w:tr>
      <w:tr w:rsidR="00251073" w14:paraId="0D027EB5" w14:textId="77777777" w:rsidTr="00251073">
        <w:tc>
          <w:tcPr>
            <w:tcW w:w="709" w:type="dxa"/>
          </w:tcPr>
          <w:p w14:paraId="0D027EB3" w14:textId="77777777" w:rsidR="00251073" w:rsidRDefault="00251073" w:rsidP="00565D16">
            <w:pPr>
              <w:pStyle w:val="Heading3"/>
              <w:spacing w:before="240"/>
            </w:pPr>
          </w:p>
        </w:tc>
        <w:tc>
          <w:tcPr>
            <w:tcW w:w="9356" w:type="dxa"/>
            <w:gridSpan w:val="12"/>
          </w:tcPr>
          <w:p w14:paraId="0D027EB4" w14:textId="26615D74" w:rsidR="00251073" w:rsidRPr="00DA0653" w:rsidRDefault="00DA0653" w:rsidP="00DA0653">
            <w:pPr>
              <w:pStyle w:val="ListParagraph"/>
              <w:numPr>
                <w:ilvl w:val="0"/>
                <w:numId w:val="12"/>
              </w:numPr>
              <w:spacing w:before="240"/>
              <w:rPr>
                <w:rFonts w:ascii="Arial" w:hAnsi="Arial" w:cs="Arial"/>
                <w:b/>
                <w:sz w:val="22"/>
                <w:szCs w:val="22"/>
              </w:rPr>
            </w:pPr>
            <w:r w:rsidRPr="00DA0653">
              <w:rPr>
                <w:rFonts w:ascii="Arial" w:hAnsi="Arial" w:cs="Arial"/>
                <w:sz w:val="22"/>
                <w:szCs w:val="22"/>
              </w:rPr>
              <w:t xml:space="preserve">Although no specific safety responsibilities, the post holder will need to visit sites as required and ensure safe working practices are being adhered to. This may </w:t>
            </w:r>
            <w:commentRangeStart w:id="0"/>
            <w:r w:rsidRPr="00DA0653">
              <w:rPr>
                <w:rFonts w:ascii="Arial" w:hAnsi="Arial" w:cs="Arial"/>
                <w:sz w:val="22"/>
                <w:szCs w:val="22"/>
              </w:rPr>
              <w:t>require</w:t>
            </w:r>
            <w:commentRangeEnd w:id="0"/>
            <w:r w:rsidRPr="00DA0653">
              <w:rPr>
                <w:rStyle w:val="CommentReference"/>
                <w:rFonts w:ascii="Arial" w:hAnsi="Arial" w:cs="Arial"/>
                <w:sz w:val="22"/>
                <w:szCs w:val="22"/>
              </w:rPr>
              <w:commentReference w:id="0"/>
            </w:r>
            <w:r w:rsidRPr="00DA0653">
              <w:rPr>
                <w:rFonts w:ascii="Arial" w:hAnsi="Arial" w:cs="Arial"/>
                <w:sz w:val="22"/>
                <w:szCs w:val="22"/>
              </w:rPr>
              <w:t xml:space="preserve"> competence in PTS.</w:t>
            </w:r>
          </w:p>
        </w:tc>
      </w:tr>
      <w:tr w:rsidR="00493FBF" w14:paraId="0D027EB9" w14:textId="77777777" w:rsidTr="00687E9B">
        <w:trPr>
          <w:trHeight w:val="264"/>
        </w:trPr>
        <w:tc>
          <w:tcPr>
            <w:tcW w:w="709" w:type="dxa"/>
            <w:tcBorders>
              <w:top w:val="single" w:sz="4" w:space="0" w:color="auto"/>
            </w:tcBorders>
          </w:tcPr>
          <w:p w14:paraId="0D027EB6" w14:textId="77777777" w:rsidR="00493FBF" w:rsidRDefault="00493FBF" w:rsidP="00254BAA">
            <w:pPr>
              <w:pStyle w:val="Heading3"/>
            </w:pPr>
            <w:r>
              <w:t>E</w:t>
            </w:r>
          </w:p>
        </w:tc>
        <w:tc>
          <w:tcPr>
            <w:tcW w:w="9356" w:type="dxa"/>
            <w:gridSpan w:val="12"/>
            <w:tcBorders>
              <w:top w:val="single" w:sz="4" w:space="0" w:color="auto"/>
            </w:tcBorders>
          </w:tcPr>
          <w:p w14:paraId="0D027EB7" w14:textId="77777777" w:rsidR="00493FBF" w:rsidRDefault="00493FBF" w:rsidP="00254BAA">
            <w:pPr>
              <w:rPr>
                <w:b/>
              </w:rPr>
            </w:pPr>
            <w:r>
              <w:rPr>
                <w:b/>
              </w:rPr>
              <w:t>Decision making Authority</w:t>
            </w:r>
          </w:p>
          <w:p w14:paraId="0D027EB8" w14:textId="77777777" w:rsidR="00254BAA" w:rsidRDefault="00254BAA" w:rsidP="00254BAA">
            <w:pPr>
              <w:rPr>
                <w:b/>
              </w:rPr>
            </w:pPr>
          </w:p>
        </w:tc>
      </w:tr>
      <w:tr w:rsidR="00307FB0" w14:paraId="0D027EC3" w14:textId="77777777" w:rsidTr="00687E9B">
        <w:tc>
          <w:tcPr>
            <w:tcW w:w="709" w:type="dxa"/>
            <w:tcBorders>
              <w:bottom w:val="single" w:sz="4" w:space="0" w:color="auto"/>
            </w:tcBorders>
          </w:tcPr>
          <w:p w14:paraId="0D027EBA" w14:textId="77777777" w:rsidR="00307FB0" w:rsidRDefault="00307FB0" w:rsidP="00307FB0">
            <w:r>
              <w:t>E1</w:t>
            </w:r>
          </w:p>
          <w:p w14:paraId="0D027EBB" w14:textId="77777777" w:rsidR="00307FB0" w:rsidRDefault="00307FB0" w:rsidP="00307FB0"/>
          <w:p w14:paraId="0D027EBC" w14:textId="77777777" w:rsidR="00307FB0" w:rsidRDefault="00307FB0" w:rsidP="00307FB0"/>
          <w:p w14:paraId="0D027EBE" w14:textId="44800884" w:rsidR="00307FB0" w:rsidRDefault="00307FB0" w:rsidP="00307FB0"/>
        </w:tc>
        <w:tc>
          <w:tcPr>
            <w:tcW w:w="9356" w:type="dxa"/>
            <w:gridSpan w:val="12"/>
            <w:tcBorders>
              <w:bottom w:val="single" w:sz="4" w:space="0" w:color="auto"/>
            </w:tcBorders>
          </w:tcPr>
          <w:p w14:paraId="62BB8DC6" w14:textId="77777777" w:rsidR="00307FB0" w:rsidRDefault="00307FB0" w:rsidP="00307FB0">
            <w:pPr>
              <w:rPr>
                <w:bCs/>
              </w:rPr>
            </w:pPr>
            <w:r>
              <w:rPr>
                <w:bCs/>
              </w:rPr>
              <w:t>Typical projects budgets can range from £50k - £20m.  Responsibility for management lies with the post holder.  Expenditure is governed by financial rules that stipulate approval level and the post holder must work with the Finance team to set, run and report financial progress.</w:t>
            </w:r>
          </w:p>
          <w:p w14:paraId="0D027EC2" w14:textId="7008F320" w:rsidR="00307FB0" w:rsidRPr="00DD6AA0" w:rsidRDefault="00307FB0" w:rsidP="00307FB0">
            <w:pPr>
              <w:rPr>
                <w:b/>
                <w:szCs w:val="22"/>
              </w:rPr>
            </w:pPr>
          </w:p>
        </w:tc>
      </w:tr>
      <w:tr w:rsidR="00307FB0" w14:paraId="0D027EC7" w14:textId="77777777">
        <w:tc>
          <w:tcPr>
            <w:tcW w:w="709" w:type="dxa"/>
            <w:tcBorders>
              <w:top w:val="single" w:sz="4" w:space="0" w:color="auto"/>
            </w:tcBorders>
          </w:tcPr>
          <w:p w14:paraId="0D027EC4" w14:textId="77777777" w:rsidR="00307FB0" w:rsidRDefault="00307FB0" w:rsidP="00307FB0">
            <w:pPr>
              <w:pStyle w:val="Heading3"/>
            </w:pPr>
            <w:r>
              <w:lastRenderedPageBreak/>
              <w:t>F</w:t>
            </w:r>
          </w:p>
        </w:tc>
        <w:tc>
          <w:tcPr>
            <w:tcW w:w="9356" w:type="dxa"/>
            <w:gridSpan w:val="12"/>
            <w:tcBorders>
              <w:top w:val="single" w:sz="4" w:space="0" w:color="auto"/>
            </w:tcBorders>
          </w:tcPr>
          <w:p w14:paraId="0D027EC5" w14:textId="77777777" w:rsidR="00307FB0" w:rsidRDefault="00307FB0" w:rsidP="00307FB0">
            <w:pPr>
              <w:rPr>
                <w:b/>
              </w:rPr>
            </w:pPr>
            <w:r>
              <w:rPr>
                <w:b/>
              </w:rPr>
              <w:t>Most Challenging and/or Difficult parts of the role</w:t>
            </w:r>
          </w:p>
          <w:p w14:paraId="0D027EC6" w14:textId="77777777" w:rsidR="00307FB0" w:rsidRDefault="00307FB0" w:rsidP="00307FB0">
            <w:pPr>
              <w:rPr>
                <w:b/>
              </w:rPr>
            </w:pPr>
          </w:p>
        </w:tc>
      </w:tr>
      <w:tr w:rsidR="00307FB0" w14:paraId="0D027ED6" w14:textId="77777777" w:rsidTr="00493FBF">
        <w:trPr>
          <w:trHeight w:val="90"/>
        </w:trPr>
        <w:tc>
          <w:tcPr>
            <w:tcW w:w="709" w:type="dxa"/>
            <w:tcBorders>
              <w:bottom w:val="single" w:sz="4" w:space="0" w:color="auto"/>
            </w:tcBorders>
          </w:tcPr>
          <w:p w14:paraId="0D027EC8" w14:textId="77777777" w:rsidR="00307FB0" w:rsidRPr="00254BAA" w:rsidRDefault="00307FB0" w:rsidP="00307FB0">
            <w:pPr>
              <w:rPr>
                <w:szCs w:val="22"/>
              </w:rPr>
            </w:pPr>
            <w:r w:rsidRPr="00254BAA">
              <w:rPr>
                <w:szCs w:val="22"/>
              </w:rPr>
              <w:t>F1</w:t>
            </w:r>
          </w:p>
          <w:p w14:paraId="0D027EC9" w14:textId="77777777" w:rsidR="00307FB0" w:rsidRPr="00254BAA" w:rsidRDefault="00307FB0" w:rsidP="00307FB0">
            <w:pPr>
              <w:rPr>
                <w:szCs w:val="22"/>
              </w:rPr>
            </w:pPr>
          </w:p>
          <w:p w14:paraId="0D027ECB" w14:textId="77777777" w:rsidR="00307FB0" w:rsidRPr="00254BAA" w:rsidRDefault="00307FB0" w:rsidP="00307FB0">
            <w:pPr>
              <w:rPr>
                <w:szCs w:val="22"/>
              </w:rPr>
            </w:pPr>
          </w:p>
          <w:p w14:paraId="0D027ECC" w14:textId="77777777" w:rsidR="00307FB0" w:rsidRPr="00254BAA" w:rsidRDefault="00307FB0" w:rsidP="00307FB0">
            <w:pPr>
              <w:rPr>
                <w:szCs w:val="22"/>
              </w:rPr>
            </w:pPr>
            <w:r w:rsidRPr="00254BAA">
              <w:rPr>
                <w:szCs w:val="22"/>
              </w:rPr>
              <w:t>F2</w:t>
            </w:r>
          </w:p>
          <w:p w14:paraId="0D027ECD" w14:textId="77777777" w:rsidR="00307FB0" w:rsidRDefault="00307FB0" w:rsidP="00307FB0">
            <w:pPr>
              <w:rPr>
                <w:szCs w:val="22"/>
              </w:rPr>
            </w:pPr>
          </w:p>
          <w:p w14:paraId="38A14FA3" w14:textId="77777777" w:rsidR="00F16EFF" w:rsidRPr="00254BAA" w:rsidRDefault="00F16EFF" w:rsidP="00307FB0">
            <w:pPr>
              <w:rPr>
                <w:szCs w:val="22"/>
              </w:rPr>
            </w:pPr>
          </w:p>
          <w:p w14:paraId="0D027ECE" w14:textId="77777777" w:rsidR="00307FB0" w:rsidRPr="00254BAA" w:rsidRDefault="00307FB0" w:rsidP="00307FB0">
            <w:pPr>
              <w:rPr>
                <w:szCs w:val="22"/>
              </w:rPr>
            </w:pPr>
          </w:p>
          <w:p w14:paraId="0D027ECF" w14:textId="77777777" w:rsidR="00307FB0" w:rsidRPr="00254BAA" w:rsidRDefault="00307FB0" w:rsidP="00307FB0">
            <w:pPr>
              <w:rPr>
                <w:szCs w:val="22"/>
              </w:rPr>
            </w:pPr>
            <w:r w:rsidRPr="00254BAA">
              <w:rPr>
                <w:szCs w:val="22"/>
              </w:rPr>
              <w:t>F3</w:t>
            </w:r>
          </w:p>
          <w:p w14:paraId="29E621CE" w14:textId="77777777" w:rsidR="00307FB0" w:rsidRDefault="00307FB0" w:rsidP="00307FB0"/>
          <w:p w14:paraId="607FB560" w14:textId="77777777" w:rsidR="00303E54" w:rsidRDefault="00303E54" w:rsidP="00307FB0"/>
          <w:p w14:paraId="6D164490" w14:textId="77777777" w:rsidR="00303E54" w:rsidRDefault="00303E54" w:rsidP="00307FB0">
            <w:r>
              <w:t>F4</w:t>
            </w:r>
          </w:p>
          <w:p w14:paraId="695AF8AA" w14:textId="77777777" w:rsidR="003863F0" w:rsidRDefault="003863F0" w:rsidP="00307FB0"/>
          <w:p w14:paraId="68227381" w14:textId="77777777" w:rsidR="003863F0" w:rsidRDefault="003863F0" w:rsidP="00307FB0">
            <w:r>
              <w:t>F5</w:t>
            </w:r>
          </w:p>
          <w:p w14:paraId="3E4ECD27" w14:textId="77777777" w:rsidR="003863F0" w:rsidRDefault="003863F0" w:rsidP="00307FB0"/>
          <w:p w14:paraId="454A8894" w14:textId="77777777" w:rsidR="003863F0" w:rsidRDefault="003863F0" w:rsidP="00307FB0"/>
          <w:p w14:paraId="0D027ED0" w14:textId="0E13F329" w:rsidR="003863F0" w:rsidRDefault="003863F0" w:rsidP="00307FB0">
            <w:r>
              <w:t>F6</w:t>
            </w:r>
          </w:p>
        </w:tc>
        <w:tc>
          <w:tcPr>
            <w:tcW w:w="9356" w:type="dxa"/>
            <w:gridSpan w:val="12"/>
            <w:tcBorders>
              <w:bottom w:val="single" w:sz="4" w:space="0" w:color="auto"/>
            </w:tcBorders>
          </w:tcPr>
          <w:p w14:paraId="7ABB6EDF" w14:textId="7159371F" w:rsidR="00E36BF5" w:rsidRDefault="000D7287" w:rsidP="00E36BF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Using influencing and communication skills to ga</w:t>
            </w:r>
            <w:r w:rsidR="00E36BF5">
              <w:rPr>
                <w:rStyle w:val="normaltextrun"/>
                <w:rFonts w:ascii="Arial" w:hAnsi="Arial" w:cs="Arial"/>
                <w:sz w:val="22"/>
                <w:szCs w:val="22"/>
              </w:rPr>
              <w:t xml:space="preserve">in participation from </w:t>
            </w:r>
            <w:r w:rsidR="003863F0">
              <w:rPr>
                <w:rStyle w:val="normaltextrun"/>
                <w:rFonts w:ascii="Arial" w:hAnsi="Arial" w:cs="Arial"/>
                <w:sz w:val="22"/>
                <w:szCs w:val="22"/>
              </w:rPr>
              <w:t>multiple</w:t>
            </w:r>
            <w:r w:rsidR="00E36BF5">
              <w:rPr>
                <w:rStyle w:val="normaltextrun"/>
                <w:rFonts w:ascii="Arial" w:hAnsi="Arial" w:cs="Arial"/>
                <w:sz w:val="22"/>
                <w:szCs w:val="22"/>
              </w:rPr>
              <w:t xml:space="preserve"> areas of the business, so as to ensure project and programme deliverables are maintained and met.</w:t>
            </w:r>
            <w:r w:rsidR="00E36BF5">
              <w:rPr>
                <w:rStyle w:val="eop"/>
                <w:rFonts w:ascii="Arial" w:hAnsi="Arial" w:cs="Arial"/>
                <w:sz w:val="22"/>
                <w:szCs w:val="22"/>
              </w:rPr>
              <w:t> </w:t>
            </w:r>
          </w:p>
          <w:p w14:paraId="0399663D" w14:textId="77777777" w:rsidR="00E36BF5" w:rsidRDefault="00E36BF5" w:rsidP="00E36BF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CD75A7F" w14:textId="77777777" w:rsidR="00F16EFF" w:rsidRDefault="00E36BF5" w:rsidP="00F16EFF">
            <w:pPr>
              <w:rPr>
                <w:bCs/>
              </w:rPr>
            </w:pPr>
            <w:r>
              <w:rPr>
                <w:rStyle w:val="normaltextrun"/>
                <w:rFonts w:cs="Arial"/>
                <w:szCs w:val="22"/>
              </w:rPr>
              <w:t xml:space="preserve">Integrating project based work in amongst </w:t>
            </w:r>
            <w:r w:rsidR="00F16EFF">
              <w:rPr>
                <w:bCs/>
              </w:rPr>
              <w:t>competing business priorities, including other projects and day to day business operations, without detriment to operational performance targets and departmental objectives.</w:t>
            </w:r>
          </w:p>
          <w:p w14:paraId="5D83F279" w14:textId="77777777" w:rsidR="00E36BF5" w:rsidRDefault="00E36BF5" w:rsidP="00E36BF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9F9EB0B" w14:textId="77777777" w:rsidR="00E36BF5" w:rsidRDefault="00E36BF5" w:rsidP="00E36BF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Delivering projects in a highly regulated environment underpinned with formal and contractual relationships such as a franchise commitment to the DfT</w:t>
            </w:r>
            <w:r>
              <w:rPr>
                <w:rStyle w:val="eop"/>
                <w:rFonts w:ascii="Arial" w:hAnsi="Arial" w:cs="Arial"/>
                <w:sz w:val="22"/>
                <w:szCs w:val="22"/>
              </w:rPr>
              <w:t> </w:t>
            </w:r>
          </w:p>
          <w:p w14:paraId="73BACBBA" w14:textId="77777777" w:rsidR="00E36BF5" w:rsidRDefault="00E36BF5" w:rsidP="00E36BF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0268A64" w14:textId="77777777" w:rsidR="00E36BF5" w:rsidRDefault="00E36BF5" w:rsidP="00E36BF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Identifying the most appropriate project tools and methodologies to effect project delivery</w:t>
            </w:r>
            <w:r>
              <w:rPr>
                <w:rStyle w:val="eop"/>
                <w:rFonts w:ascii="Arial" w:hAnsi="Arial" w:cs="Arial"/>
                <w:sz w:val="22"/>
                <w:szCs w:val="22"/>
              </w:rPr>
              <w:t> </w:t>
            </w:r>
          </w:p>
          <w:p w14:paraId="496DE07C" w14:textId="77777777" w:rsidR="003E32EB" w:rsidRDefault="003E32EB" w:rsidP="00E36BF5">
            <w:pPr>
              <w:pStyle w:val="paragraph"/>
              <w:spacing w:before="0" w:beforeAutospacing="0" w:after="0" w:afterAutospacing="0"/>
              <w:textAlignment w:val="baseline"/>
              <w:rPr>
                <w:rStyle w:val="eop"/>
                <w:rFonts w:ascii="Arial" w:hAnsi="Arial" w:cs="Arial"/>
                <w:sz w:val="22"/>
                <w:szCs w:val="22"/>
              </w:rPr>
            </w:pPr>
          </w:p>
          <w:p w14:paraId="76F3805C" w14:textId="77777777" w:rsidR="003E32EB" w:rsidRDefault="003E32EB" w:rsidP="003E32EB">
            <w:pPr>
              <w:rPr>
                <w:bCs/>
              </w:rPr>
            </w:pPr>
            <w:r>
              <w:rPr>
                <w:bCs/>
              </w:rPr>
              <w:t>Using critical thinking, by being able gathering evidence and ideas from a wide variety of sources, in order to inform project decisions and direction.</w:t>
            </w:r>
          </w:p>
          <w:p w14:paraId="03B2A1BD" w14:textId="77777777" w:rsidR="003E32EB" w:rsidRDefault="003E32EB" w:rsidP="00E36BF5">
            <w:pPr>
              <w:pStyle w:val="paragraph"/>
              <w:spacing w:before="0" w:beforeAutospacing="0" w:after="0" w:afterAutospacing="0"/>
              <w:textAlignment w:val="baseline"/>
              <w:rPr>
                <w:rFonts w:ascii="Segoe UI" w:hAnsi="Segoe UI" w:cs="Segoe UI"/>
                <w:sz w:val="18"/>
                <w:szCs w:val="18"/>
              </w:rPr>
            </w:pPr>
          </w:p>
          <w:p w14:paraId="6C5A5489" w14:textId="6069E9BA" w:rsidR="000D7287" w:rsidRPr="003863F0" w:rsidRDefault="000D7287" w:rsidP="00E36BF5">
            <w:pPr>
              <w:pStyle w:val="paragraph"/>
              <w:spacing w:before="0" w:beforeAutospacing="0" w:after="0" w:afterAutospacing="0"/>
              <w:textAlignment w:val="baseline"/>
              <w:rPr>
                <w:rFonts w:ascii="Arial" w:hAnsi="Arial" w:cs="Arial"/>
                <w:sz w:val="16"/>
                <w:szCs w:val="16"/>
              </w:rPr>
            </w:pPr>
            <w:r w:rsidRPr="003863F0">
              <w:rPr>
                <w:rFonts w:ascii="Arial" w:hAnsi="Arial" w:cs="Arial"/>
                <w:bCs/>
                <w:sz w:val="22"/>
                <w:szCs w:val="22"/>
              </w:rPr>
              <w:t>Planning and organising multiple competing demands.</w:t>
            </w:r>
          </w:p>
          <w:p w14:paraId="0E0BA9A8" w14:textId="77777777" w:rsidR="003E32EB" w:rsidRPr="000D7287" w:rsidRDefault="003E32EB" w:rsidP="00E36BF5">
            <w:pPr>
              <w:pStyle w:val="paragraph"/>
              <w:spacing w:before="0" w:beforeAutospacing="0" w:after="0" w:afterAutospacing="0"/>
              <w:textAlignment w:val="baseline"/>
              <w:rPr>
                <w:rFonts w:ascii="Arial" w:hAnsi="Arial" w:cs="Arial"/>
                <w:sz w:val="18"/>
                <w:szCs w:val="18"/>
              </w:rPr>
            </w:pPr>
          </w:p>
          <w:p w14:paraId="0D027ED5" w14:textId="5D7C0AE9" w:rsidR="00307FB0" w:rsidRDefault="00307FB0" w:rsidP="00307FB0">
            <w:pPr>
              <w:rPr>
                <w:b/>
              </w:rPr>
            </w:pPr>
          </w:p>
        </w:tc>
      </w:tr>
      <w:tr w:rsidR="00307FB0" w14:paraId="0D027EDD" w14:textId="77777777">
        <w:tc>
          <w:tcPr>
            <w:tcW w:w="709" w:type="dxa"/>
            <w:tcBorders>
              <w:top w:val="single" w:sz="4" w:space="0" w:color="auto"/>
            </w:tcBorders>
          </w:tcPr>
          <w:p w14:paraId="0D027EDA" w14:textId="6EF2D6FA" w:rsidR="00307FB0" w:rsidRDefault="00307FB0" w:rsidP="00307FB0">
            <w:pPr>
              <w:pStyle w:val="Heading3"/>
              <w:keepNext w:val="0"/>
            </w:pPr>
            <w:r>
              <w:br w:type="page"/>
              <w:t>G</w:t>
            </w:r>
          </w:p>
        </w:tc>
        <w:tc>
          <w:tcPr>
            <w:tcW w:w="9356" w:type="dxa"/>
            <w:gridSpan w:val="12"/>
            <w:tcBorders>
              <w:top w:val="single" w:sz="4" w:space="0" w:color="auto"/>
            </w:tcBorders>
          </w:tcPr>
          <w:p w14:paraId="0D027EDB" w14:textId="77777777" w:rsidR="00307FB0" w:rsidRDefault="00307FB0" w:rsidP="00307FB0">
            <w:pPr>
              <w:rPr>
                <w:b/>
              </w:rPr>
            </w:pPr>
            <w:r>
              <w:rPr>
                <w:b/>
              </w:rPr>
              <w:t>Person Specification</w:t>
            </w:r>
          </w:p>
          <w:p w14:paraId="44C177A0" w14:textId="77777777" w:rsidR="00307FB0" w:rsidRDefault="00307FB0" w:rsidP="00307FB0">
            <w:pPr>
              <w:rPr>
                <w:b/>
              </w:rPr>
            </w:pPr>
          </w:p>
          <w:p w14:paraId="0D027EDC" w14:textId="438447C0" w:rsidR="00381755" w:rsidRDefault="00381755" w:rsidP="00307FB0">
            <w:pPr>
              <w:rPr>
                <w:b/>
              </w:rPr>
            </w:pPr>
          </w:p>
        </w:tc>
      </w:tr>
      <w:tr w:rsidR="00381755" w14:paraId="0D027F0A" w14:textId="77777777">
        <w:tc>
          <w:tcPr>
            <w:tcW w:w="709" w:type="dxa"/>
          </w:tcPr>
          <w:p w14:paraId="5FEF1518" w14:textId="78DFF9EF" w:rsidR="00381755" w:rsidRDefault="00381755" w:rsidP="00381755">
            <w:pPr>
              <w:pStyle w:val="Heading3"/>
              <w:keepNext w:val="0"/>
              <w:spacing w:before="240"/>
              <w:rPr>
                <w:bCs/>
                <w:sz w:val="20"/>
              </w:rPr>
            </w:pPr>
            <w:r>
              <w:rPr>
                <w:bCs/>
                <w:sz w:val="20"/>
              </w:rPr>
              <w:t>G1</w:t>
            </w:r>
          </w:p>
          <w:p w14:paraId="620F1D4F" w14:textId="77777777" w:rsidR="00381755" w:rsidRDefault="00381755" w:rsidP="00381755"/>
          <w:p w14:paraId="67FBA3BB" w14:textId="77777777" w:rsidR="00381755" w:rsidRDefault="00381755" w:rsidP="00381755"/>
          <w:p w14:paraId="17B345CE" w14:textId="77777777" w:rsidR="00381755" w:rsidRDefault="00381755" w:rsidP="00381755"/>
          <w:p w14:paraId="6405B1D1" w14:textId="77777777" w:rsidR="00381755" w:rsidRDefault="00381755" w:rsidP="00381755"/>
          <w:p w14:paraId="564C2B63" w14:textId="77777777" w:rsidR="00381755" w:rsidRDefault="00381755" w:rsidP="00381755"/>
          <w:p w14:paraId="259B25A9" w14:textId="77777777" w:rsidR="00381755" w:rsidRDefault="00381755" w:rsidP="00381755"/>
          <w:p w14:paraId="61F8BF70" w14:textId="77777777" w:rsidR="00381755" w:rsidRDefault="00381755" w:rsidP="00381755"/>
          <w:p w14:paraId="6FFC5E49" w14:textId="77777777" w:rsidR="00381755" w:rsidRDefault="00381755" w:rsidP="00381755"/>
          <w:p w14:paraId="605CF082" w14:textId="77777777" w:rsidR="00381755" w:rsidRDefault="00381755" w:rsidP="00381755"/>
          <w:p w14:paraId="0D027EDE" w14:textId="2097B1B7" w:rsidR="00381755" w:rsidRPr="00A443D5" w:rsidRDefault="00E43D33" w:rsidP="00381755">
            <w:pPr>
              <w:rPr>
                <w:b/>
              </w:rPr>
            </w:pPr>
            <w:r w:rsidRPr="00E43D33">
              <w:rPr>
                <w:b/>
                <w:sz w:val="20"/>
                <w:szCs w:val="18"/>
              </w:rPr>
              <w:t>G2</w:t>
            </w:r>
          </w:p>
        </w:tc>
        <w:tc>
          <w:tcPr>
            <w:tcW w:w="9356" w:type="dxa"/>
            <w:gridSpan w:val="12"/>
          </w:tcPr>
          <w:p w14:paraId="01F5B959" w14:textId="77777777" w:rsidR="00381755" w:rsidRPr="00E66B02" w:rsidRDefault="00381755" w:rsidP="00381755">
            <w:pPr>
              <w:pStyle w:val="Heading3"/>
              <w:rPr>
                <w:b w:val="0"/>
              </w:rPr>
            </w:pPr>
            <w:r>
              <w:t xml:space="preserve">Experience, Knowledge &amp; Qualifications </w:t>
            </w:r>
            <w:r w:rsidRPr="00E66B02">
              <w:rPr>
                <w:b w:val="0"/>
              </w:rPr>
              <w:t>(including any specific safety training requirements)</w:t>
            </w:r>
          </w:p>
          <w:p w14:paraId="4AD44819" w14:textId="77777777" w:rsidR="00381755" w:rsidRDefault="00381755" w:rsidP="00381755">
            <w:pPr>
              <w:rPr>
                <w:bCs/>
              </w:rPr>
            </w:pPr>
          </w:p>
          <w:p w14:paraId="4CDECCD6" w14:textId="77777777" w:rsidR="00381755" w:rsidRDefault="00381755" w:rsidP="00381755">
            <w:pPr>
              <w:pStyle w:val="BodyTextIndent2"/>
              <w:numPr>
                <w:ilvl w:val="0"/>
                <w:numId w:val="13"/>
              </w:numPr>
              <w:tabs>
                <w:tab w:val="clear" w:pos="720"/>
              </w:tabs>
            </w:pPr>
            <w:r>
              <w:t>Formal project or programme qualification or accreditation (PRINCE2, APM foundation or practitioner) and a practical understanding of project management principles, tools and techniques</w:t>
            </w:r>
          </w:p>
          <w:p w14:paraId="1A6511D9" w14:textId="77777777" w:rsidR="00381755" w:rsidRDefault="00381755" w:rsidP="00381755">
            <w:pPr>
              <w:pStyle w:val="BodyTextIndent2"/>
              <w:numPr>
                <w:ilvl w:val="0"/>
                <w:numId w:val="13"/>
              </w:numPr>
              <w:tabs>
                <w:tab w:val="clear" w:pos="720"/>
              </w:tabs>
            </w:pPr>
            <w:r>
              <w:t>Demonstratable evidence of previous successful project delivery</w:t>
            </w:r>
          </w:p>
          <w:p w14:paraId="2BD4504C" w14:textId="2A9D8B35" w:rsidR="00A76A9E" w:rsidRDefault="00A76A9E" w:rsidP="00381755">
            <w:pPr>
              <w:pStyle w:val="BodyTextIndent2"/>
              <w:numPr>
                <w:ilvl w:val="0"/>
                <w:numId w:val="13"/>
              </w:numPr>
              <w:tabs>
                <w:tab w:val="clear" w:pos="720"/>
              </w:tabs>
            </w:pPr>
            <w:r>
              <w:t>Experience in management and leadership of a matrix team</w:t>
            </w:r>
          </w:p>
          <w:p w14:paraId="326A7F16" w14:textId="77777777" w:rsidR="00381755" w:rsidRDefault="00381755" w:rsidP="00381755">
            <w:pPr>
              <w:pStyle w:val="BodyTextIndent2"/>
              <w:numPr>
                <w:ilvl w:val="0"/>
                <w:numId w:val="13"/>
              </w:numPr>
              <w:tabs>
                <w:tab w:val="clear" w:pos="720"/>
              </w:tabs>
            </w:pPr>
            <w:r>
              <w:t>Degree educated or with equivalent experience</w:t>
            </w:r>
          </w:p>
          <w:p w14:paraId="52EA5CC1" w14:textId="77777777" w:rsidR="00381755" w:rsidRDefault="00381755" w:rsidP="00381755">
            <w:pPr>
              <w:pStyle w:val="BodyTextIndent2"/>
              <w:numPr>
                <w:ilvl w:val="0"/>
                <w:numId w:val="13"/>
              </w:numPr>
              <w:tabs>
                <w:tab w:val="clear" w:pos="720"/>
              </w:tabs>
            </w:pPr>
            <w:r>
              <w:t>Experience of working in a train operating company, or similar environment</w:t>
            </w:r>
          </w:p>
          <w:p w14:paraId="42E1B4C3" w14:textId="77777777" w:rsidR="00565DE0" w:rsidRDefault="00565DE0" w:rsidP="00565DE0">
            <w:pPr>
              <w:pStyle w:val="Heading3"/>
            </w:pPr>
          </w:p>
          <w:p w14:paraId="03F53015" w14:textId="4048C606" w:rsidR="00565DE0" w:rsidRPr="00675296" w:rsidRDefault="00565DE0" w:rsidP="00565DE0">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7042528B" w14:textId="77777777" w:rsidR="00565DE0" w:rsidRDefault="00565DE0" w:rsidP="00565DE0">
            <w:pPr>
              <w:rPr>
                <w:bCs/>
              </w:rPr>
            </w:pPr>
          </w:p>
          <w:p w14:paraId="636D5C17" w14:textId="1F20C1B0" w:rsidR="00E335BF" w:rsidRDefault="00E335BF" w:rsidP="00565DE0">
            <w:pPr>
              <w:pStyle w:val="ListParagraph"/>
              <w:numPr>
                <w:ilvl w:val="0"/>
                <w:numId w:val="14"/>
              </w:numPr>
              <w:rPr>
                <w:rFonts w:ascii="Arial" w:hAnsi="Arial" w:cs="Arial"/>
                <w:bCs/>
                <w:sz w:val="20"/>
                <w:szCs w:val="20"/>
              </w:rPr>
            </w:pPr>
            <w:r>
              <w:rPr>
                <w:rFonts w:ascii="Arial" w:hAnsi="Arial" w:cs="Arial"/>
                <w:bCs/>
                <w:sz w:val="20"/>
                <w:szCs w:val="20"/>
              </w:rPr>
              <w:t xml:space="preserve">Leadership of </w:t>
            </w:r>
            <w:r w:rsidR="00E45AB4">
              <w:rPr>
                <w:rFonts w:ascii="Arial" w:hAnsi="Arial" w:cs="Arial"/>
                <w:bCs/>
                <w:sz w:val="20"/>
                <w:szCs w:val="20"/>
              </w:rPr>
              <w:t>matrix teams to achieve goals</w:t>
            </w:r>
          </w:p>
          <w:p w14:paraId="64CAD35E" w14:textId="32D8732B" w:rsidR="00E45AB4" w:rsidRDefault="00E45AB4" w:rsidP="00565DE0">
            <w:pPr>
              <w:pStyle w:val="ListParagraph"/>
              <w:numPr>
                <w:ilvl w:val="0"/>
                <w:numId w:val="14"/>
              </w:numPr>
              <w:rPr>
                <w:rFonts w:ascii="Arial" w:hAnsi="Arial" w:cs="Arial"/>
                <w:bCs/>
                <w:sz w:val="20"/>
                <w:szCs w:val="20"/>
              </w:rPr>
            </w:pPr>
            <w:r>
              <w:rPr>
                <w:rFonts w:ascii="Arial" w:hAnsi="Arial" w:cs="Arial"/>
                <w:bCs/>
                <w:sz w:val="20"/>
                <w:szCs w:val="20"/>
              </w:rPr>
              <w:t>Effective management of direct reports</w:t>
            </w:r>
          </w:p>
          <w:p w14:paraId="3B659230" w14:textId="47E97D01" w:rsidR="00565DE0" w:rsidRPr="00E335BF" w:rsidRDefault="00565DE0" w:rsidP="00565DE0">
            <w:pPr>
              <w:pStyle w:val="ListParagraph"/>
              <w:numPr>
                <w:ilvl w:val="0"/>
                <w:numId w:val="14"/>
              </w:numPr>
              <w:rPr>
                <w:rFonts w:ascii="Arial" w:hAnsi="Arial" w:cs="Arial"/>
                <w:bCs/>
                <w:sz w:val="20"/>
                <w:szCs w:val="20"/>
              </w:rPr>
            </w:pPr>
            <w:r w:rsidRPr="00E335BF">
              <w:rPr>
                <w:rFonts w:ascii="Arial" w:hAnsi="Arial" w:cs="Arial"/>
                <w:bCs/>
                <w:sz w:val="20"/>
                <w:szCs w:val="20"/>
              </w:rPr>
              <w:t>Critical thinking and problem solving</w:t>
            </w:r>
          </w:p>
          <w:p w14:paraId="42A6004C" w14:textId="77777777" w:rsidR="00565DE0" w:rsidRPr="00E335BF" w:rsidRDefault="00565DE0" w:rsidP="00565DE0">
            <w:pPr>
              <w:pStyle w:val="ListParagraph"/>
              <w:numPr>
                <w:ilvl w:val="0"/>
                <w:numId w:val="14"/>
              </w:numPr>
              <w:rPr>
                <w:rFonts w:ascii="Arial" w:hAnsi="Arial" w:cs="Arial"/>
                <w:bCs/>
                <w:sz w:val="20"/>
                <w:szCs w:val="20"/>
              </w:rPr>
            </w:pPr>
            <w:r w:rsidRPr="00E335BF">
              <w:rPr>
                <w:rFonts w:ascii="Arial" w:hAnsi="Arial" w:cs="Arial"/>
                <w:bCs/>
                <w:sz w:val="20"/>
                <w:szCs w:val="20"/>
              </w:rPr>
              <w:t>Communicating and influencing</w:t>
            </w:r>
          </w:p>
          <w:p w14:paraId="75663AAC" w14:textId="77777777" w:rsidR="00565DE0" w:rsidRPr="00E335BF" w:rsidRDefault="00565DE0" w:rsidP="00565DE0">
            <w:pPr>
              <w:pStyle w:val="ListParagraph"/>
              <w:numPr>
                <w:ilvl w:val="0"/>
                <w:numId w:val="14"/>
              </w:numPr>
              <w:rPr>
                <w:rFonts w:ascii="Arial" w:hAnsi="Arial" w:cs="Arial"/>
                <w:bCs/>
                <w:sz w:val="20"/>
                <w:szCs w:val="20"/>
              </w:rPr>
            </w:pPr>
            <w:r w:rsidRPr="00E335BF">
              <w:rPr>
                <w:rFonts w:ascii="Arial" w:hAnsi="Arial" w:cs="Arial"/>
                <w:bCs/>
                <w:sz w:val="20"/>
                <w:szCs w:val="20"/>
              </w:rPr>
              <w:t>Stakeholder management</w:t>
            </w:r>
          </w:p>
          <w:p w14:paraId="59F51001" w14:textId="128C3BD0" w:rsidR="00E45AB4" w:rsidRPr="00E45AB4" w:rsidRDefault="00565DE0" w:rsidP="00E45AB4">
            <w:pPr>
              <w:pStyle w:val="ListParagraph"/>
              <w:numPr>
                <w:ilvl w:val="0"/>
                <w:numId w:val="14"/>
              </w:numPr>
              <w:rPr>
                <w:rFonts w:ascii="Arial" w:hAnsi="Arial" w:cs="Arial"/>
                <w:bCs/>
                <w:sz w:val="20"/>
                <w:szCs w:val="20"/>
              </w:rPr>
            </w:pPr>
            <w:r w:rsidRPr="00E335BF">
              <w:rPr>
                <w:rFonts w:ascii="Arial" w:hAnsi="Arial" w:cs="Arial"/>
                <w:bCs/>
                <w:sz w:val="20"/>
                <w:szCs w:val="20"/>
              </w:rPr>
              <w:t>Planning and organising</w:t>
            </w:r>
          </w:p>
          <w:p w14:paraId="10F28F4B" w14:textId="77777777" w:rsidR="00565DE0" w:rsidRPr="00E335BF" w:rsidRDefault="00565DE0" w:rsidP="00565DE0">
            <w:pPr>
              <w:pStyle w:val="ListParagraph"/>
              <w:numPr>
                <w:ilvl w:val="0"/>
                <w:numId w:val="14"/>
              </w:numPr>
              <w:rPr>
                <w:rFonts w:ascii="Arial" w:hAnsi="Arial" w:cs="Arial"/>
                <w:bCs/>
                <w:sz w:val="20"/>
                <w:szCs w:val="20"/>
              </w:rPr>
            </w:pPr>
            <w:r w:rsidRPr="00E335BF">
              <w:rPr>
                <w:rFonts w:ascii="Arial" w:hAnsi="Arial" w:cs="Arial"/>
                <w:bCs/>
                <w:sz w:val="20"/>
                <w:szCs w:val="20"/>
              </w:rPr>
              <w:t>Commercial awareness (desirable)</w:t>
            </w:r>
          </w:p>
          <w:p w14:paraId="446FE7B1" w14:textId="77777777" w:rsidR="00565DE0" w:rsidRPr="00E335BF" w:rsidRDefault="00565DE0" w:rsidP="00565DE0">
            <w:pPr>
              <w:pStyle w:val="ListParagraph"/>
              <w:numPr>
                <w:ilvl w:val="0"/>
                <w:numId w:val="14"/>
              </w:numPr>
              <w:rPr>
                <w:rFonts w:ascii="Arial" w:hAnsi="Arial" w:cs="Arial"/>
                <w:bCs/>
                <w:sz w:val="20"/>
                <w:szCs w:val="20"/>
              </w:rPr>
            </w:pPr>
            <w:r w:rsidRPr="00E335BF">
              <w:rPr>
                <w:rFonts w:ascii="Arial" w:hAnsi="Arial" w:cs="Arial"/>
                <w:bCs/>
                <w:sz w:val="20"/>
                <w:szCs w:val="20"/>
              </w:rPr>
              <w:t>High standard of written and oral English</w:t>
            </w:r>
          </w:p>
          <w:p w14:paraId="14185B07" w14:textId="77777777" w:rsidR="00565DE0" w:rsidRPr="00E335BF" w:rsidRDefault="00565DE0" w:rsidP="00565DE0">
            <w:pPr>
              <w:pStyle w:val="ListParagraph"/>
              <w:numPr>
                <w:ilvl w:val="0"/>
                <w:numId w:val="14"/>
              </w:numPr>
              <w:rPr>
                <w:rFonts w:ascii="Arial" w:hAnsi="Arial" w:cs="Arial"/>
                <w:bCs/>
                <w:sz w:val="20"/>
                <w:szCs w:val="20"/>
              </w:rPr>
            </w:pPr>
            <w:r w:rsidRPr="00E335BF">
              <w:rPr>
                <w:rFonts w:ascii="Arial" w:hAnsi="Arial" w:cs="Arial"/>
                <w:bCs/>
                <w:sz w:val="20"/>
                <w:szCs w:val="20"/>
              </w:rPr>
              <w:t>Experience in Microsoft Excel, Word, Powerpoint and Project</w:t>
            </w:r>
          </w:p>
          <w:p w14:paraId="0D027F09" w14:textId="286F5A5D" w:rsidR="00565DE0" w:rsidRPr="00453EDF" w:rsidRDefault="00565DE0" w:rsidP="00565DE0">
            <w:pPr>
              <w:pStyle w:val="BodyTextIndent2"/>
              <w:tabs>
                <w:tab w:val="clear" w:pos="720"/>
              </w:tabs>
              <w:ind w:firstLine="0"/>
            </w:pPr>
          </w:p>
        </w:tc>
      </w:tr>
      <w:tr w:rsidR="00381755" w:rsidRPr="00254BAA" w14:paraId="0D027F1D" w14:textId="77777777">
        <w:tc>
          <w:tcPr>
            <w:tcW w:w="709" w:type="dxa"/>
          </w:tcPr>
          <w:p w14:paraId="0D027F0B" w14:textId="2770ECA7" w:rsidR="00381755" w:rsidRPr="00254BAA" w:rsidRDefault="00381755" w:rsidP="00381755">
            <w:pPr>
              <w:pStyle w:val="Heading3"/>
              <w:rPr>
                <w:bCs/>
                <w:szCs w:val="22"/>
              </w:rPr>
            </w:pPr>
          </w:p>
        </w:tc>
        <w:tc>
          <w:tcPr>
            <w:tcW w:w="9356" w:type="dxa"/>
            <w:gridSpan w:val="12"/>
          </w:tcPr>
          <w:p w14:paraId="0D027F1C" w14:textId="168C5390" w:rsidR="00565DE0" w:rsidRPr="00565DE0" w:rsidRDefault="00565DE0" w:rsidP="00565DE0">
            <w:pPr>
              <w:rPr>
                <w:rFonts w:cs="Arial"/>
                <w:bCs/>
                <w:szCs w:val="22"/>
              </w:rPr>
            </w:pPr>
          </w:p>
        </w:tc>
      </w:tr>
      <w:tr w:rsidR="00381755" w:rsidRPr="00254BAA" w14:paraId="0D027F3C" w14:textId="77777777">
        <w:tc>
          <w:tcPr>
            <w:tcW w:w="709" w:type="dxa"/>
          </w:tcPr>
          <w:p w14:paraId="0D027F2E" w14:textId="77777777" w:rsidR="00381755" w:rsidRPr="00254BAA" w:rsidRDefault="00381755" w:rsidP="00381755">
            <w:pPr>
              <w:pStyle w:val="Heading3"/>
              <w:rPr>
                <w:bCs/>
                <w:szCs w:val="22"/>
              </w:rPr>
            </w:pPr>
            <w:r w:rsidRPr="00254BAA">
              <w:rPr>
                <w:bCs/>
                <w:szCs w:val="22"/>
              </w:rPr>
              <w:t>G3</w:t>
            </w:r>
          </w:p>
        </w:tc>
        <w:tc>
          <w:tcPr>
            <w:tcW w:w="9356" w:type="dxa"/>
            <w:gridSpan w:val="12"/>
          </w:tcPr>
          <w:p w14:paraId="3C5C0777" w14:textId="77777777" w:rsidR="00381755" w:rsidRDefault="00381755" w:rsidP="00381755">
            <w:pPr>
              <w:rPr>
                <w:b/>
              </w:rPr>
            </w:pPr>
            <w:r>
              <w:rPr>
                <w:b/>
              </w:rPr>
              <w:t>Behaviours</w:t>
            </w:r>
          </w:p>
          <w:p w14:paraId="31973E91" w14:textId="77777777" w:rsidR="00381755" w:rsidRDefault="00381755" w:rsidP="00381755">
            <w:pPr>
              <w:rPr>
                <w:b/>
              </w:rPr>
            </w:pPr>
          </w:p>
          <w:p w14:paraId="12480E74" w14:textId="77777777" w:rsidR="00381755" w:rsidRPr="002B4030" w:rsidRDefault="00381755" w:rsidP="00381755">
            <w:pPr>
              <w:pStyle w:val="ListParagraph"/>
              <w:numPr>
                <w:ilvl w:val="0"/>
                <w:numId w:val="15"/>
              </w:numPr>
              <w:rPr>
                <w:rFonts w:ascii="Arial" w:hAnsi="Arial" w:cs="Arial"/>
                <w:bCs/>
                <w:sz w:val="22"/>
                <w:szCs w:val="22"/>
              </w:rPr>
            </w:pPr>
            <w:r w:rsidRPr="002B4030">
              <w:rPr>
                <w:rFonts w:ascii="Arial" w:hAnsi="Arial" w:cs="Arial"/>
                <w:bCs/>
                <w:sz w:val="22"/>
                <w:szCs w:val="22"/>
              </w:rPr>
              <w:t>Proactive</w:t>
            </w:r>
            <w:r>
              <w:rPr>
                <w:rFonts w:ascii="Arial" w:hAnsi="Arial" w:cs="Arial"/>
                <w:bCs/>
                <w:sz w:val="22"/>
                <w:szCs w:val="22"/>
              </w:rPr>
              <w:t xml:space="preserve"> – able to pre-empt and drive action forward activities on the project, planning in advance to avoid issues rather than reactive action</w:t>
            </w:r>
          </w:p>
          <w:p w14:paraId="715F4072" w14:textId="77777777" w:rsidR="00381755" w:rsidRPr="002B4030" w:rsidRDefault="00381755" w:rsidP="00381755">
            <w:pPr>
              <w:pStyle w:val="ListParagraph"/>
              <w:numPr>
                <w:ilvl w:val="0"/>
                <w:numId w:val="15"/>
              </w:numPr>
              <w:rPr>
                <w:rFonts w:ascii="Arial" w:hAnsi="Arial" w:cs="Arial"/>
                <w:bCs/>
                <w:sz w:val="22"/>
                <w:szCs w:val="22"/>
              </w:rPr>
            </w:pPr>
            <w:r w:rsidRPr="002B4030">
              <w:rPr>
                <w:rFonts w:ascii="Arial" w:hAnsi="Arial" w:cs="Arial"/>
                <w:bCs/>
                <w:sz w:val="22"/>
                <w:szCs w:val="22"/>
              </w:rPr>
              <w:t>Professional</w:t>
            </w:r>
            <w:r>
              <w:rPr>
                <w:rFonts w:ascii="Arial" w:hAnsi="Arial" w:cs="Arial"/>
                <w:bCs/>
                <w:sz w:val="22"/>
                <w:szCs w:val="22"/>
              </w:rPr>
              <w:t xml:space="preserve"> – acting with honesty and integrity, upholding Southeastern values</w:t>
            </w:r>
          </w:p>
          <w:p w14:paraId="6E383A1D" w14:textId="77777777" w:rsidR="00381755" w:rsidRPr="002B4030" w:rsidRDefault="00381755" w:rsidP="00381755">
            <w:pPr>
              <w:pStyle w:val="ListParagraph"/>
              <w:numPr>
                <w:ilvl w:val="0"/>
                <w:numId w:val="15"/>
              </w:numPr>
              <w:rPr>
                <w:rFonts w:ascii="Arial" w:hAnsi="Arial" w:cs="Arial"/>
                <w:bCs/>
                <w:sz w:val="22"/>
                <w:szCs w:val="22"/>
              </w:rPr>
            </w:pPr>
            <w:r w:rsidRPr="002B4030">
              <w:rPr>
                <w:rFonts w:ascii="Arial" w:hAnsi="Arial" w:cs="Arial"/>
                <w:bCs/>
                <w:sz w:val="22"/>
                <w:szCs w:val="22"/>
              </w:rPr>
              <w:t>Inclusive – able to involve stakeholders at various levels and treat others with respect and court</w:t>
            </w:r>
            <w:r>
              <w:rPr>
                <w:rFonts w:ascii="Arial" w:hAnsi="Arial" w:cs="Arial"/>
                <w:bCs/>
                <w:sz w:val="22"/>
                <w:szCs w:val="22"/>
              </w:rPr>
              <w:t>es</w:t>
            </w:r>
            <w:r w:rsidRPr="002B4030">
              <w:rPr>
                <w:rFonts w:ascii="Arial" w:hAnsi="Arial" w:cs="Arial"/>
                <w:bCs/>
                <w:sz w:val="22"/>
                <w:szCs w:val="22"/>
              </w:rPr>
              <w:t>y</w:t>
            </w:r>
          </w:p>
          <w:p w14:paraId="0D027F3B" w14:textId="77777777" w:rsidR="00381755" w:rsidRPr="00254BAA" w:rsidRDefault="00381755" w:rsidP="00381755">
            <w:pPr>
              <w:rPr>
                <w:rFonts w:cs="Arial"/>
                <w:bCs/>
                <w:szCs w:val="22"/>
              </w:rPr>
            </w:pPr>
          </w:p>
        </w:tc>
      </w:tr>
      <w:tr w:rsidR="00381755" w:rsidRPr="00254BAA" w14:paraId="0D027F40" w14:textId="77777777">
        <w:trPr>
          <w:trHeight w:val="1049"/>
        </w:trPr>
        <w:tc>
          <w:tcPr>
            <w:tcW w:w="709" w:type="dxa"/>
            <w:tcBorders>
              <w:bottom w:val="single" w:sz="4" w:space="0" w:color="auto"/>
            </w:tcBorders>
          </w:tcPr>
          <w:p w14:paraId="0D027F3D" w14:textId="77777777" w:rsidR="00381755" w:rsidRPr="00254BAA" w:rsidRDefault="00381755" w:rsidP="00381755">
            <w:pPr>
              <w:pStyle w:val="Heading3"/>
              <w:rPr>
                <w:bCs/>
                <w:szCs w:val="22"/>
              </w:rPr>
            </w:pPr>
            <w:r w:rsidRPr="00254BAA">
              <w:rPr>
                <w:bCs/>
                <w:szCs w:val="22"/>
              </w:rPr>
              <w:t>G4</w:t>
            </w:r>
          </w:p>
        </w:tc>
        <w:tc>
          <w:tcPr>
            <w:tcW w:w="9356" w:type="dxa"/>
            <w:gridSpan w:val="12"/>
            <w:tcBorders>
              <w:bottom w:val="single" w:sz="4" w:space="0" w:color="auto"/>
            </w:tcBorders>
          </w:tcPr>
          <w:p w14:paraId="7E1A6F88" w14:textId="77777777" w:rsidR="00381755" w:rsidRDefault="00381755" w:rsidP="00381755">
            <w:pPr>
              <w:rPr>
                <w:b/>
              </w:rPr>
            </w:pPr>
            <w:r>
              <w:rPr>
                <w:b/>
              </w:rPr>
              <w:t>Other</w:t>
            </w:r>
          </w:p>
          <w:p w14:paraId="57359E21" w14:textId="77777777" w:rsidR="00381755" w:rsidRDefault="00381755" w:rsidP="00381755">
            <w:pPr>
              <w:rPr>
                <w:b/>
              </w:rPr>
            </w:pPr>
          </w:p>
          <w:p w14:paraId="0D027F3F" w14:textId="77777777" w:rsidR="00381755" w:rsidRPr="00254BAA" w:rsidRDefault="00381755" w:rsidP="00381755">
            <w:pPr>
              <w:rPr>
                <w:b/>
                <w:szCs w:val="22"/>
              </w:rPr>
            </w:pPr>
          </w:p>
        </w:tc>
      </w:tr>
      <w:tr w:rsidR="00381755" w:rsidRPr="00254BAA" w14:paraId="0D027F43" w14:textId="77777777" w:rsidTr="00786F40">
        <w:tc>
          <w:tcPr>
            <w:tcW w:w="709" w:type="dxa"/>
          </w:tcPr>
          <w:p w14:paraId="0D027F41" w14:textId="77777777" w:rsidR="00381755" w:rsidRPr="00254BAA" w:rsidRDefault="00381755" w:rsidP="00381755">
            <w:pPr>
              <w:pStyle w:val="Heading3"/>
              <w:rPr>
                <w:szCs w:val="22"/>
              </w:rPr>
            </w:pPr>
            <w:r>
              <w:rPr>
                <w:szCs w:val="22"/>
              </w:rPr>
              <w:t>H</w:t>
            </w:r>
          </w:p>
        </w:tc>
        <w:tc>
          <w:tcPr>
            <w:tcW w:w="9356" w:type="dxa"/>
            <w:gridSpan w:val="12"/>
          </w:tcPr>
          <w:p w14:paraId="0D027F42" w14:textId="77777777" w:rsidR="00381755" w:rsidRPr="00254BAA" w:rsidRDefault="00381755" w:rsidP="00381755">
            <w:pPr>
              <w:rPr>
                <w:b/>
                <w:szCs w:val="22"/>
              </w:rPr>
            </w:pPr>
            <w:r w:rsidRPr="00254BAA">
              <w:rPr>
                <w:b/>
                <w:szCs w:val="22"/>
              </w:rPr>
              <w:t>Dimensions of role</w:t>
            </w:r>
          </w:p>
        </w:tc>
      </w:tr>
      <w:tr w:rsidR="002A2D8E" w:rsidRPr="00254BAA" w14:paraId="0D027F48" w14:textId="77777777" w:rsidTr="00786F40">
        <w:tc>
          <w:tcPr>
            <w:tcW w:w="709" w:type="dxa"/>
          </w:tcPr>
          <w:p w14:paraId="0D027F45" w14:textId="1634D546" w:rsidR="002A2D8E" w:rsidRPr="00254BAA" w:rsidRDefault="002A2D8E" w:rsidP="002A2D8E">
            <w:pPr>
              <w:rPr>
                <w:szCs w:val="22"/>
              </w:rPr>
            </w:pPr>
            <w:r>
              <w:rPr>
                <w:szCs w:val="22"/>
              </w:rPr>
              <w:t>H1</w:t>
            </w:r>
          </w:p>
        </w:tc>
        <w:tc>
          <w:tcPr>
            <w:tcW w:w="3970" w:type="dxa"/>
            <w:gridSpan w:val="3"/>
          </w:tcPr>
          <w:p w14:paraId="0D027F46" w14:textId="77777777" w:rsidR="002A2D8E" w:rsidRPr="00254BAA" w:rsidRDefault="002A2D8E" w:rsidP="002A2D8E">
            <w:pPr>
              <w:pStyle w:val="Heading3"/>
              <w:rPr>
                <w:b w:val="0"/>
                <w:szCs w:val="22"/>
              </w:rPr>
            </w:pPr>
            <w:r w:rsidRPr="00254BAA">
              <w:rPr>
                <w:b w:val="0"/>
                <w:szCs w:val="22"/>
              </w:rPr>
              <w:t>Financial – Direct:</w:t>
            </w:r>
          </w:p>
        </w:tc>
        <w:tc>
          <w:tcPr>
            <w:tcW w:w="5386" w:type="dxa"/>
            <w:gridSpan w:val="9"/>
          </w:tcPr>
          <w:p w14:paraId="0D027F47" w14:textId="1ACE7F62" w:rsidR="002A2D8E" w:rsidRPr="00254BAA" w:rsidRDefault="002A2D8E" w:rsidP="002A2D8E">
            <w:pPr>
              <w:rPr>
                <w:szCs w:val="22"/>
              </w:rPr>
            </w:pPr>
            <w:r>
              <w:rPr>
                <w:szCs w:val="22"/>
              </w:rPr>
              <w:t>Management of project / programme budget</w:t>
            </w:r>
            <w:r w:rsidR="00536E3E">
              <w:rPr>
                <w:szCs w:val="22"/>
              </w:rPr>
              <w:t>, providing effective reporting, tracking and control.</w:t>
            </w:r>
          </w:p>
        </w:tc>
      </w:tr>
      <w:tr w:rsidR="002A2D8E" w:rsidRPr="00254BAA" w14:paraId="0D027F4F" w14:textId="77777777" w:rsidTr="00786F40">
        <w:tc>
          <w:tcPr>
            <w:tcW w:w="709" w:type="dxa"/>
          </w:tcPr>
          <w:p w14:paraId="0D027F49" w14:textId="77777777" w:rsidR="002A2D8E" w:rsidRPr="00254BAA" w:rsidRDefault="002A2D8E" w:rsidP="002A2D8E">
            <w:pPr>
              <w:rPr>
                <w:szCs w:val="22"/>
              </w:rPr>
            </w:pPr>
            <w:r>
              <w:rPr>
                <w:szCs w:val="22"/>
              </w:rPr>
              <w:t>H2</w:t>
            </w:r>
          </w:p>
          <w:p w14:paraId="0D027F4A" w14:textId="77777777" w:rsidR="002A2D8E" w:rsidRPr="00254BAA" w:rsidRDefault="002A2D8E" w:rsidP="002A2D8E">
            <w:pPr>
              <w:rPr>
                <w:szCs w:val="22"/>
              </w:rPr>
            </w:pPr>
          </w:p>
        </w:tc>
        <w:tc>
          <w:tcPr>
            <w:tcW w:w="3970" w:type="dxa"/>
            <w:gridSpan w:val="3"/>
          </w:tcPr>
          <w:p w14:paraId="0D027F4B" w14:textId="77777777" w:rsidR="002A2D8E" w:rsidRPr="00254BAA" w:rsidRDefault="002A2D8E" w:rsidP="002A2D8E">
            <w:pPr>
              <w:pStyle w:val="Heading3"/>
              <w:rPr>
                <w:b w:val="0"/>
                <w:szCs w:val="22"/>
              </w:rPr>
            </w:pPr>
            <w:r w:rsidRPr="00254BAA">
              <w:rPr>
                <w:b w:val="0"/>
                <w:szCs w:val="22"/>
              </w:rPr>
              <w:t>Financial – Other:</w:t>
            </w:r>
          </w:p>
        </w:tc>
        <w:tc>
          <w:tcPr>
            <w:tcW w:w="5386" w:type="dxa"/>
            <w:gridSpan w:val="9"/>
          </w:tcPr>
          <w:p w14:paraId="0D027F4E" w14:textId="2870A492" w:rsidR="002A2D8E" w:rsidRPr="00254BAA" w:rsidRDefault="002A2D8E" w:rsidP="002A2D8E">
            <w:pPr>
              <w:rPr>
                <w:szCs w:val="22"/>
              </w:rPr>
            </w:pPr>
          </w:p>
        </w:tc>
      </w:tr>
      <w:tr w:rsidR="002A2D8E" w:rsidRPr="00254BAA" w14:paraId="0D027F54" w14:textId="77777777" w:rsidTr="00786F40">
        <w:tc>
          <w:tcPr>
            <w:tcW w:w="709" w:type="dxa"/>
          </w:tcPr>
          <w:p w14:paraId="0D027F50" w14:textId="77777777" w:rsidR="002A2D8E" w:rsidRPr="00254BAA" w:rsidRDefault="002A2D8E" w:rsidP="002A2D8E">
            <w:pPr>
              <w:rPr>
                <w:szCs w:val="22"/>
              </w:rPr>
            </w:pPr>
            <w:r>
              <w:rPr>
                <w:szCs w:val="22"/>
              </w:rPr>
              <w:t>H3</w:t>
            </w:r>
          </w:p>
        </w:tc>
        <w:tc>
          <w:tcPr>
            <w:tcW w:w="3970" w:type="dxa"/>
            <w:gridSpan w:val="3"/>
          </w:tcPr>
          <w:p w14:paraId="0D027F51" w14:textId="77777777" w:rsidR="002A2D8E" w:rsidRDefault="002A2D8E" w:rsidP="002A2D8E">
            <w:pPr>
              <w:pStyle w:val="Heading3"/>
              <w:rPr>
                <w:b w:val="0"/>
                <w:szCs w:val="22"/>
              </w:rPr>
            </w:pPr>
            <w:r w:rsidRPr="00254BAA">
              <w:rPr>
                <w:b w:val="0"/>
                <w:szCs w:val="22"/>
              </w:rPr>
              <w:t>Staff Responsibilities – Direct:</w:t>
            </w:r>
          </w:p>
          <w:p w14:paraId="0D027F52" w14:textId="77777777" w:rsidR="002A2D8E" w:rsidRPr="00254BAA" w:rsidRDefault="002A2D8E" w:rsidP="002A2D8E"/>
        </w:tc>
        <w:tc>
          <w:tcPr>
            <w:tcW w:w="5386" w:type="dxa"/>
            <w:gridSpan w:val="9"/>
          </w:tcPr>
          <w:p w14:paraId="0D027F53" w14:textId="0AFF6169" w:rsidR="002A2D8E" w:rsidRPr="00254BAA" w:rsidRDefault="002A2D8E" w:rsidP="002A2D8E">
            <w:pPr>
              <w:rPr>
                <w:szCs w:val="22"/>
              </w:rPr>
            </w:pPr>
            <w:r>
              <w:t>Allocation of project management professionals assigned. This could include contracted resource.</w:t>
            </w:r>
          </w:p>
        </w:tc>
      </w:tr>
      <w:tr w:rsidR="002A2D8E" w:rsidRPr="00254BAA" w14:paraId="0D027F59" w14:textId="77777777" w:rsidTr="00786F40">
        <w:tc>
          <w:tcPr>
            <w:tcW w:w="709" w:type="dxa"/>
          </w:tcPr>
          <w:p w14:paraId="0D027F55" w14:textId="77777777" w:rsidR="002A2D8E" w:rsidRPr="00254BAA" w:rsidRDefault="002A2D8E" w:rsidP="002A2D8E">
            <w:pPr>
              <w:rPr>
                <w:szCs w:val="22"/>
              </w:rPr>
            </w:pPr>
            <w:r>
              <w:rPr>
                <w:szCs w:val="22"/>
              </w:rPr>
              <w:t>H4</w:t>
            </w:r>
          </w:p>
        </w:tc>
        <w:tc>
          <w:tcPr>
            <w:tcW w:w="3970" w:type="dxa"/>
            <w:gridSpan w:val="3"/>
          </w:tcPr>
          <w:p w14:paraId="0D027F56" w14:textId="77777777" w:rsidR="002A2D8E" w:rsidRDefault="002A2D8E" w:rsidP="002A2D8E">
            <w:pPr>
              <w:pStyle w:val="Heading3"/>
              <w:rPr>
                <w:b w:val="0"/>
                <w:szCs w:val="22"/>
              </w:rPr>
            </w:pPr>
            <w:r w:rsidRPr="00254BAA">
              <w:rPr>
                <w:b w:val="0"/>
                <w:szCs w:val="22"/>
              </w:rPr>
              <w:t>Staff Responsibilities – Other:</w:t>
            </w:r>
          </w:p>
          <w:p w14:paraId="0D027F57" w14:textId="77777777" w:rsidR="002A2D8E" w:rsidRPr="00254BAA" w:rsidRDefault="002A2D8E" w:rsidP="002A2D8E"/>
        </w:tc>
        <w:tc>
          <w:tcPr>
            <w:tcW w:w="5386" w:type="dxa"/>
            <w:gridSpan w:val="9"/>
          </w:tcPr>
          <w:p w14:paraId="0D027F58" w14:textId="45D2C7AA" w:rsidR="002A2D8E" w:rsidRPr="00254BAA" w:rsidRDefault="002A2D8E" w:rsidP="002A2D8E">
            <w:pPr>
              <w:rPr>
                <w:szCs w:val="22"/>
              </w:rPr>
            </w:pPr>
            <w:r>
              <w:t>Indirectly, organise and lead matrix teams of varying sizes.</w:t>
            </w:r>
          </w:p>
        </w:tc>
      </w:tr>
      <w:tr w:rsidR="002A2D8E" w:rsidRPr="00254BAA" w14:paraId="0D027F60" w14:textId="77777777" w:rsidTr="00626E01">
        <w:tc>
          <w:tcPr>
            <w:tcW w:w="709" w:type="dxa"/>
            <w:tcBorders>
              <w:bottom w:val="single" w:sz="4" w:space="0" w:color="auto"/>
            </w:tcBorders>
          </w:tcPr>
          <w:p w14:paraId="0D027F5A" w14:textId="77777777" w:rsidR="002A2D8E" w:rsidRPr="00254BAA" w:rsidRDefault="002A2D8E" w:rsidP="002A2D8E">
            <w:pPr>
              <w:rPr>
                <w:szCs w:val="22"/>
              </w:rPr>
            </w:pPr>
            <w:r>
              <w:rPr>
                <w:szCs w:val="22"/>
              </w:rPr>
              <w:t>H5</w:t>
            </w:r>
          </w:p>
        </w:tc>
        <w:tc>
          <w:tcPr>
            <w:tcW w:w="3970" w:type="dxa"/>
            <w:gridSpan w:val="3"/>
            <w:tcBorders>
              <w:bottom w:val="single" w:sz="4" w:space="0" w:color="auto"/>
            </w:tcBorders>
          </w:tcPr>
          <w:p w14:paraId="0D027F5B" w14:textId="77777777" w:rsidR="002A2D8E" w:rsidRPr="00254BAA" w:rsidRDefault="002A2D8E" w:rsidP="002A2D8E">
            <w:pPr>
              <w:pStyle w:val="Heading3"/>
              <w:rPr>
                <w:b w:val="0"/>
                <w:szCs w:val="22"/>
              </w:rPr>
            </w:pPr>
            <w:r w:rsidRPr="00254BAA">
              <w:rPr>
                <w:b w:val="0"/>
                <w:szCs w:val="22"/>
              </w:rPr>
              <w:t>Any Other Statistical Data:</w:t>
            </w:r>
          </w:p>
          <w:p w14:paraId="0D027F5C" w14:textId="77777777" w:rsidR="002A2D8E" w:rsidRPr="00254BAA" w:rsidRDefault="002A2D8E" w:rsidP="002A2D8E">
            <w:pPr>
              <w:rPr>
                <w:szCs w:val="22"/>
              </w:rPr>
            </w:pPr>
          </w:p>
          <w:p w14:paraId="0D027F5D" w14:textId="77777777" w:rsidR="002A2D8E" w:rsidRPr="00254BAA" w:rsidRDefault="002A2D8E" w:rsidP="002A2D8E">
            <w:pPr>
              <w:rPr>
                <w:szCs w:val="22"/>
              </w:rPr>
            </w:pPr>
          </w:p>
          <w:p w14:paraId="0D027F5E" w14:textId="77777777" w:rsidR="002A2D8E" w:rsidRPr="00254BAA" w:rsidRDefault="002A2D8E" w:rsidP="002A2D8E">
            <w:pPr>
              <w:rPr>
                <w:szCs w:val="22"/>
              </w:rPr>
            </w:pPr>
          </w:p>
        </w:tc>
        <w:tc>
          <w:tcPr>
            <w:tcW w:w="5386" w:type="dxa"/>
            <w:gridSpan w:val="9"/>
            <w:tcBorders>
              <w:bottom w:val="single" w:sz="4" w:space="0" w:color="auto"/>
            </w:tcBorders>
          </w:tcPr>
          <w:p w14:paraId="0D027F5F" w14:textId="424295FB" w:rsidR="002A2D8E" w:rsidRPr="00254BAA" w:rsidRDefault="002A2D8E" w:rsidP="002A2D8E">
            <w:pPr>
              <w:rPr>
                <w:szCs w:val="22"/>
              </w:rPr>
            </w:pPr>
          </w:p>
        </w:tc>
      </w:tr>
      <w:tr w:rsidR="002A2D8E" w14:paraId="0D027F64" w14:textId="77777777">
        <w:tc>
          <w:tcPr>
            <w:tcW w:w="709" w:type="dxa"/>
            <w:tcBorders>
              <w:top w:val="single" w:sz="4" w:space="0" w:color="auto"/>
            </w:tcBorders>
          </w:tcPr>
          <w:p w14:paraId="0D027F61" w14:textId="77777777" w:rsidR="002A2D8E" w:rsidRDefault="002A2D8E" w:rsidP="002A2D8E">
            <w:pPr>
              <w:pStyle w:val="Heading3"/>
            </w:pPr>
            <w:r>
              <w:t>J</w:t>
            </w:r>
          </w:p>
        </w:tc>
        <w:tc>
          <w:tcPr>
            <w:tcW w:w="9356" w:type="dxa"/>
            <w:gridSpan w:val="12"/>
            <w:tcBorders>
              <w:top w:val="single" w:sz="4" w:space="0" w:color="auto"/>
            </w:tcBorders>
          </w:tcPr>
          <w:p w14:paraId="0D027F62" w14:textId="77777777" w:rsidR="002A2D8E" w:rsidRDefault="002A2D8E" w:rsidP="002A2D8E">
            <w:pPr>
              <w:rPr>
                <w:b/>
              </w:rPr>
            </w:pPr>
            <w:r>
              <w:rPr>
                <w:b/>
              </w:rPr>
              <w:t>Acknowledgement</w:t>
            </w:r>
          </w:p>
          <w:p w14:paraId="0D027F63" w14:textId="77777777" w:rsidR="002A2D8E" w:rsidRDefault="002A2D8E" w:rsidP="002A2D8E">
            <w:pPr>
              <w:rPr>
                <w:b/>
              </w:rPr>
            </w:pPr>
          </w:p>
        </w:tc>
      </w:tr>
      <w:tr w:rsidR="002A2D8E" w14:paraId="0D027F6B" w14:textId="77777777">
        <w:tc>
          <w:tcPr>
            <w:tcW w:w="709" w:type="dxa"/>
          </w:tcPr>
          <w:p w14:paraId="0D027F65" w14:textId="77777777" w:rsidR="002A2D8E" w:rsidRDefault="002A2D8E" w:rsidP="002A2D8E">
            <w:r>
              <w:t>J1</w:t>
            </w:r>
          </w:p>
        </w:tc>
        <w:tc>
          <w:tcPr>
            <w:tcW w:w="3261" w:type="dxa"/>
            <w:gridSpan w:val="2"/>
          </w:tcPr>
          <w:p w14:paraId="0D027F66" w14:textId="77777777" w:rsidR="002A2D8E" w:rsidRDefault="002A2D8E" w:rsidP="002A2D8E">
            <w:r>
              <w:t>Prepared By:</w:t>
            </w:r>
          </w:p>
          <w:p w14:paraId="0D027F67" w14:textId="77777777" w:rsidR="002A2D8E" w:rsidRDefault="002A2D8E" w:rsidP="002A2D8E"/>
        </w:tc>
        <w:tc>
          <w:tcPr>
            <w:tcW w:w="2126" w:type="dxa"/>
            <w:gridSpan w:val="3"/>
          </w:tcPr>
          <w:p w14:paraId="0D027F68" w14:textId="77777777" w:rsidR="002A2D8E" w:rsidRDefault="002A2D8E" w:rsidP="002A2D8E">
            <w:r>
              <w:t>_______________</w:t>
            </w:r>
          </w:p>
        </w:tc>
        <w:tc>
          <w:tcPr>
            <w:tcW w:w="851" w:type="dxa"/>
            <w:gridSpan w:val="2"/>
          </w:tcPr>
          <w:p w14:paraId="0D027F69" w14:textId="77777777" w:rsidR="002A2D8E" w:rsidRDefault="002A2D8E" w:rsidP="002A2D8E">
            <w:r>
              <w:t>Date:</w:t>
            </w:r>
          </w:p>
        </w:tc>
        <w:tc>
          <w:tcPr>
            <w:tcW w:w="3118" w:type="dxa"/>
            <w:gridSpan w:val="5"/>
          </w:tcPr>
          <w:p w14:paraId="0D027F6A" w14:textId="77777777" w:rsidR="002A2D8E" w:rsidRDefault="002A2D8E" w:rsidP="002A2D8E">
            <w:r>
              <w:t>______________</w:t>
            </w:r>
          </w:p>
        </w:tc>
      </w:tr>
      <w:tr w:rsidR="002A2D8E" w14:paraId="0D027F71" w14:textId="77777777" w:rsidTr="00346CF2">
        <w:trPr>
          <w:trHeight w:val="892"/>
        </w:trPr>
        <w:tc>
          <w:tcPr>
            <w:tcW w:w="709" w:type="dxa"/>
          </w:tcPr>
          <w:p w14:paraId="0D027F6C" w14:textId="77777777" w:rsidR="002A2D8E" w:rsidRDefault="002A2D8E" w:rsidP="002A2D8E">
            <w:r>
              <w:t>J2</w:t>
            </w:r>
          </w:p>
        </w:tc>
        <w:tc>
          <w:tcPr>
            <w:tcW w:w="3261" w:type="dxa"/>
            <w:gridSpan w:val="2"/>
          </w:tcPr>
          <w:p w14:paraId="0D027F6D" w14:textId="77777777" w:rsidR="002A2D8E" w:rsidRDefault="002A2D8E" w:rsidP="002A2D8E">
            <w:r>
              <w:t>Approved By (Head of Department):</w:t>
            </w:r>
          </w:p>
        </w:tc>
        <w:tc>
          <w:tcPr>
            <w:tcW w:w="2126" w:type="dxa"/>
            <w:gridSpan w:val="3"/>
          </w:tcPr>
          <w:p w14:paraId="0D027F6E" w14:textId="77777777" w:rsidR="002A2D8E" w:rsidRDefault="002A2D8E" w:rsidP="002A2D8E">
            <w:r>
              <w:t>_______________</w:t>
            </w:r>
          </w:p>
        </w:tc>
        <w:tc>
          <w:tcPr>
            <w:tcW w:w="851" w:type="dxa"/>
            <w:gridSpan w:val="2"/>
          </w:tcPr>
          <w:p w14:paraId="0D027F6F" w14:textId="77777777" w:rsidR="002A2D8E" w:rsidRDefault="002A2D8E" w:rsidP="002A2D8E">
            <w:r>
              <w:t>Date:</w:t>
            </w:r>
          </w:p>
        </w:tc>
        <w:tc>
          <w:tcPr>
            <w:tcW w:w="3118" w:type="dxa"/>
            <w:gridSpan w:val="5"/>
          </w:tcPr>
          <w:p w14:paraId="0D027F70" w14:textId="77777777" w:rsidR="002A2D8E" w:rsidRDefault="002A2D8E" w:rsidP="002A2D8E">
            <w:r>
              <w:t>______________</w:t>
            </w:r>
          </w:p>
        </w:tc>
      </w:tr>
    </w:tbl>
    <w:p w14:paraId="0D027F72" w14:textId="77777777" w:rsidR="00254BAA" w:rsidRDefault="00254BAA" w:rsidP="00565D16">
      <w:pPr>
        <w:spacing w:before="240"/>
      </w:pPr>
    </w:p>
    <w:p w14:paraId="0D027F73" w14:textId="77777777" w:rsidR="00254BAA" w:rsidRDefault="00254BAA">
      <w:r>
        <w:br w:type="page"/>
      </w:r>
    </w:p>
    <w:p w14:paraId="0D027F74" w14:textId="77777777" w:rsidR="00626E01" w:rsidRDefault="00626E01" w:rsidP="00565D16">
      <w:pPr>
        <w:spacing w:before="240"/>
      </w:pP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D027F77" w14:textId="77777777" w:rsidTr="00626E01">
        <w:trPr>
          <w:trHeight w:val="362"/>
        </w:trPr>
        <w:tc>
          <w:tcPr>
            <w:tcW w:w="709" w:type="dxa"/>
            <w:tcBorders>
              <w:top w:val="nil"/>
              <w:left w:val="nil"/>
              <w:bottom w:val="nil"/>
              <w:right w:val="nil"/>
            </w:tcBorders>
            <w:vAlign w:val="center"/>
          </w:tcPr>
          <w:p w14:paraId="0D027F75" w14:textId="77777777" w:rsidR="00F049B7" w:rsidRPr="00046324" w:rsidRDefault="00F049B7" w:rsidP="00254BAA">
            <w:pPr>
              <w:pStyle w:val="JobDetails"/>
              <w:tabs>
                <w:tab w:val="num" w:pos="454"/>
              </w:tabs>
              <w:ind w:left="454" w:hanging="454"/>
              <w:rPr>
                <w:rFonts w:ascii="Arial" w:hAnsi="Arial" w:cs="Arial"/>
                <w:b/>
                <w:szCs w:val="22"/>
              </w:rPr>
            </w:pPr>
            <w:r>
              <w:rPr>
                <w:rFonts w:ascii="Arial" w:hAnsi="Arial" w:cs="Arial"/>
                <w:b/>
                <w:szCs w:val="22"/>
              </w:rPr>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0D027F76" w14:textId="77777777" w:rsidR="00F049B7" w:rsidRPr="00046324" w:rsidRDefault="00F049B7" w:rsidP="00254BA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0D027F7B" w14:textId="77777777" w:rsidTr="00626E01">
        <w:tc>
          <w:tcPr>
            <w:tcW w:w="709" w:type="dxa"/>
            <w:tcBorders>
              <w:top w:val="nil"/>
              <w:left w:val="nil"/>
              <w:bottom w:val="nil"/>
              <w:right w:val="nil"/>
            </w:tcBorders>
            <w:vAlign w:val="center"/>
          </w:tcPr>
          <w:p w14:paraId="0D027F78" w14:textId="77777777" w:rsidR="00675296" w:rsidRPr="00046324" w:rsidRDefault="00675296" w:rsidP="00254BA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D027F79" w14:textId="77777777" w:rsidR="00675296" w:rsidRDefault="00626E01" w:rsidP="00254BA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p w14:paraId="0D027F7A" w14:textId="77777777" w:rsidR="00254BAA" w:rsidRPr="00046324" w:rsidRDefault="00254BAA" w:rsidP="00254BAA">
            <w:pPr>
              <w:pStyle w:val="ListBullet3"/>
              <w:numPr>
                <w:ilvl w:val="0"/>
                <w:numId w:val="0"/>
              </w:numPr>
              <w:rPr>
                <w:rFonts w:cs="Arial"/>
                <w:szCs w:val="22"/>
              </w:rPr>
            </w:pPr>
          </w:p>
        </w:tc>
      </w:tr>
      <w:tr w:rsidR="00626E01" w:rsidRPr="00046324" w14:paraId="0D027F84" w14:textId="77777777" w:rsidTr="00834DE6">
        <w:trPr>
          <w:trHeight w:val="474"/>
        </w:trPr>
        <w:tc>
          <w:tcPr>
            <w:tcW w:w="709" w:type="dxa"/>
            <w:tcBorders>
              <w:top w:val="nil"/>
              <w:left w:val="nil"/>
              <w:bottom w:val="nil"/>
              <w:right w:val="nil"/>
            </w:tcBorders>
            <w:vAlign w:val="center"/>
          </w:tcPr>
          <w:p w14:paraId="0D027F7C" w14:textId="77777777" w:rsidR="00626E01" w:rsidRPr="00046324" w:rsidRDefault="00626E01" w:rsidP="00254BAA">
            <w:pPr>
              <w:pStyle w:val="JobDetails"/>
              <w:tabs>
                <w:tab w:val="num" w:pos="454"/>
              </w:tabs>
              <w:rPr>
                <w:rFonts w:ascii="Arial" w:hAnsi="Arial" w:cs="Arial"/>
                <w:szCs w:val="22"/>
              </w:rPr>
            </w:pPr>
          </w:p>
        </w:tc>
        <w:tc>
          <w:tcPr>
            <w:tcW w:w="1843" w:type="dxa"/>
            <w:tcBorders>
              <w:top w:val="nil"/>
              <w:left w:val="nil"/>
              <w:bottom w:val="nil"/>
              <w:right w:val="nil"/>
            </w:tcBorders>
            <w:vAlign w:val="center"/>
          </w:tcPr>
          <w:p w14:paraId="0D027F7D" w14:textId="77777777" w:rsidR="00626E01" w:rsidRDefault="00626E01" w:rsidP="00254BAA">
            <w:pPr>
              <w:pStyle w:val="JobDetails"/>
              <w:tabs>
                <w:tab w:val="num" w:pos="454"/>
              </w:tabs>
              <w:rPr>
                <w:rFonts w:ascii="Arial" w:hAnsi="Arial" w:cs="Arial"/>
                <w:szCs w:val="22"/>
              </w:rPr>
            </w:pPr>
            <w:r>
              <w:rPr>
                <w:rFonts w:ascii="Arial" w:hAnsi="Arial" w:cs="Arial"/>
                <w:szCs w:val="22"/>
              </w:rPr>
              <w:t>Name of post holder</w:t>
            </w:r>
            <w:r w:rsidR="00834DE6">
              <w:rPr>
                <w:rFonts w:ascii="Arial" w:hAnsi="Arial" w:cs="Arial"/>
                <w:szCs w:val="22"/>
              </w:rPr>
              <w:t>:</w:t>
            </w:r>
          </w:p>
          <w:p w14:paraId="0D027F7E" w14:textId="77777777" w:rsidR="00254BAA" w:rsidRPr="00046324" w:rsidRDefault="00254BAA" w:rsidP="00254BAA">
            <w:pPr>
              <w:pStyle w:val="JobDetails"/>
              <w:tabs>
                <w:tab w:val="num" w:pos="454"/>
              </w:tabs>
              <w:rPr>
                <w:rFonts w:ascii="Arial" w:hAnsi="Arial" w:cs="Arial"/>
                <w:szCs w:val="22"/>
              </w:rPr>
            </w:pPr>
          </w:p>
        </w:tc>
        <w:tc>
          <w:tcPr>
            <w:tcW w:w="1985" w:type="dxa"/>
            <w:tcBorders>
              <w:top w:val="nil"/>
              <w:left w:val="nil"/>
              <w:bottom w:val="nil"/>
              <w:right w:val="nil"/>
            </w:tcBorders>
            <w:vAlign w:val="center"/>
          </w:tcPr>
          <w:p w14:paraId="0D027F7F" w14:textId="77777777" w:rsidR="00626E01" w:rsidRPr="00046324" w:rsidRDefault="00626E01" w:rsidP="00254BAA">
            <w:pPr>
              <w:pStyle w:val="JobDetails"/>
              <w:tabs>
                <w:tab w:val="num" w:pos="454"/>
              </w:tabs>
              <w:rPr>
                <w:rFonts w:ascii="Arial" w:hAnsi="Arial" w:cs="Arial"/>
                <w:szCs w:val="22"/>
              </w:rPr>
            </w:pPr>
          </w:p>
        </w:tc>
        <w:tc>
          <w:tcPr>
            <w:tcW w:w="1276" w:type="dxa"/>
            <w:tcBorders>
              <w:top w:val="nil"/>
              <w:left w:val="nil"/>
              <w:bottom w:val="nil"/>
              <w:right w:val="nil"/>
            </w:tcBorders>
            <w:vAlign w:val="center"/>
          </w:tcPr>
          <w:p w14:paraId="0D027F80" w14:textId="77777777" w:rsidR="00626E01" w:rsidRPr="00046324" w:rsidRDefault="00626E01" w:rsidP="00254BAA">
            <w:pPr>
              <w:pStyle w:val="JobDetails"/>
              <w:tabs>
                <w:tab w:val="num" w:pos="454"/>
              </w:tabs>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0D027F81" w14:textId="77777777" w:rsidR="00626E01" w:rsidRPr="00046324" w:rsidRDefault="00626E01" w:rsidP="00254BAA">
            <w:pPr>
              <w:pStyle w:val="JobDetails"/>
              <w:tabs>
                <w:tab w:val="num" w:pos="454"/>
              </w:tabs>
              <w:rPr>
                <w:rFonts w:ascii="Arial" w:hAnsi="Arial" w:cs="Arial"/>
                <w:szCs w:val="22"/>
              </w:rPr>
            </w:pPr>
          </w:p>
        </w:tc>
        <w:tc>
          <w:tcPr>
            <w:tcW w:w="850" w:type="dxa"/>
            <w:tcBorders>
              <w:top w:val="nil"/>
              <w:left w:val="nil"/>
              <w:bottom w:val="nil"/>
              <w:right w:val="nil"/>
            </w:tcBorders>
            <w:vAlign w:val="center"/>
          </w:tcPr>
          <w:p w14:paraId="0D027F82" w14:textId="77777777" w:rsidR="00626E01" w:rsidRPr="00046324" w:rsidRDefault="00626E01" w:rsidP="00254BAA">
            <w:pPr>
              <w:pStyle w:val="JobDetails"/>
              <w:tabs>
                <w:tab w:val="num" w:pos="454"/>
              </w:tabs>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0D027F83" w14:textId="77777777" w:rsidR="00626E01" w:rsidRPr="00046324" w:rsidRDefault="00626E01" w:rsidP="00254BAA">
            <w:pPr>
              <w:pStyle w:val="JobDetails"/>
              <w:tabs>
                <w:tab w:val="num" w:pos="454"/>
              </w:tabs>
              <w:rPr>
                <w:rFonts w:ascii="Arial" w:hAnsi="Arial" w:cs="Arial"/>
                <w:szCs w:val="22"/>
              </w:rPr>
            </w:pPr>
          </w:p>
        </w:tc>
      </w:tr>
      <w:tr w:rsidR="00626E01" w:rsidRPr="00046324" w14:paraId="0D027F8D" w14:textId="77777777" w:rsidTr="00834DE6">
        <w:trPr>
          <w:trHeight w:val="474"/>
        </w:trPr>
        <w:tc>
          <w:tcPr>
            <w:tcW w:w="709" w:type="dxa"/>
            <w:tcBorders>
              <w:top w:val="nil"/>
              <w:left w:val="nil"/>
              <w:bottom w:val="single" w:sz="4" w:space="0" w:color="auto"/>
              <w:right w:val="nil"/>
            </w:tcBorders>
            <w:vAlign w:val="center"/>
          </w:tcPr>
          <w:p w14:paraId="0D027F85" w14:textId="77777777" w:rsidR="00626E01" w:rsidRPr="00046324" w:rsidRDefault="00626E01" w:rsidP="00254BAA">
            <w:pPr>
              <w:pStyle w:val="JobDetails"/>
              <w:tabs>
                <w:tab w:val="num" w:pos="454"/>
              </w:tabs>
              <w:rPr>
                <w:rFonts w:ascii="Arial" w:hAnsi="Arial" w:cs="Arial"/>
                <w:szCs w:val="22"/>
              </w:rPr>
            </w:pPr>
          </w:p>
        </w:tc>
        <w:tc>
          <w:tcPr>
            <w:tcW w:w="1843" w:type="dxa"/>
            <w:tcBorders>
              <w:top w:val="nil"/>
              <w:left w:val="nil"/>
              <w:bottom w:val="single" w:sz="4" w:space="0" w:color="auto"/>
              <w:right w:val="nil"/>
            </w:tcBorders>
            <w:vAlign w:val="center"/>
          </w:tcPr>
          <w:p w14:paraId="0D027F86" w14:textId="77777777" w:rsidR="00626E01" w:rsidRDefault="00626E01" w:rsidP="00254BAA">
            <w:pPr>
              <w:pStyle w:val="JobDetails"/>
              <w:tabs>
                <w:tab w:val="num" w:pos="454"/>
              </w:tabs>
              <w:rPr>
                <w:rFonts w:ascii="Arial" w:hAnsi="Arial" w:cs="Arial"/>
                <w:szCs w:val="22"/>
              </w:rPr>
            </w:pPr>
            <w:r>
              <w:rPr>
                <w:rFonts w:ascii="Arial" w:hAnsi="Arial" w:cs="Arial"/>
                <w:szCs w:val="22"/>
              </w:rPr>
              <w:t>Name of briefing manager</w:t>
            </w:r>
            <w:r w:rsidR="00834DE6">
              <w:rPr>
                <w:rFonts w:ascii="Arial" w:hAnsi="Arial" w:cs="Arial"/>
                <w:szCs w:val="22"/>
              </w:rPr>
              <w:t>:</w:t>
            </w:r>
          </w:p>
          <w:p w14:paraId="0D027F87" w14:textId="77777777" w:rsidR="00254BAA" w:rsidRPr="00046324" w:rsidRDefault="00254BAA" w:rsidP="00254BAA">
            <w:pPr>
              <w:pStyle w:val="JobDetails"/>
              <w:tabs>
                <w:tab w:val="num" w:pos="454"/>
              </w:tabs>
              <w:rPr>
                <w:rFonts w:ascii="Arial" w:hAnsi="Arial" w:cs="Arial"/>
                <w:szCs w:val="22"/>
              </w:rPr>
            </w:pPr>
          </w:p>
        </w:tc>
        <w:tc>
          <w:tcPr>
            <w:tcW w:w="1985" w:type="dxa"/>
            <w:tcBorders>
              <w:top w:val="nil"/>
              <w:left w:val="nil"/>
              <w:bottom w:val="single" w:sz="4" w:space="0" w:color="auto"/>
              <w:right w:val="nil"/>
            </w:tcBorders>
            <w:vAlign w:val="center"/>
          </w:tcPr>
          <w:p w14:paraId="0D027F88" w14:textId="77777777" w:rsidR="00626E01" w:rsidRPr="00046324" w:rsidRDefault="00626E01" w:rsidP="00254BAA">
            <w:pPr>
              <w:pStyle w:val="JobDetails"/>
              <w:tabs>
                <w:tab w:val="num" w:pos="454"/>
              </w:tabs>
              <w:rPr>
                <w:rFonts w:ascii="Arial" w:hAnsi="Arial" w:cs="Arial"/>
                <w:szCs w:val="22"/>
              </w:rPr>
            </w:pPr>
          </w:p>
        </w:tc>
        <w:tc>
          <w:tcPr>
            <w:tcW w:w="1276" w:type="dxa"/>
            <w:tcBorders>
              <w:top w:val="nil"/>
              <w:left w:val="nil"/>
              <w:bottom w:val="single" w:sz="4" w:space="0" w:color="auto"/>
              <w:right w:val="nil"/>
            </w:tcBorders>
            <w:vAlign w:val="center"/>
          </w:tcPr>
          <w:p w14:paraId="0D027F89" w14:textId="77777777" w:rsidR="00626E01" w:rsidRPr="00046324" w:rsidRDefault="00626E01" w:rsidP="00254BAA">
            <w:pPr>
              <w:pStyle w:val="JobDetails"/>
              <w:tabs>
                <w:tab w:val="num" w:pos="454"/>
              </w:tabs>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0D027F8A" w14:textId="77777777" w:rsidR="00626E01" w:rsidRPr="00046324" w:rsidRDefault="00626E01" w:rsidP="00254BAA">
            <w:pPr>
              <w:pStyle w:val="JobDetails"/>
              <w:tabs>
                <w:tab w:val="num" w:pos="454"/>
              </w:tabs>
              <w:rPr>
                <w:rFonts w:ascii="Arial" w:hAnsi="Arial" w:cs="Arial"/>
                <w:szCs w:val="22"/>
              </w:rPr>
            </w:pPr>
          </w:p>
        </w:tc>
        <w:tc>
          <w:tcPr>
            <w:tcW w:w="850" w:type="dxa"/>
            <w:tcBorders>
              <w:top w:val="nil"/>
              <w:left w:val="nil"/>
              <w:bottom w:val="single" w:sz="4" w:space="0" w:color="auto"/>
              <w:right w:val="nil"/>
            </w:tcBorders>
            <w:vAlign w:val="center"/>
          </w:tcPr>
          <w:p w14:paraId="0D027F8B" w14:textId="77777777" w:rsidR="00626E01" w:rsidRPr="00046324" w:rsidRDefault="00626E01" w:rsidP="00254BAA">
            <w:pPr>
              <w:pStyle w:val="JobDetails"/>
              <w:tabs>
                <w:tab w:val="num" w:pos="454"/>
              </w:tabs>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0D027F8C" w14:textId="77777777" w:rsidR="00626E01" w:rsidRPr="00046324" w:rsidRDefault="00626E01" w:rsidP="00254BAA">
            <w:pPr>
              <w:pStyle w:val="JobDetails"/>
              <w:tabs>
                <w:tab w:val="num" w:pos="454"/>
              </w:tabs>
              <w:rPr>
                <w:rFonts w:ascii="Arial" w:hAnsi="Arial" w:cs="Arial"/>
                <w:szCs w:val="22"/>
              </w:rPr>
            </w:pPr>
          </w:p>
        </w:tc>
      </w:tr>
      <w:tr w:rsidR="00834DE6" w:rsidRPr="00046324" w14:paraId="0D027F90" w14:textId="77777777" w:rsidTr="00834DE6">
        <w:trPr>
          <w:trHeight w:val="362"/>
        </w:trPr>
        <w:tc>
          <w:tcPr>
            <w:tcW w:w="709" w:type="dxa"/>
            <w:tcBorders>
              <w:top w:val="single" w:sz="4" w:space="0" w:color="auto"/>
              <w:left w:val="nil"/>
              <w:bottom w:val="nil"/>
              <w:right w:val="nil"/>
            </w:tcBorders>
            <w:vAlign w:val="center"/>
          </w:tcPr>
          <w:p w14:paraId="0D027F8E" w14:textId="77777777" w:rsidR="00834DE6" w:rsidRPr="00046324" w:rsidRDefault="00834DE6" w:rsidP="00254BAA">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0D027F8F" w14:textId="77777777" w:rsidR="00834DE6" w:rsidRPr="00046324" w:rsidRDefault="00834DE6" w:rsidP="00254BAA">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0D027F94" w14:textId="77777777" w:rsidTr="00834DE6">
        <w:tc>
          <w:tcPr>
            <w:tcW w:w="709" w:type="dxa"/>
            <w:tcBorders>
              <w:top w:val="nil"/>
              <w:left w:val="nil"/>
              <w:bottom w:val="nil"/>
              <w:right w:val="nil"/>
            </w:tcBorders>
            <w:vAlign w:val="center"/>
          </w:tcPr>
          <w:p w14:paraId="0D027F91" w14:textId="77777777" w:rsidR="00834DE6" w:rsidRDefault="00834DE6" w:rsidP="00254BA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D027F92" w14:textId="77777777" w:rsidR="005D57B8" w:rsidRDefault="005D57B8" w:rsidP="00254BAA">
            <w:pPr>
              <w:pStyle w:val="ListBullet3"/>
              <w:numPr>
                <w:ilvl w:val="0"/>
                <w:numId w:val="0"/>
              </w:numPr>
              <w:rPr>
                <w:rFonts w:cs="Arial"/>
                <w:szCs w:val="22"/>
              </w:rPr>
            </w:pPr>
          </w:p>
          <w:p w14:paraId="0D027F93" w14:textId="77777777" w:rsidR="00834DE6" w:rsidRPr="00046324" w:rsidRDefault="00834DE6" w:rsidP="00254BA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0D027F98" w14:textId="77777777" w:rsidTr="00786F40">
        <w:tc>
          <w:tcPr>
            <w:tcW w:w="709" w:type="dxa"/>
            <w:tcBorders>
              <w:top w:val="nil"/>
              <w:left w:val="nil"/>
              <w:bottom w:val="nil"/>
              <w:right w:val="nil"/>
            </w:tcBorders>
            <w:vAlign w:val="center"/>
          </w:tcPr>
          <w:p w14:paraId="0D027F95" w14:textId="77777777" w:rsidR="00834DE6" w:rsidRPr="00046324" w:rsidRDefault="00834DE6" w:rsidP="00254BA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D027F96" w14:textId="77777777" w:rsidR="00834DE6" w:rsidRDefault="00834DE6" w:rsidP="00254BAA">
            <w:pPr>
              <w:pStyle w:val="ListBullet3"/>
              <w:numPr>
                <w:ilvl w:val="0"/>
                <w:numId w:val="0"/>
              </w:numPr>
              <w:rPr>
                <w:rFonts w:cs="Arial"/>
                <w:szCs w:val="22"/>
              </w:rPr>
            </w:pPr>
          </w:p>
          <w:p w14:paraId="0D027F97" w14:textId="77777777" w:rsidR="00834DE6" w:rsidRPr="00046324" w:rsidRDefault="00834DE6" w:rsidP="00254BAA">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0D027FA0" w14:textId="77777777" w:rsidTr="00834DE6">
        <w:trPr>
          <w:trHeight w:val="474"/>
        </w:trPr>
        <w:tc>
          <w:tcPr>
            <w:tcW w:w="709" w:type="dxa"/>
            <w:tcBorders>
              <w:top w:val="nil"/>
              <w:left w:val="nil"/>
              <w:bottom w:val="nil"/>
              <w:right w:val="nil"/>
            </w:tcBorders>
            <w:vAlign w:val="center"/>
          </w:tcPr>
          <w:p w14:paraId="0D027F99" w14:textId="77777777" w:rsidR="00834DE6" w:rsidRPr="00046324" w:rsidRDefault="00834DE6" w:rsidP="00254BAA">
            <w:pPr>
              <w:pStyle w:val="JobDetails"/>
              <w:tabs>
                <w:tab w:val="num" w:pos="454"/>
              </w:tabs>
              <w:rPr>
                <w:rFonts w:ascii="Arial" w:hAnsi="Arial" w:cs="Arial"/>
                <w:szCs w:val="22"/>
              </w:rPr>
            </w:pPr>
          </w:p>
        </w:tc>
        <w:tc>
          <w:tcPr>
            <w:tcW w:w="1843" w:type="dxa"/>
            <w:tcBorders>
              <w:top w:val="nil"/>
              <w:left w:val="nil"/>
              <w:bottom w:val="nil"/>
              <w:right w:val="nil"/>
            </w:tcBorders>
            <w:vAlign w:val="center"/>
          </w:tcPr>
          <w:p w14:paraId="0D027F9A" w14:textId="77777777" w:rsidR="00834DE6" w:rsidRPr="00046324" w:rsidRDefault="00834DE6" w:rsidP="00254BAA">
            <w:pPr>
              <w:pStyle w:val="JobDetails"/>
              <w:tabs>
                <w:tab w:val="num" w:pos="454"/>
              </w:tabs>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0D027F9B" w14:textId="77777777" w:rsidR="00834DE6" w:rsidRPr="00046324" w:rsidRDefault="00834DE6" w:rsidP="00254BAA">
            <w:pPr>
              <w:pStyle w:val="JobDetails"/>
              <w:tabs>
                <w:tab w:val="num" w:pos="454"/>
              </w:tabs>
              <w:rPr>
                <w:rFonts w:ascii="Arial" w:hAnsi="Arial" w:cs="Arial"/>
                <w:szCs w:val="22"/>
              </w:rPr>
            </w:pPr>
          </w:p>
        </w:tc>
        <w:tc>
          <w:tcPr>
            <w:tcW w:w="1276" w:type="dxa"/>
            <w:tcBorders>
              <w:top w:val="nil"/>
              <w:left w:val="nil"/>
              <w:bottom w:val="nil"/>
              <w:right w:val="nil"/>
            </w:tcBorders>
            <w:vAlign w:val="center"/>
          </w:tcPr>
          <w:p w14:paraId="0D027F9C" w14:textId="77777777" w:rsidR="00834DE6" w:rsidRPr="00046324" w:rsidRDefault="00834DE6" w:rsidP="00254BAA">
            <w:pPr>
              <w:pStyle w:val="JobDetails"/>
              <w:tabs>
                <w:tab w:val="num" w:pos="454"/>
              </w:tabs>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0D027F9D" w14:textId="77777777" w:rsidR="00834DE6" w:rsidRPr="00046324" w:rsidRDefault="00834DE6" w:rsidP="00254BAA">
            <w:pPr>
              <w:pStyle w:val="JobDetails"/>
              <w:tabs>
                <w:tab w:val="num" w:pos="454"/>
              </w:tabs>
              <w:rPr>
                <w:rFonts w:ascii="Arial" w:hAnsi="Arial" w:cs="Arial"/>
                <w:szCs w:val="22"/>
              </w:rPr>
            </w:pPr>
          </w:p>
        </w:tc>
        <w:tc>
          <w:tcPr>
            <w:tcW w:w="850" w:type="dxa"/>
            <w:tcBorders>
              <w:top w:val="nil"/>
              <w:left w:val="nil"/>
              <w:bottom w:val="nil"/>
              <w:right w:val="nil"/>
            </w:tcBorders>
            <w:vAlign w:val="center"/>
          </w:tcPr>
          <w:p w14:paraId="0D027F9E" w14:textId="77777777" w:rsidR="00834DE6" w:rsidRPr="00046324" w:rsidRDefault="00834DE6" w:rsidP="00254BAA">
            <w:pPr>
              <w:pStyle w:val="JobDetails"/>
              <w:tabs>
                <w:tab w:val="num" w:pos="454"/>
              </w:tabs>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0D027F9F" w14:textId="77777777" w:rsidR="00834DE6" w:rsidRPr="00046324" w:rsidRDefault="00834DE6" w:rsidP="00254BAA">
            <w:pPr>
              <w:pStyle w:val="JobDetails"/>
              <w:tabs>
                <w:tab w:val="num" w:pos="454"/>
              </w:tabs>
              <w:rPr>
                <w:rFonts w:ascii="Arial" w:hAnsi="Arial" w:cs="Arial"/>
                <w:szCs w:val="22"/>
              </w:rPr>
            </w:pPr>
          </w:p>
        </w:tc>
      </w:tr>
      <w:tr w:rsidR="00834DE6" w:rsidRPr="00046324" w14:paraId="0D027FA9" w14:textId="77777777" w:rsidTr="00834DE6">
        <w:trPr>
          <w:trHeight w:val="474"/>
        </w:trPr>
        <w:tc>
          <w:tcPr>
            <w:tcW w:w="709" w:type="dxa"/>
            <w:tcBorders>
              <w:top w:val="nil"/>
              <w:left w:val="nil"/>
              <w:bottom w:val="single" w:sz="4" w:space="0" w:color="auto"/>
              <w:right w:val="nil"/>
            </w:tcBorders>
            <w:vAlign w:val="center"/>
          </w:tcPr>
          <w:p w14:paraId="0D027FA1" w14:textId="77777777" w:rsidR="00834DE6" w:rsidRPr="00046324" w:rsidRDefault="00834DE6" w:rsidP="00254BAA">
            <w:pPr>
              <w:pStyle w:val="JobDetails"/>
              <w:tabs>
                <w:tab w:val="num" w:pos="454"/>
              </w:tabs>
              <w:rPr>
                <w:rFonts w:ascii="Arial" w:hAnsi="Arial" w:cs="Arial"/>
                <w:szCs w:val="22"/>
              </w:rPr>
            </w:pPr>
          </w:p>
        </w:tc>
        <w:tc>
          <w:tcPr>
            <w:tcW w:w="1843" w:type="dxa"/>
            <w:tcBorders>
              <w:top w:val="nil"/>
              <w:left w:val="nil"/>
              <w:bottom w:val="single" w:sz="4" w:space="0" w:color="auto"/>
              <w:right w:val="nil"/>
            </w:tcBorders>
            <w:vAlign w:val="center"/>
          </w:tcPr>
          <w:p w14:paraId="0D027FA2" w14:textId="77777777" w:rsidR="00834DE6" w:rsidRDefault="00834DE6" w:rsidP="00254BAA">
            <w:pPr>
              <w:pStyle w:val="JobDetails"/>
              <w:tabs>
                <w:tab w:val="num" w:pos="454"/>
              </w:tabs>
              <w:rPr>
                <w:rFonts w:ascii="Arial" w:hAnsi="Arial" w:cs="Arial"/>
                <w:szCs w:val="22"/>
              </w:rPr>
            </w:pPr>
            <w:r>
              <w:rPr>
                <w:rFonts w:ascii="Arial" w:hAnsi="Arial" w:cs="Arial"/>
                <w:szCs w:val="22"/>
              </w:rPr>
              <w:t>Name of briefing manager:</w:t>
            </w:r>
          </w:p>
          <w:p w14:paraId="0D027FA3" w14:textId="77777777" w:rsidR="00254BAA" w:rsidRPr="00046324" w:rsidRDefault="00254BAA" w:rsidP="00254BAA">
            <w:pPr>
              <w:pStyle w:val="JobDetails"/>
              <w:tabs>
                <w:tab w:val="num" w:pos="454"/>
              </w:tabs>
              <w:rPr>
                <w:rFonts w:ascii="Arial" w:hAnsi="Arial" w:cs="Arial"/>
                <w:szCs w:val="22"/>
              </w:rPr>
            </w:pPr>
          </w:p>
        </w:tc>
        <w:tc>
          <w:tcPr>
            <w:tcW w:w="1985" w:type="dxa"/>
            <w:tcBorders>
              <w:top w:val="nil"/>
              <w:left w:val="nil"/>
              <w:bottom w:val="single" w:sz="4" w:space="0" w:color="auto"/>
              <w:right w:val="nil"/>
            </w:tcBorders>
            <w:vAlign w:val="center"/>
          </w:tcPr>
          <w:p w14:paraId="0D027FA4" w14:textId="77777777" w:rsidR="00834DE6" w:rsidRPr="00046324" w:rsidRDefault="00834DE6" w:rsidP="00254BAA">
            <w:pPr>
              <w:pStyle w:val="JobDetails"/>
              <w:tabs>
                <w:tab w:val="num" w:pos="454"/>
              </w:tabs>
              <w:rPr>
                <w:rFonts w:ascii="Arial" w:hAnsi="Arial" w:cs="Arial"/>
                <w:szCs w:val="22"/>
              </w:rPr>
            </w:pPr>
          </w:p>
        </w:tc>
        <w:tc>
          <w:tcPr>
            <w:tcW w:w="1276" w:type="dxa"/>
            <w:tcBorders>
              <w:top w:val="nil"/>
              <w:left w:val="nil"/>
              <w:bottom w:val="single" w:sz="4" w:space="0" w:color="auto"/>
              <w:right w:val="nil"/>
            </w:tcBorders>
            <w:vAlign w:val="center"/>
          </w:tcPr>
          <w:p w14:paraId="0D027FA5" w14:textId="77777777" w:rsidR="00834DE6" w:rsidRPr="00046324" w:rsidRDefault="00834DE6" w:rsidP="00254BAA">
            <w:pPr>
              <w:pStyle w:val="JobDetails"/>
              <w:tabs>
                <w:tab w:val="num" w:pos="454"/>
              </w:tabs>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D027FA6" w14:textId="77777777" w:rsidR="00834DE6" w:rsidRPr="00046324" w:rsidRDefault="00834DE6" w:rsidP="00254BAA">
            <w:pPr>
              <w:pStyle w:val="JobDetails"/>
              <w:tabs>
                <w:tab w:val="num" w:pos="454"/>
              </w:tabs>
              <w:rPr>
                <w:rFonts w:ascii="Arial" w:hAnsi="Arial" w:cs="Arial"/>
                <w:szCs w:val="22"/>
              </w:rPr>
            </w:pPr>
          </w:p>
        </w:tc>
        <w:tc>
          <w:tcPr>
            <w:tcW w:w="850" w:type="dxa"/>
            <w:tcBorders>
              <w:top w:val="nil"/>
              <w:left w:val="nil"/>
              <w:bottom w:val="single" w:sz="4" w:space="0" w:color="auto"/>
              <w:right w:val="nil"/>
            </w:tcBorders>
            <w:vAlign w:val="center"/>
          </w:tcPr>
          <w:p w14:paraId="0D027FA7" w14:textId="77777777" w:rsidR="00834DE6" w:rsidRPr="00046324" w:rsidRDefault="00834DE6" w:rsidP="00254BAA">
            <w:pPr>
              <w:pStyle w:val="JobDetails"/>
              <w:tabs>
                <w:tab w:val="num" w:pos="454"/>
              </w:tabs>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D027FA8" w14:textId="77777777" w:rsidR="00834DE6" w:rsidRPr="00046324" w:rsidRDefault="00834DE6" w:rsidP="00254BAA">
            <w:pPr>
              <w:pStyle w:val="JobDetails"/>
              <w:tabs>
                <w:tab w:val="num" w:pos="454"/>
              </w:tabs>
              <w:rPr>
                <w:rFonts w:ascii="Arial" w:hAnsi="Arial" w:cs="Arial"/>
                <w:szCs w:val="22"/>
              </w:rPr>
            </w:pPr>
          </w:p>
        </w:tc>
      </w:tr>
    </w:tbl>
    <w:p w14:paraId="0D027FAA" w14:textId="77777777" w:rsidR="00D84FEC" w:rsidRDefault="00D84FEC" w:rsidP="00346CF2">
      <w:pPr>
        <w:spacing w:before="240"/>
      </w:pPr>
    </w:p>
    <w:sectPr w:rsidR="00D84FEC" w:rsidSect="00254BAA">
      <w:headerReference w:type="even" r:id="rId15"/>
      <w:headerReference w:type="default" r:id="rId16"/>
      <w:footerReference w:type="even" r:id="rId17"/>
      <w:footerReference w:type="default" r:id="rId18"/>
      <w:footerReference w:type="first" r:id="rId19"/>
      <w:pgSz w:w="11906" w:h="16838"/>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own, Sarah" w:date="2023-03-15T09:19:00Z" w:initials="BS">
    <w:p w14:paraId="004AFC84" w14:textId="77777777" w:rsidR="00DA0653" w:rsidRDefault="00DA0653" w:rsidP="00DA0653">
      <w:pPr>
        <w:pStyle w:val="CommentText"/>
      </w:pPr>
      <w:r>
        <w:rPr>
          <w:color w:val="2B579A"/>
          <w:shd w:val="clear" w:color="auto" w:fill="E6E6E6"/>
        </w:rPr>
        <w:fldChar w:fldCharType="begin"/>
      </w:r>
      <w:r>
        <w:instrText xml:space="preserve"> HYPERLINK "mailto:Sophie.Barker@southeasternrailway.co.uk"</w:instrText>
      </w:r>
      <w:bookmarkStart w:id="1" w:name="_@_D6943E462EDE4727945AEED5AF2AE160Z"/>
      <w:r>
        <w:rPr>
          <w:color w:val="2B579A"/>
          <w:shd w:val="clear" w:color="auto" w:fill="E6E6E6"/>
        </w:rPr>
        <w:fldChar w:fldCharType="separate"/>
      </w:r>
      <w:bookmarkEnd w:id="1"/>
      <w:r w:rsidRPr="1032B1DC">
        <w:rPr>
          <w:rStyle w:val="Mention"/>
          <w:noProof/>
        </w:rPr>
        <w:t>@Barker, Sophie</w:t>
      </w:r>
      <w:r>
        <w:rPr>
          <w:color w:val="2B579A"/>
          <w:shd w:val="clear" w:color="auto" w:fill="E6E6E6"/>
        </w:rPr>
        <w:fldChar w:fldCharType="end"/>
      </w:r>
      <w:r>
        <w:t xml:space="preserve"> can we somehow incorporate the co ordination of safety validation and EqIA may not want to be that specific but there is a legal requirement to be compliant to legislation  which i think the PM should coordinate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AFC8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987C" w16cex:dateUtc="2023-03-15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AFC84" w16cid:durableId="27C298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31CA" w14:textId="77777777" w:rsidR="001E051D" w:rsidRDefault="001E051D">
      <w:r>
        <w:separator/>
      </w:r>
    </w:p>
  </w:endnote>
  <w:endnote w:type="continuationSeparator" w:id="0">
    <w:p w14:paraId="168E41C4" w14:textId="77777777" w:rsidR="001E051D" w:rsidRDefault="001E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D83C" w14:textId="467A7E2F" w:rsidR="00317C1A" w:rsidRDefault="00317C1A">
    <w:pPr>
      <w:pStyle w:val="Footer"/>
    </w:pPr>
    <w:r>
      <w:rPr>
        <w:noProof/>
      </w:rPr>
      <mc:AlternateContent>
        <mc:Choice Requires="wps">
          <w:drawing>
            <wp:anchor distT="0" distB="0" distL="0" distR="0" simplePos="0" relativeHeight="251659264" behindDoc="0" locked="0" layoutInCell="1" allowOverlap="1" wp14:anchorId="6447BA32" wp14:editId="03224FF1">
              <wp:simplePos x="635" y="635"/>
              <wp:positionH relativeFrom="page">
                <wp:align>left</wp:align>
              </wp:positionH>
              <wp:positionV relativeFrom="page">
                <wp:align>bottom</wp:align>
              </wp:positionV>
              <wp:extent cx="443865" cy="443865"/>
              <wp:effectExtent l="0" t="0" r="6350" b="0"/>
              <wp:wrapNone/>
              <wp:docPr id="412601180"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84B89" w14:textId="5F069D03" w:rsidR="00317C1A" w:rsidRPr="00317C1A" w:rsidRDefault="00317C1A" w:rsidP="00317C1A">
                          <w:pPr>
                            <w:rPr>
                              <w:rFonts w:ascii="Calibri" w:eastAsia="Calibri" w:hAnsi="Calibri" w:cs="Calibri"/>
                              <w:noProof/>
                              <w:color w:val="008000"/>
                              <w:sz w:val="20"/>
                            </w:rPr>
                          </w:pPr>
                          <w:r w:rsidRPr="00317C1A">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47BA32"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0C84B89" w14:textId="5F069D03" w:rsidR="00317C1A" w:rsidRPr="00317C1A" w:rsidRDefault="00317C1A" w:rsidP="00317C1A">
                    <w:pPr>
                      <w:rPr>
                        <w:rFonts w:ascii="Calibri" w:eastAsia="Calibri" w:hAnsi="Calibri" w:cs="Calibri"/>
                        <w:noProof/>
                        <w:color w:val="008000"/>
                        <w:sz w:val="20"/>
                      </w:rPr>
                    </w:pPr>
                    <w:r w:rsidRPr="00317C1A">
                      <w:rPr>
                        <w:rFonts w:ascii="Calibri" w:eastAsia="Calibri" w:hAnsi="Calibri" w:cs="Calibri"/>
                        <w:noProof/>
                        <w:color w:val="008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7FB7" w14:textId="74D6A071" w:rsidR="00254BAA" w:rsidRPr="00254BAA" w:rsidRDefault="00317C1A">
    <w:pPr>
      <w:pStyle w:val="Footer"/>
      <w:rPr>
        <w:sz w:val="16"/>
        <w:szCs w:val="16"/>
      </w:rPr>
    </w:pPr>
    <w:r>
      <w:rPr>
        <w:noProof/>
        <w:sz w:val="16"/>
        <w:szCs w:val="16"/>
      </w:rPr>
      <mc:AlternateContent>
        <mc:Choice Requires="wps">
          <w:drawing>
            <wp:anchor distT="0" distB="0" distL="0" distR="0" simplePos="0" relativeHeight="251660288" behindDoc="0" locked="0" layoutInCell="1" allowOverlap="1" wp14:anchorId="68D5F866" wp14:editId="3740E793">
              <wp:simplePos x="635" y="635"/>
              <wp:positionH relativeFrom="page">
                <wp:align>left</wp:align>
              </wp:positionH>
              <wp:positionV relativeFrom="page">
                <wp:align>bottom</wp:align>
              </wp:positionV>
              <wp:extent cx="443865" cy="443865"/>
              <wp:effectExtent l="0" t="0" r="6350" b="0"/>
              <wp:wrapNone/>
              <wp:docPr id="1651247845"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A95F5" w14:textId="18D7B272" w:rsidR="00317C1A" w:rsidRPr="00317C1A" w:rsidRDefault="00317C1A" w:rsidP="00317C1A">
                          <w:pPr>
                            <w:rPr>
                              <w:rFonts w:ascii="Calibri" w:eastAsia="Calibri" w:hAnsi="Calibri" w:cs="Calibri"/>
                              <w:noProof/>
                              <w:color w:val="008000"/>
                              <w:sz w:val="20"/>
                            </w:rPr>
                          </w:pPr>
                          <w:r w:rsidRPr="00317C1A">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D5F866"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B7A95F5" w14:textId="18D7B272" w:rsidR="00317C1A" w:rsidRPr="00317C1A" w:rsidRDefault="00317C1A" w:rsidP="00317C1A">
                    <w:pPr>
                      <w:rPr>
                        <w:rFonts w:ascii="Calibri" w:eastAsia="Calibri" w:hAnsi="Calibri" w:cs="Calibri"/>
                        <w:noProof/>
                        <w:color w:val="008000"/>
                        <w:sz w:val="20"/>
                      </w:rPr>
                    </w:pPr>
                    <w:r w:rsidRPr="00317C1A">
                      <w:rPr>
                        <w:rFonts w:ascii="Calibri" w:eastAsia="Calibri" w:hAnsi="Calibri" w:cs="Calibri"/>
                        <w:noProof/>
                        <w:color w:val="008000"/>
                        <w:sz w:val="20"/>
                      </w:rPr>
                      <w:t>Public</w:t>
                    </w:r>
                  </w:p>
                </w:txbxContent>
              </v:textbox>
              <w10:wrap anchorx="page" anchory="page"/>
            </v:shape>
          </w:pict>
        </mc:Fallback>
      </mc:AlternateContent>
    </w:r>
    <w:r w:rsidR="00254BAA" w:rsidRPr="00254BAA">
      <w:rPr>
        <w:sz w:val="16"/>
        <w:szCs w:val="16"/>
      </w:rPr>
      <w:t>Issue 1</w:t>
    </w:r>
    <w:r w:rsidR="00254BAA" w:rsidRPr="00254BAA">
      <w:rPr>
        <w:sz w:val="16"/>
        <w:szCs w:val="16"/>
      </w:rPr>
      <w:tab/>
    </w:r>
    <w:r w:rsidR="00771692" w:rsidRPr="00254BAA">
      <w:rPr>
        <w:sz w:val="16"/>
        <w:szCs w:val="16"/>
      </w:rPr>
      <w:fldChar w:fldCharType="begin"/>
    </w:r>
    <w:r w:rsidR="00254BAA" w:rsidRPr="00254BAA">
      <w:rPr>
        <w:sz w:val="16"/>
        <w:szCs w:val="16"/>
      </w:rPr>
      <w:instrText xml:space="preserve"> PAGE   \* MERGEFORMAT </w:instrText>
    </w:r>
    <w:r w:rsidR="00771692" w:rsidRPr="00254BAA">
      <w:rPr>
        <w:sz w:val="16"/>
        <w:szCs w:val="16"/>
      </w:rPr>
      <w:fldChar w:fldCharType="separate"/>
    </w:r>
    <w:r w:rsidR="00445CF0">
      <w:rPr>
        <w:noProof/>
        <w:sz w:val="16"/>
        <w:szCs w:val="16"/>
      </w:rPr>
      <w:t>4</w:t>
    </w:r>
    <w:r w:rsidR="00771692" w:rsidRPr="00254BAA">
      <w:rPr>
        <w:sz w:val="16"/>
        <w:szCs w:val="16"/>
      </w:rPr>
      <w:fldChar w:fldCharType="end"/>
    </w:r>
    <w:r w:rsidR="00254BAA" w:rsidRPr="00254BAA">
      <w:rPr>
        <w:sz w:val="16"/>
        <w:szCs w:val="16"/>
      </w:rPr>
      <w:t xml:space="preserve"> of </w:t>
    </w:r>
    <w:fldSimple w:instr=" NUMPAGES   \* MERGEFORMAT ">
      <w:r w:rsidR="00445CF0" w:rsidRPr="00445CF0">
        <w:rPr>
          <w:noProof/>
          <w:sz w:val="16"/>
          <w:szCs w:val="16"/>
        </w:rPr>
        <w:t>7</w:t>
      </w:r>
    </w:fldSimple>
  </w:p>
  <w:p w14:paraId="0D027FB8" w14:textId="64695A09" w:rsidR="00254BAA" w:rsidRPr="00254BAA" w:rsidRDefault="00A443D5">
    <w:pPr>
      <w:pStyle w:val="Footer"/>
      <w:rPr>
        <w:sz w:val="16"/>
        <w:szCs w:val="16"/>
      </w:rPr>
    </w:pPr>
    <w:r>
      <w:rPr>
        <w:sz w:val="16"/>
        <w:szCs w:val="16"/>
      </w:rPr>
      <w:t>October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8BC1" w14:textId="6F9F9704" w:rsidR="00317C1A" w:rsidRDefault="00317C1A">
    <w:pPr>
      <w:pStyle w:val="Footer"/>
    </w:pPr>
    <w:r>
      <w:rPr>
        <w:noProof/>
      </w:rPr>
      <mc:AlternateContent>
        <mc:Choice Requires="wps">
          <w:drawing>
            <wp:anchor distT="0" distB="0" distL="0" distR="0" simplePos="0" relativeHeight="251658240" behindDoc="0" locked="0" layoutInCell="1" allowOverlap="1" wp14:anchorId="58716DFC" wp14:editId="57854325">
              <wp:simplePos x="635" y="635"/>
              <wp:positionH relativeFrom="page">
                <wp:align>left</wp:align>
              </wp:positionH>
              <wp:positionV relativeFrom="page">
                <wp:align>bottom</wp:align>
              </wp:positionV>
              <wp:extent cx="443865" cy="443865"/>
              <wp:effectExtent l="0" t="0" r="6350" b="0"/>
              <wp:wrapNone/>
              <wp:docPr id="332893329"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4B49D" w14:textId="5C91E46B" w:rsidR="00317C1A" w:rsidRPr="00317C1A" w:rsidRDefault="00317C1A" w:rsidP="00317C1A">
                          <w:pPr>
                            <w:rPr>
                              <w:rFonts w:ascii="Calibri" w:eastAsia="Calibri" w:hAnsi="Calibri" w:cs="Calibri"/>
                              <w:noProof/>
                              <w:color w:val="008000"/>
                              <w:sz w:val="20"/>
                            </w:rPr>
                          </w:pPr>
                          <w:r w:rsidRPr="00317C1A">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716DFC"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104B49D" w14:textId="5C91E46B" w:rsidR="00317C1A" w:rsidRPr="00317C1A" w:rsidRDefault="00317C1A" w:rsidP="00317C1A">
                    <w:pPr>
                      <w:rPr>
                        <w:rFonts w:ascii="Calibri" w:eastAsia="Calibri" w:hAnsi="Calibri" w:cs="Calibri"/>
                        <w:noProof/>
                        <w:color w:val="008000"/>
                        <w:sz w:val="20"/>
                      </w:rPr>
                    </w:pPr>
                    <w:r w:rsidRPr="00317C1A">
                      <w:rPr>
                        <w:rFonts w:ascii="Calibri" w:eastAsia="Calibri" w:hAnsi="Calibri" w:cs="Calibri"/>
                        <w:noProof/>
                        <w:color w:val="008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D108" w14:textId="77777777" w:rsidR="001E051D" w:rsidRDefault="001E051D">
      <w:r>
        <w:separator/>
      </w:r>
    </w:p>
  </w:footnote>
  <w:footnote w:type="continuationSeparator" w:id="0">
    <w:p w14:paraId="1E6B7D65" w14:textId="77777777" w:rsidR="001E051D" w:rsidRDefault="001E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7FB1" w14:textId="77777777" w:rsidR="00C07B2B" w:rsidRDefault="00771692">
    <w:pPr>
      <w:pStyle w:val="Header"/>
      <w:framePr w:wrap="around" w:vAnchor="text" w:hAnchor="margin" w:xAlign="center" w:y="1"/>
      <w:rPr>
        <w:rStyle w:val="PageNumber"/>
      </w:rPr>
    </w:pPr>
    <w:r>
      <w:rPr>
        <w:rStyle w:val="PageNumber"/>
      </w:rPr>
      <w:fldChar w:fldCharType="begin"/>
    </w:r>
    <w:r w:rsidR="00C07B2B">
      <w:rPr>
        <w:rStyle w:val="PageNumber"/>
      </w:rPr>
      <w:instrText xml:space="preserve">PAGE  </w:instrText>
    </w:r>
    <w:r>
      <w:rPr>
        <w:rStyle w:val="PageNumber"/>
      </w:rPr>
      <w:fldChar w:fldCharType="end"/>
    </w:r>
  </w:p>
  <w:p w14:paraId="0D027FB2" w14:textId="77777777" w:rsidR="00C07B2B" w:rsidRDefault="00C07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7FB3" w14:textId="77777777" w:rsidR="00C07B2B" w:rsidRDefault="00254BAA">
    <w:pPr>
      <w:pStyle w:val="Header"/>
    </w:pPr>
    <w:r w:rsidRPr="00254BAA">
      <w:rPr>
        <w:noProof/>
        <w:lang w:eastAsia="en-GB"/>
      </w:rPr>
      <w:drawing>
        <wp:inline distT="0" distB="0" distL="0" distR="0" wp14:anchorId="0D027FB9" wp14:editId="0D027FBA">
          <wp:extent cx="2250687" cy="356839"/>
          <wp:effectExtent l="19050" t="0" r="0" b="0"/>
          <wp:docPr id="30"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0D027FB4" w14:textId="77777777" w:rsidR="00C07B2B" w:rsidRDefault="00C07B2B">
    <w:pPr>
      <w:pStyle w:val="Header"/>
    </w:pPr>
  </w:p>
  <w:p w14:paraId="0D027FB5" w14:textId="77777777" w:rsidR="00C07B2B" w:rsidRDefault="00C07B2B">
    <w:pPr>
      <w:pStyle w:val="Header"/>
      <w:rPr>
        <w:b/>
        <w:bCs/>
        <w:sz w:val="32"/>
      </w:rPr>
    </w:pPr>
    <w:r>
      <w:rPr>
        <w:b/>
        <w:bCs/>
        <w:sz w:val="32"/>
      </w:rPr>
      <w:t>Job Description</w:t>
    </w:r>
  </w:p>
  <w:p w14:paraId="0D027FB6" w14:textId="77777777" w:rsidR="00C07B2B" w:rsidRDefault="00C07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B91"/>
    <w:multiLevelType w:val="hybridMultilevel"/>
    <w:tmpl w:val="7318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3752E6"/>
    <w:multiLevelType w:val="hybridMultilevel"/>
    <w:tmpl w:val="342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641E3"/>
    <w:multiLevelType w:val="hybridMultilevel"/>
    <w:tmpl w:val="A8BE165E"/>
    <w:lvl w:ilvl="0" w:tplc="C270F70A">
      <w:start w:val="1"/>
      <w:numFmt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6"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F6689F"/>
    <w:multiLevelType w:val="hybridMultilevel"/>
    <w:tmpl w:val="D31E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9" w15:restartNumberingAfterBreak="0">
    <w:nsid w:val="51C240BC"/>
    <w:multiLevelType w:val="hybridMultilevel"/>
    <w:tmpl w:val="8E64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3885015">
    <w:abstractNumId w:val="5"/>
  </w:num>
  <w:num w:numId="2" w16cid:durableId="547298956">
    <w:abstractNumId w:val="8"/>
  </w:num>
  <w:num w:numId="3" w16cid:durableId="1704552600">
    <w:abstractNumId w:val="6"/>
  </w:num>
  <w:num w:numId="4" w16cid:durableId="515340932">
    <w:abstractNumId w:val="4"/>
  </w:num>
  <w:num w:numId="5" w16cid:durableId="1860511385">
    <w:abstractNumId w:val="12"/>
  </w:num>
  <w:num w:numId="6" w16cid:durableId="192350777">
    <w:abstractNumId w:val="14"/>
  </w:num>
  <w:num w:numId="7" w16cid:durableId="1773013504">
    <w:abstractNumId w:val="1"/>
  </w:num>
  <w:num w:numId="8" w16cid:durableId="2139715884">
    <w:abstractNumId w:val="10"/>
  </w:num>
  <w:num w:numId="9" w16cid:durableId="1812752264">
    <w:abstractNumId w:val="11"/>
  </w:num>
  <w:num w:numId="10" w16cid:durableId="1525630792">
    <w:abstractNumId w:val="3"/>
  </w:num>
  <w:num w:numId="11" w16cid:durableId="1979143389">
    <w:abstractNumId w:val="13"/>
  </w:num>
  <w:num w:numId="12" w16cid:durableId="1056778322">
    <w:abstractNumId w:val="0"/>
  </w:num>
  <w:num w:numId="13" w16cid:durableId="654991817">
    <w:abstractNumId w:val="9"/>
  </w:num>
  <w:num w:numId="14" w16cid:durableId="1255014485">
    <w:abstractNumId w:val="2"/>
  </w:num>
  <w:num w:numId="15" w16cid:durableId="53027005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wn, Sarah">
    <w15:presenceInfo w15:providerId="AD" w15:userId="S::sarah.brown@southeasternrailway.co.uk::66e0e44f-b217-40ac-8325-bd1ff08557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5207"/>
    <w:rsid w:val="00044581"/>
    <w:rsid w:val="00065FA6"/>
    <w:rsid w:val="00080FD4"/>
    <w:rsid w:val="000A69CA"/>
    <w:rsid w:val="000B7A52"/>
    <w:rsid w:val="000D7287"/>
    <w:rsid w:val="000E0E9F"/>
    <w:rsid w:val="000E515F"/>
    <w:rsid w:val="00112E59"/>
    <w:rsid w:val="00122142"/>
    <w:rsid w:val="00143729"/>
    <w:rsid w:val="00165C0E"/>
    <w:rsid w:val="001A1351"/>
    <w:rsid w:val="001D0643"/>
    <w:rsid w:val="001E051D"/>
    <w:rsid w:val="001E4FC2"/>
    <w:rsid w:val="001F19A9"/>
    <w:rsid w:val="00224449"/>
    <w:rsid w:val="0022447F"/>
    <w:rsid w:val="00251073"/>
    <w:rsid w:val="00254BAA"/>
    <w:rsid w:val="00261EF2"/>
    <w:rsid w:val="00262645"/>
    <w:rsid w:val="00276134"/>
    <w:rsid w:val="002A224C"/>
    <w:rsid w:val="002A243D"/>
    <w:rsid w:val="002A2D8E"/>
    <w:rsid w:val="002B1674"/>
    <w:rsid w:val="002B32E9"/>
    <w:rsid w:val="002C4CE2"/>
    <w:rsid w:val="002F6BD8"/>
    <w:rsid w:val="00303E54"/>
    <w:rsid w:val="00305112"/>
    <w:rsid w:val="00307FB0"/>
    <w:rsid w:val="00314B77"/>
    <w:rsid w:val="00317C1A"/>
    <w:rsid w:val="00346CF2"/>
    <w:rsid w:val="00361FD6"/>
    <w:rsid w:val="00373A9A"/>
    <w:rsid w:val="00381755"/>
    <w:rsid w:val="003863F0"/>
    <w:rsid w:val="003B0D81"/>
    <w:rsid w:val="003B38CE"/>
    <w:rsid w:val="003C37E2"/>
    <w:rsid w:val="003C6E9A"/>
    <w:rsid w:val="003E32EB"/>
    <w:rsid w:val="004006DA"/>
    <w:rsid w:val="00404993"/>
    <w:rsid w:val="00406AD6"/>
    <w:rsid w:val="00412985"/>
    <w:rsid w:val="00434CA3"/>
    <w:rsid w:val="004365DD"/>
    <w:rsid w:val="00440313"/>
    <w:rsid w:val="00441545"/>
    <w:rsid w:val="00445CF0"/>
    <w:rsid w:val="00447319"/>
    <w:rsid w:val="00450225"/>
    <w:rsid w:val="00453EDF"/>
    <w:rsid w:val="004540EB"/>
    <w:rsid w:val="00461EDD"/>
    <w:rsid w:val="0046337A"/>
    <w:rsid w:val="00493FBF"/>
    <w:rsid w:val="004957A1"/>
    <w:rsid w:val="004A4EB3"/>
    <w:rsid w:val="004C3F4F"/>
    <w:rsid w:val="004E20B7"/>
    <w:rsid w:val="004E4191"/>
    <w:rsid w:val="004F1327"/>
    <w:rsid w:val="00523913"/>
    <w:rsid w:val="00524693"/>
    <w:rsid w:val="00536E3E"/>
    <w:rsid w:val="005576E8"/>
    <w:rsid w:val="00565AEB"/>
    <w:rsid w:val="00565D16"/>
    <w:rsid w:val="00565DE0"/>
    <w:rsid w:val="00570DC9"/>
    <w:rsid w:val="005903EA"/>
    <w:rsid w:val="005D57B8"/>
    <w:rsid w:val="006013B5"/>
    <w:rsid w:val="006132AF"/>
    <w:rsid w:val="006243BE"/>
    <w:rsid w:val="00626E01"/>
    <w:rsid w:val="0062782A"/>
    <w:rsid w:val="0065761B"/>
    <w:rsid w:val="00672D65"/>
    <w:rsid w:val="00675296"/>
    <w:rsid w:val="00677A1E"/>
    <w:rsid w:val="006A136B"/>
    <w:rsid w:val="006B3ABD"/>
    <w:rsid w:val="006B4D65"/>
    <w:rsid w:val="006F2185"/>
    <w:rsid w:val="006F69F9"/>
    <w:rsid w:val="006F70F3"/>
    <w:rsid w:val="006F79FB"/>
    <w:rsid w:val="006F7F92"/>
    <w:rsid w:val="00734E81"/>
    <w:rsid w:val="00745F30"/>
    <w:rsid w:val="00771692"/>
    <w:rsid w:val="00784F8D"/>
    <w:rsid w:val="00786F40"/>
    <w:rsid w:val="0079548B"/>
    <w:rsid w:val="007A2226"/>
    <w:rsid w:val="007C6180"/>
    <w:rsid w:val="007D4FB2"/>
    <w:rsid w:val="0083228B"/>
    <w:rsid w:val="00834DE6"/>
    <w:rsid w:val="00857019"/>
    <w:rsid w:val="008943CD"/>
    <w:rsid w:val="008974F7"/>
    <w:rsid w:val="008B2B1D"/>
    <w:rsid w:val="008B6D90"/>
    <w:rsid w:val="008C1C4E"/>
    <w:rsid w:val="008C30CA"/>
    <w:rsid w:val="008D324E"/>
    <w:rsid w:val="008F2277"/>
    <w:rsid w:val="008F408E"/>
    <w:rsid w:val="00903942"/>
    <w:rsid w:val="00917A7A"/>
    <w:rsid w:val="00980B93"/>
    <w:rsid w:val="00990DE4"/>
    <w:rsid w:val="0099307C"/>
    <w:rsid w:val="009C77D0"/>
    <w:rsid w:val="009E14D2"/>
    <w:rsid w:val="00A06A4B"/>
    <w:rsid w:val="00A24231"/>
    <w:rsid w:val="00A259D2"/>
    <w:rsid w:val="00A443D5"/>
    <w:rsid w:val="00A76A9E"/>
    <w:rsid w:val="00A86DD2"/>
    <w:rsid w:val="00A952A3"/>
    <w:rsid w:val="00AB1C38"/>
    <w:rsid w:val="00AC2B2C"/>
    <w:rsid w:val="00B026A1"/>
    <w:rsid w:val="00B1706A"/>
    <w:rsid w:val="00B17362"/>
    <w:rsid w:val="00B32ADD"/>
    <w:rsid w:val="00B475B1"/>
    <w:rsid w:val="00B51200"/>
    <w:rsid w:val="00B529D1"/>
    <w:rsid w:val="00B655D0"/>
    <w:rsid w:val="00B73B78"/>
    <w:rsid w:val="00BA0F90"/>
    <w:rsid w:val="00BA24BE"/>
    <w:rsid w:val="00BC7021"/>
    <w:rsid w:val="00BD4042"/>
    <w:rsid w:val="00BF6571"/>
    <w:rsid w:val="00C07B2B"/>
    <w:rsid w:val="00C70D11"/>
    <w:rsid w:val="00C74506"/>
    <w:rsid w:val="00CC6FBD"/>
    <w:rsid w:val="00CD2C8F"/>
    <w:rsid w:val="00CD5A08"/>
    <w:rsid w:val="00CE23FB"/>
    <w:rsid w:val="00D028ED"/>
    <w:rsid w:val="00D06F57"/>
    <w:rsid w:val="00D07CBE"/>
    <w:rsid w:val="00D2404C"/>
    <w:rsid w:val="00D2586C"/>
    <w:rsid w:val="00D324EA"/>
    <w:rsid w:val="00D62695"/>
    <w:rsid w:val="00D64F34"/>
    <w:rsid w:val="00D8318A"/>
    <w:rsid w:val="00D84FEC"/>
    <w:rsid w:val="00DA0653"/>
    <w:rsid w:val="00DB7FCD"/>
    <w:rsid w:val="00DC671C"/>
    <w:rsid w:val="00DC7713"/>
    <w:rsid w:val="00DD0735"/>
    <w:rsid w:val="00DD37A0"/>
    <w:rsid w:val="00DD6AA0"/>
    <w:rsid w:val="00DF2346"/>
    <w:rsid w:val="00E335BF"/>
    <w:rsid w:val="00E36BF5"/>
    <w:rsid w:val="00E43D33"/>
    <w:rsid w:val="00E45AB4"/>
    <w:rsid w:val="00E53680"/>
    <w:rsid w:val="00E57142"/>
    <w:rsid w:val="00E912A4"/>
    <w:rsid w:val="00EA1C7D"/>
    <w:rsid w:val="00ED46C6"/>
    <w:rsid w:val="00EE0867"/>
    <w:rsid w:val="00F049B7"/>
    <w:rsid w:val="00F16EFF"/>
    <w:rsid w:val="00F53CB7"/>
    <w:rsid w:val="00F619B3"/>
    <w:rsid w:val="00F75D13"/>
    <w:rsid w:val="00F9359A"/>
    <w:rsid w:val="00FE249C"/>
    <w:rsid w:val="00FF02AF"/>
    <w:rsid w:val="00FF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27E2B"/>
  <w15:docId w15:val="{95A7F8CD-3259-4609-B149-8EA35EF6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61B"/>
    <w:rPr>
      <w:rFonts w:ascii="Arial" w:hAnsi="Arial"/>
      <w:sz w:val="22"/>
      <w:lang w:eastAsia="en-US"/>
    </w:rPr>
  </w:style>
  <w:style w:type="paragraph" w:styleId="Heading1">
    <w:name w:val="heading 1"/>
    <w:basedOn w:val="Normal"/>
    <w:next w:val="Normal"/>
    <w:qFormat/>
    <w:rsid w:val="0065761B"/>
    <w:pPr>
      <w:keepNext/>
      <w:outlineLvl w:val="0"/>
    </w:pPr>
    <w:rPr>
      <w:b/>
      <w:sz w:val="32"/>
    </w:rPr>
  </w:style>
  <w:style w:type="paragraph" w:styleId="Heading2">
    <w:name w:val="heading 2"/>
    <w:basedOn w:val="Normal"/>
    <w:next w:val="Normal"/>
    <w:qFormat/>
    <w:rsid w:val="0065761B"/>
    <w:pPr>
      <w:keepNext/>
      <w:outlineLvl w:val="1"/>
    </w:pPr>
    <w:rPr>
      <w:b/>
      <w:sz w:val="28"/>
    </w:rPr>
  </w:style>
  <w:style w:type="paragraph" w:styleId="Heading3">
    <w:name w:val="heading 3"/>
    <w:basedOn w:val="Normal"/>
    <w:next w:val="Normal"/>
    <w:qFormat/>
    <w:rsid w:val="0065761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761B"/>
    <w:pPr>
      <w:tabs>
        <w:tab w:val="center" w:pos="4153"/>
        <w:tab w:val="right" w:pos="8306"/>
      </w:tabs>
    </w:pPr>
  </w:style>
  <w:style w:type="paragraph" w:styleId="Footer">
    <w:name w:val="footer"/>
    <w:basedOn w:val="Normal"/>
    <w:rsid w:val="0065761B"/>
    <w:pPr>
      <w:tabs>
        <w:tab w:val="center" w:pos="4153"/>
        <w:tab w:val="right" w:pos="8306"/>
      </w:tabs>
    </w:pPr>
  </w:style>
  <w:style w:type="character" w:styleId="PageNumber">
    <w:name w:val="page number"/>
    <w:basedOn w:val="DefaultParagraphFont"/>
    <w:rsid w:val="0065761B"/>
  </w:style>
  <w:style w:type="paragraph" w:customStyle="1" w:styleId="Default">
    <w:name w:val="Default"/>
    <w:rsid w:val="0065761B"/>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
    <w:name w:val="Body Text"/>
    <w:basedOn w:val="Normal"/>
    <w:rsid w:val="00672D65"/>
    <w:pPr>
      <w:jc w:val="both"/>
    </w:pPr>
    <w:rPr>
      <w:rFonts w:ascii="Times New Roman" w:hAnsi="Times New Roman"/>
      <w:sz w:val="24"/>
      <w:szCs w:val="24"/>
    </w:rPr>
  </w:style>
  <w:style w:type="paragraph" w:customStyle="1" w:styleId="TLPBulletslvl1">
    <w:name w:val="TLP Bullets lvl.1"/>
    <w:basedOn w:val="Normal"/>
    <w:rsid w:val="00DD6AA0"/>
    <w:pPr>
      <w:keepLines/>
      <w:spacing w:before="120" w:line="260" w:lineRule="exact"/>
      <w:jc w:val="both"/>
    </w:pPr>
  </w:style>
  <w:style w:type="paragraph" w:styleId="ListParagraph">
    <w:name w:val="List Paragraph"/>
    <w:basedOn w:val="Normal"/>
    <w:uiPriority w:val="34"/>
    <w:qFormat/>
    <w:rsid w:val="00254BAA"/>
    <w:pPr>
      <w:ind w:left="720"/>
    </w:pPr>
    <w:rPr>
      <w:rFonts w:ascii="Times New Roman" w:hAnsi="Times New Roman"/>
      <w:sz w:val="24"/>
      <w:szCs w:val="24"/>
    </w:rPr>
  </w:style>
  <w:style w:type="character" w:styleId="Mention">
    <w:name w:val="Mention"/>
    <w:basedOn w:val="DefaultParagraphFont"/>
    <w:uiPriority w:val="99"/>
    <w:unhideWhenUsed/>
    <w:rsid w:val="00DA0653"/>
    <w:rPr>
      <w:color w:val="2B579A"/>
      <w:shd w:val="clear" w:color="auto" w:fill="E6E6E6"/>
    </w:rPr>
  </w:style>
  <w:style w:type="paragraph" w:customStyle="1" w:styleId="paragraph">
    <w:name w:val="paragraph"/>
    <w:basedOn w:val="Normal"/>
    <w:rsid w:val="00E36BF5"/>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E36BF5"/>
  </w:style>
  <w:style w:type="character" w:customStyle="1" w:styleId="eop">
    <w:name w:val="eop"/>
    <w:basedOn w:val="DefaultParagraphFont"/>
    <w:rsid w:val="00E36BF5"/>
  </w:style>
  <w:style w:type="paragraph" w:styleId="BodyTextIndent2">
    <w:name w:val="Body Text Indent 2"/>
    <w:basedOn w:val="Normal"/>
    <w:link w:val="BodyTextIndent2Char"/>
    <w:rsid w:val="00381755"/>
    <w:pPr>
      <w:tabs>
        <w:tab w:val="left" w:pos="720"/>
        <w:tab w:val="left" w:pos="1260"/>
        <w:tab w:val="left" w:pos="4320"/>
        <w:tab w:val="left" w:pos="7200"/>
      </w:tabs>
      <w:ind w:left="720" w:hanging="720"/>
    </w:pPr>
    <w:rPr>
      <w:sz w:val="20"/>
      <w:lang w:val="en-US"/>
    </w:rPr>
  </w:style>
  <w:style w:type="character" w:customStyle="1" w:styleId="BodyTextIndent2Char">
    <w:name w:val="Body Text Indent 2 Char"/>
    <w:basedOn w:val="DefaultParagraphFont"/>
    <w:link w:val="BodyTextIndent2"/>
    <w:rsid w:val="00381755"/>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434437">
      <w:bodyDiv w:val="1"/>
      <w:marLeft w:val="0"/>
      <w:marRight w:val="0"/>
      <w:marTop w:val="0"/>
      <w:marBottom w:val="0"/>
      <w:divBdr>
        <w:top w:val="none" w:sz="0" w:space="0" w:color="auto"/>
        <w:left w:val="none" w:sz="0" w:space="0" w:color="auto"/>
        <w:bottom w:val="none" w:sz="0" w:space="0" w:color="auto"/>
        <w:right w:val="none" w:sz="0" w:space="0" w:color="auto"/>
      </w:divBdr>
    </w:div>
    <w:div w:id="1361053126">
      <w:bodyDiv w:val="1"/>
      <w:marLeft w:val="0"/>
      <w:marRight w:val="0"/>
      <w:marTop w:val="0"/>
      <w:marBottom w:val="0"/>
      <w:divBdr>
        <w:top w:val="none" w:sz="0" w:space="0" w:color="auto"/>
        <w:left w:val="none" w:sz="0" w:space="0" w:color="auto"/>
        <w:bottom w:val="none" w:sz="0" w:space="0" w:color="auto"/>
        <w:right w:val="none" w:sz="0" w:space="0" w:color="auto"/>
      </w:divBdr>
      <w:divsChild>
        <w:div w:id="328220147">
          <w:marLeft w:val="0"/>
          <w:marRight w:val="0"/>
          <w:marTop w:val="0"/>
          <w:marBottom w:val="0"/>
          <w:divBdr>
            <w:top w:val="none" w:sz="0" w:space="0" w:color="auto"/>
            <w:left w:val="none" w:sz="0" w:space="0" w:color="auto"/>
            <w:bottom w:val="none" w:sz="0" w:space="0" w:color="auto"/>
            <w:right w:val="none" w:sz="0" w:space="0" w:color="auto"/>
          </w:divBdr>
        </w:div>
        <w:div w:id="986472047">
          <w:marLeft w:val="0"/>
          <w:marRight w:val="0"/>
          <w:marTop w:val="0"/>
          <w:marBottom w:val="0"/>
          <w:divBdr>
            <w:top w:val="none" w:sz="0" w:space="0" w:color="auto"/>
            <w:left w:val="none" w:sz="0" w:space="0" w:color="auto"/>
            <w:bottom w:val="none" w:sz="0" w:space="0" w:color="auto"/>
            <w:right w:val="none" w:sz="0" w:space="0" w:color="auto"/>
          </w:divBdr>
        </w:div>
        <w:div w:id="1959215546">
          <w:marLeft w:val="0"/>
          <w:marRight w:val="0"/>
          <w:marTop w:val="0"/>
          <w:marBottom w:val="0"/>
          <w:divBdr>
            <w:top w:val="none" w:sz="0" w:space="0" w:color="auto"/>
            <w:left w:val="none" w:sz="0" w:space="0" w:color="auto"/>
            <w:bottom w:val="none" w:sz="0" w:space="0" w:color="auto"/>
            <w:right w:val="none" w:sz="0" w:space="0" w:color="auto"/>
          </w:divBdr>
        </w:div>
        <w:div w:id="719286546">
          <w:marLeft w:val="0"/>
          <w:marRight w:val="0"/>
          <w:marTop w:val="0"/>
          <w:marBottom w:val="0"/>
          <w:divBdr>
            <w:top w:val="none" w:sz="0" w:space="0" w:color="auto"/>
            <w:left w:val="none" w:sz="0" w:space="0" w:color="auto"/>
            <w:bottom w:val="none" w:sz="0" w:space="0" w:color="auto"/>
            <w:right w:val="none" w:sz="0" w:space="0" w:color="auto"/>
          </w:divBdr>
        </w:div>
        <w:div w:id="1560289945">
          <w:marLeft w:val="0"/>
          <w:marRight w:val="0"/>
          <w:marTop w:val="0"/>
          <w:marBottom w:val="0"/>
          <w:divBdr>
            <w:top w:val="none" w:sz="0" w:space="0" w:color="auto"/>
            <w:left w:val="none" w:sz="0" w:space="0" w:color="auto"/>
            <w:bottom w:val="none" w:sz="0" w:space="0" w:color="auto"/>
            <w:right w:val="none" w:sz="0" w:space="0" w:color="auto"/>
          </w:divBdr>
        </w:div>
        <w:div w:id="1403792133">
          <w:marLeft w:val="0"/>
          <w:marRight w:val="0"/>
          <w:marTop w:val="0"/>
          <w:marBottom w:val="0"/>
          <w:divBdr>
            <w:top w:val="none" w:sz="0" w:space="0" w:color="auto"/>
            <w:left w:val="none" w:sz="0" w:space="0" w:color="auto"/>
            <w:bottom w:val="none" w:sz="0" w:space="0" w:color="auto"/>
            <w:right w:val="none" w:sz="0" w:space="0" w:color="auto"/>
          </w:divBdr>
        </w:div>
        <w:div w:id="1721784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47CC903-DEBE-45B4-B30F-85F44191CA45}">
    <t:Anchor>
      <t:Comment id="667064444"/>
    </t:Anchor>
    <t:History>
      <t:Event id="{42CF6A0E-B65F-491B-A43C-5C09A35D0C88}" time="2023-03-15T09:19:25.108Z">
        <t:Attribution userId="S::sarah.brown@southeasternrailway.co.uk::66e0e44f-b217-40ac-8325-bd1ff08557b4" userProvider="AD" userName="Brown, Sarah"/>
        <t:Anchor>
          <t:Comment id="667064444"/>
        </t:Anchor>
        <t:Create/>
      </t:Event>
      <t:Event id="{6BF67613-0834-4547-B259-FAFF9B694681}" time="2023-03-15T09:19:25.108Z">
        <t:Attribution userId="S::sarah.brown@southeasternrailway.co.uk::66e0e44f-b217-40ac-8325-bd1ff08557b4" userProvider="AD" userName="Brown, Sarah"/>
        <t:Anchor>
          <t:Comment id="667064444"/>
        </t:Anchor>
        <t:Assign userId="S::Sophie.Barker@southeasternrailway.co.uk::06c3b1b5-0d93-4b43-9c27-045ad49bd36b" userProvider="AD" userName="Barker, Sophie"/>
      </t:Event>
      <t:Event id="{AB3E5422-0551-4A0D-BDEA-39C2C7DC1509}" time="2023-03-15T09:19:25.108Z">
        <t:Attribution userId="S::sarah.brown@southeasternrailway.co.uk::66e0e44f-b217-40ac-8325-bd1ff08557b4" userProvider="AD" userName="Brown, Sarah"/>
        <t:Anchor>
          <t:Comment id="667064444"/>
        </t:Anchor>
        <t:SetTitle title="@Barker, Sophie can we somehow incorporate the co ordination of safety validation and EqIA may not want to be that specific but there is a legal requirement to be compliant to legislation which i think the PM should coordinate"/>
      </t:Event>
      <t:Event id="{4383B795-85C5-47C5-946C-C23E4CF2343D}" time="2023-03-30T15:35:30.474Z">
        <t:Attribution userId="S::sophie.barker@southeasternrailway.co.uk::06c3b1b5-0d93-4b43-9c27-045ad49bd36b" userProvider="AD" userName="Barker, Soph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2CADFB1729BE4CBC436E12BD61D1D0" ma:contentTypeVersion="11" ma:contentTypeDescription="Create a new document." ma:contentTypeScope="" ma:versionID="ef6e420801f7480ffabbb48ad0bdba53">
  <xsd:schema xmlns:xsd="http://www.w3.org/2001/XMLSchema" xmlns:xs="http://www.w3.org/2001/XMLSchema" xmlns:p="http://schemas.microsoft.com/office/2006/metadata/properties" xmlns:ns2="87072659-8573-4cf0-a83d-d61a7056f624" xmlns:ns3="37446b71-77be-4961-b58b-9de5fbc723bd" targetNamespace="http://schemas.microsoft.com/office/2006/metadata/properties" ma:root="true" ma:fieldsID="4297c2a01f7241a792519f49de7c173c" ns2:_="" ns3:_="">
    <xsd:import namespace="87072659-8573-4cf0-a83d-d61a7056f624"/>
    <xsd:import namespace="37446b71-77be-4961-b58b-9de5fbc723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2659-8573-4cf0-a83d-d61a7056f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46b71-77be-4961-b58b-9de5fbc723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384FD-0AE6-44E3-BB2D-A1732C71AE5F}">
  <ds:schemaRefs>
    <ds:schemaRef ds:uri="http://schemas.microsoft.com/sharepoint/v3/contenttype/forms"/>
  </ds:schemaRefs>
</ds:datastoreItem>
</file>

<file path=customXml/itemProps2.xml><?xml version="1.0" encoding="utf-8"?>
<ds:datastoreItem xmlns:ds="http://schemas.openxmlformats.org/officeDocument/2006/customXml" ds:itemID="{DE0DAC9D-61AE-445D-BFB6-8CDF5581309F}">
  <ds:schemaRefs>
    <ds:schemaRef ds:uri="http://schemas.openxmlformats.org/officeDocument/2006/bibliography"/>
  </ds:schemaRefs>
</ds:datastoreItem>
</file>

<file path=customXml/itemProps3.xml><?xml version="1.0" encoding="utf-8"?>
<ds:datastoreItem xmlns:ds="http://schemas.openxmlformats.org/officeDocument/2006/customXml" ds:itemID="{C94CF8A9-B9C9-4064-8910-01EF8FCA29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41B449-0871-46A9-9E36-644CE2748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2659-8573-4cf0-a83d-d61a7056f624"/>
    <ds:schemaRef ds:uri="37446b71-77be-4961-b58b-9de5fbc72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6e61b0-75f0-4d74-93e3-d29d3352cbd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7045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2008-08-15T09:11:00Z</cp:lastPrinted>
  <dcterms:created xsi:type="dcterms:W3CDTF">2023-11-23T15:36:00Z</dcterms:created>
  <dcterms:modified xsi:type="dcterms:W3CDTF">2023-11-23T15:36:00Z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0x0101000F2CADFB1729BE4CBC436E12BD61D1D0</vt:lpwstr>
  </property>
  <property fmtid="{D5CDD505-2E9C-101B-9397-08002B2CF9AE}" pid="6" name="ClassificationContentMarkingFooterShapeIds">
    <vt:lpwstr>13d78c91,1897cb5c,626c0ae5</vt:lpwstr>
  </property>
  <property fmtid="{D5CDD505-2E9C-101B-9397-08002B2CF9AE}" pid="7" name="ClassificationContentMarkingFooterFontProps">
    <vt:lpwstr>#008000,10,Calibri</vt:lpwstr>
  </property>
  <property fmtid="{D5CDD505-2E9C-101B-9397-08002B2CF9AE}" pid="8" name="ClassificationContentMarkingFooterText">
    <vt:lpwstr>Public</vt:lpwstr>
  </property>
</Properties>
</file>