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5D023D32" w14:textId="77777777" w:rsidTr="32FF05E5">
        <w:tc>
          <w:tcPr>
            <w:tcW w:w="709" w:type="dxa"/>
            <w:tcBorders>
              <w:top w:val="single" w:sz="4" w:space="0" w:color="auto"/>
            </w:tcBorders>
          </w:tcPr>
          <w:p w14:paraId="41EFB7C2" w14:textId="77777777" w:rsidR="00D84FEC" w:rsidRDefault="00D84FEC">
            <w:pPr>
              <w:pStyle w:val="Heading3"/>
            </w:pPr>
            <w:r>
              <w:t>A</w:t>
            </w:r>
          </w:p>
        </w:tc>
        <w:tc>
          <w:tcPr>
            <w:tcW w:w="9356" w:type="dxa"/>
            <w:gridSpan w:val="4"/>
            <w:tcBorders>
              <w:top w:val="single" w:sz="4" w:space="0" w:color="auto"/>
            </w:tcBorders>
          </w:tcPr>
          <w:p w14:paraId="24695243" w14:textId="77777777" w:rsidR="00D84FEC" w:rsidRDefault="00D84FEC">
            <w:pPr>
              <w:rPr>
                <w:b/>
              </w:rPr>
            </w:pPr>
            <w:r>
              <w:rPr>
                <w:b/>
              </w:rPr>
              <w:t>Post Details</w:t>
            </w:r>
          </w:p>
          <w:p w14:paraId="7785A46F" w14:textId="77777777" w:rsidR="00D84FEC" w:rsidRDefault="00D84FEC">
            <w:pPr>
              <w:rPr>
                <w:b/>
              </w:rPr>
            </w:pPr>
          </w:p>
        </w:tc>
      </w:tr>
      <w:tr w:rsidR="006E2BC6" w14:paraId="24E84D82" w14:textId="77777777" w:rsidTr="32FF05E5">
        <w:tc>
          <w:tcPr>
            <w:tcW w:w="709" w:type="dxa"/>
          </w:tcPr>
          <w:p w14:paraId="39F27F35" w14:textId="77777777" w:rsidR="006E2BC6" w:rsidRDefault="006E2BC6"/>
        </w:tc>
        <w:tc>
          <w:tcPr>
            <w:tcW w:w="2127" w:type="dxa"/>
          </w:tcPr>
          <w:p w14:paraId="2706D824" w14:textId="77777777" w:rsidR="006E2BC6" w:rsidRDefault="006E2BC6" w:rsidP="00197902">
            <w:r>
              <w:t>Job Title:</w:t>
            </w:r>
          </w:p>
        </w:tc>
        <w:tc>
          <w:tcPr>
            <w:tcW w:w="2268" w:type="dxa"/>
          </w:tcPr>
          <w:p w14:paraId="4C9EA648" w14:textId="6AA8E049" w:rsidR="006E2BC6" w:rsidRDefault="006E2BC6" w:rsidP="00197902">
            <w:r>
              <w:t>Project Manager</w:t>
            </w:r>
          </w:p>
          <w:p w14:paraId="7D5E03C0" w14:textId="77777777" w:rsidR="006E2BC6" w:rsidRDefault="006E2BC6" w:rsidP="00197902"/>
        </w:tc>
        <w:tc>
          <w:tcPr>
            <w:tcW w:w="1417" w:type="dxa"/>
          </w:tcPr>
          <w:p w14:paraId="1AC2D6A9" w14:textId="77777777" w:rsidR="006E2BC6" w:rsidRDefault="006E2BC6" w:rsidP="00197902">
            <w:r>
              <w:t>Function:</w:t>
            </w:r>
          </w:p>
        </w:tc>
        <w:tc>
          <w:tcPr>
            <w:tcW w:w="3544" w:type="dxa"/>
          </w:tcPr>
          <w:p w14:paraId="3FB1D940" w14:textId="7093BADE" w:rsidR="006E2BC6" w:rsidRDefault="00EE6FED" w:rsidP="00197902">
            <w:r>
              <w:t>Major Programmes</w:t>
            </w:r>
          </w:p>
        </w:tc>
      </w:tr>
      <w:tr w:rsidR="006E2BC6" w14:paraId="322E1EE0" w14:textId="77777777" w:rsidTr="32FF05E5">
        <w:tc>
          <w:tcPr>
            <w:tcW w:w="709" w:type="dxa"/>
          </w:tcPr>
          <w:p w14:paraId="7EF24538" w14:textId="77777777" w:rsidR="006E2BC6" w:rsidRDefault="006E2BC6"/>
        </w:tc>
        <w:tc>
          <w:tcPr>
            <w:tcW w:w="2127" w:type="dxa"/>
          </w:tcPr>
          <w:p w14:paraId="2F56831C" w14:textId="77777777" w:rsidR="006E2BC6" w:rsidRDefault="006E2BC6" w:rsidP="00197902">
            <w:r>
              <w:t>Location:</w:t>
            </w:r>
          </w:p>
        </w:tc>
        <w:tc>
          <w:tcPr>
            <w:tcW w:w="2268" w:type="dxa"/>
          </w:tcPr>
          <w:p w14:paraId="24F09620" w14:textId="140468CF" w:rsidR="006E2BC6" w:rsidRDefault="00EE6FED" w:rsidP="00197902">
            <w:r>
              <w:t>Various</w:t>
            </w:r>
          </w:p>
          <w:p w14:paraId="3CBC1202" w14:textId="77777777" w:rsidR="006E2BC6" w:rsidRDefault="006E2BC6" w:rsidP="00197902"/>
        </w:tc>
        <w:tc>
          <w:tcPr>
            <w:tcW w:w="1417" w:type="dxa"/>
          </w:tcPr>
          <w:p w14:paraId="160B9C0A" w14:textId="77777777" w:rsidR="006E2BC6" w:rsidRDefault="006E2BC6" w:rsidP="00197902">
            <w:r>
              <w:t>Unique Post Number:</w:t>
            </w:r>
          </w:p>
          <w:p w14:paraId="566DDFC8" w14:textId="77777777" w:rsidR="006E2BC6" w:rsidRDefault="006E2BC6" w:rsidP="00197902"/>
        </w:tc>
        <w:tc>
          <w:tcPr>
            <w:tcW w:w="3544" w:type="dxa"/>
          </w:tcPr>
          <w:p w14:paraId="502EE5AE" w14:textId="77777777" w:rsidR="006E2BC6" w:rsidRDefault="006E2BC6" w:rsidP="00197902"/>
        </w:tc>
      </w:tr>
      <w:tr w:rsidR="006E2BC6" w14:paraId="082DF580" w14:textId="77777777" w:rsidTr="32FF05E5">
        <w:tc>
          <w:tcPr>
            <w:tcW w:w="709" w:type="dxa"/>
          </w:tcPr>
          <w:p w14:paraId="2E6348F9" w14:textId="77777777" w:rsidR="006E2BC6" w:rsidRDefault="006E2BC6"/>
        </w:tc>
        <w:tc>
          <w:tcPr>
            <w:tcW w:w="2127" w:type="dxa"/>
          </w:tcPr>
          <w:p w14:paraId="31F34AE1" w14:textId="77777777" w:rsidR="006E2BC6" w:rsidRDefault="006E2BC6" w:rsidP="00197902">
            <w:r>
              <w:t>Reports To:</w:t>
            </w:r>
          </w:p>
        </w:tc>
        <w:tc>
          <w:tcPr>
            <w:tcW w:w="2268" w:type="dxa"/>
          </w:tcPr>
          <w:p w14:paraId="5D8C6C15" w14:textId="5F075402" w:rsidR="006E2BC6" w:rsidRDefault="00EE6FED" w:rsidP="00197902">
            <w:r>
              <w:t>Programme Manager</w:t>
            </w:r>
          </w:p>
          <w:p w14:paraId="6F1B535E" w14:textId="77777777" w:rsidR="006E2BC6" w:rsidRDefault="006E2BC6" w:rsidP="00197902"/>
        </w:tc>
        <w:tc>
          <w:tcPr>
            <w:tcW w:w="1417" w:type="dxa"/>
          </w:tcPr>
          <w:p w14:paraId="065A3304" w14:textId="77777777" w:rsidR="006E2BC6" w:rsidRDefault="006E2BC6" w:rsidP="00197902">
            <w:r>
              <w:t>Grade:</w:t>
            </w:r>
          </w:p>
        </w:tc>
        <w:tc>
          <w:tcPr>
            <w:tcW w:w="3544" w:type="dxa"/>
          </w:tcPr>
          <w:p w14:paraId="4D63C94A" w14:textId="77777777" w:rsidR="006E2BC6" w:rsidRDefault="006E2BC6" w:rsidP="00197902">
            <w:r>
              <w:t>MG2</w:t>
            </w:r>
          </w:p>
        </w:tc>
      </w:tr>
      <w:tr w:rsidR="00D84FEC" w14:paraId="2374D3A1" w14:textId="77777777" w:rsidTr="32FF05E5">
        <w:tc>
          <w:tcPr>
            <w:tcW w:w="709" w:type="dxa"/>
            <w:tcBorders>
              <w:top w:val="single" w:sz="4" w:space="0" w:color="auto"/>
            </w:tcBorders>
          </w:tcPr>
          <w:p w14:paraId="662FEC44" w14:textId="77777777" w:rsidR="00D84FEC" w:rsidRDefault="00D84FEC">
            <w:pPr>
              <w:pStyle w:val="Heading3"/>
            </w:pPr>
            <w:r>
              <w:t>B</w:t>
            </w:r>
          </w:p>
        </w:tc>
        <w:tc>
          <w:tcPr>
            <w:tcW w:w="9356" w:type="dxa"/>
            <w:gridSpan w:val="4"/>
            <w:tcBorders>
              <w:top w:val="single" w:sz="4" w:space="0" w:color="auto"/>
            </w:tcBorders>
          </w:tcPr>
          <w:p w14:paraId="5787D274" w14:textId="77777777" w:rsidR="00D84FEC" w:rsidRDefault="00D84FEC">
            <w:pPr>
              <w:rPr>
                <w:b/>
              </w:rPr>
            </w:pPr>
            <w:r>
              <w:rPr>
                <w:b/>
              </w:rPr>
              <w:t>Purpose of the Job</w:t>
            </w:r>
          </w:p>
          <w:p w14:paraId="10A19F9C" w14:textId="77777777" w:rsidR="00D84FEC" w:rsidRDefault="00D84FEC">
            <w:pPr>
              <w:rPr>
                <w:b/>
              </w:rPr>
            </w:pPr>
          </w:p>
        </w:tc>
      </w:tr>
      <w:tr w:rsidR="00D84FEC" w14:paraId="6580B474" w14:textId="77777777" w:rsidTr="32FF05E5">
        <w:tc>
          <w:tcPr>
            <w:tcW w:w="709" w:type="dxa"/>
            <w:tcBorders>
              <w:bottom w:val="single" w:sz="4" w:space="0" w:color="auto"/>
            </w:tcBorders>
          </w:tcPr>
          <w:p w14:paraId="53E7848E" w14:textId="77777777" w:rsidR="00D84FEC" w:rsidRDefault="00D84FEC"/>
        </w:tc>
        <w:tc>
          <w:tcPr>
            <w:tcW w:w="9356" w:type="dxa"/>
            <w:gridSpan w:val="4"/>
            <w:tcBorders>
              <w:bottom w:val="single" w:sz="4" w:space="0" w:color="auto"/>
            </w:tcBorders>
          </w:tcPr>
          <w:p w14:paraId="73D516D9" w14:textId="4E9D210B" w:rsidR="006E2BC6" w:rsidRDefault="0027184A" w:rsidP="006E2BC6">
            <w:pPr>
              <w:rPr>
                <w:bCs/>
              </w:rPr>
            </w:pPr>
            <w:r>
              <w:rPr>
                <w:bCs/>
              </w:rPr>
              <w:t>The purpose of the job is to</w:t>
            </w:r>
            <w:r w:rsidR="001112B7">
              <w:rPr>
                <w:bCs/>
              </w:rPr>
              <w:t xml:space="preserve"> safely</w:t>
            </w:r>
            <w:r>
              <w:rPr>
                <w:bCs/>
              </w:rPr>
              <w:t xml:space="preserve"> </w:t>
            </w:r>
            <w:r w:rsidR="006D78E3">
              <w:rPr>
                <w:bCs/>
              </w:rPr>
              <w:t>lead</w:t>
            </w:r>
            <w:r w:rsidR="00A7193C">
              <w:rPr>
                <w:bCs/>
              </w:rPr>
              <w:t xml:space="preserve"> </w:t>
            </w:r>
            <w:r w:rsidR="006E2BC6">
              <w:rPr>
                <w:bCs/>
              </w:rPr>
              <w:t xml:space="preserve">the delivery </w:t>
            </w:r>
            <w:r w:rsidR="006E2BC6" w:rsidRPr="00217681">
              <w:rPr>
                <w:bCs/>
              </w:rPr>
              <w:t xml:space="preserve">of </w:t>
            </w:r>
            <w:r w:rsidR="00B022D2" w:rsidRPr="00217681">
              <w:rPr>
                <w:bCs/>
              </w:rPr>
              <w:t xml:space="preserve">selected </w:t>
            </w:r>
            <w:r w:rsidR="00413D10" w:rsidRPr="00217681">
              <w:rPr>
                <w:bCs/>
              </w:rPr>
              <w:t>projects within the Major Programmes portfolio</w:t>
            </w:r>
            <w:r w:rsidR="00A7193C" w:rsidRPr="00217681">
              <w:rPr>
                <w:bCs/>
              </w:rPr>
              <w:t xml:space="preserve"> </w:t>
            </w:r>
            <w:r w:rsidR="009C203F" w:rsidRPr="00217681">
              <w:rPr>
                <w:bCs/>
              </w:rPr>
              <w:t>on</w:t>
            </w:r>
            <w:r w:rsidR="00A7193C" w:rsidRPr="00217681">
              <w:rPr>
                <w:bCs/>
              </w:rPr>
              <w:t xml:space="preserve"> time, </w:t>
            </w:r>
            <w:r w:rsidR="009C203F" w:rsidRPr="00217681">
              <w:rPr>
                <w:bCs/>
              </w:rPr>
              <w:t xml:space="preserve">on </w:t>
            </w:r>
            <w:r w:rsidR="008F7FA7" w:rsidRPr="00217681">
              <w:rPr>
                <w:bCs/>
              </w:rPr>
              <w:t xml:space="preserve">budget and </w:t>
            </w:r>
            <w:r w:rsidR="009C203F" w:rsidRPr="00217681">
              <w:rPr>
                <w:bCs/>
              </w:rPr>
              <w:t xml:space="preserve">to </w:t>
            </w:r>
            <w:r w:rsidR="008F7FA7" w:rsidRPr="00217681">
              <w:rPr>
                <w:bCs/>
              </w:rPr>
              <w:t>quality</w:t>
            </w:r>
            <w:r w:rsidR="00413D10" w:rsidRPr="00217681">
              <w:rPr>
                <w:bCs/>
              </w:rPr>
              <w:t xml:space="preserve">. </w:t>
            </w:r>
            <w:r w:rsidR="006C2AF4" w:rsidRPr="00217681">
              <w:rPr>
                <w:bCs/>
              </w:rPr>
              <w:t xml:space="preserve">The Project Manager will lead </w:t>
            </w:r>
            <w:r w:rsidR="00B5279D" w:rsidRPr="00217681">
              <w:rPr>
                <w:bCs/>
              </w:rPr>
              <w:t xml:space="preserve">the project through its life cycle by </w:t>
            </w:r>
            <w:r w:rsidR="00D21849" w:rsidRPr="00217681">
              <w:rPr>
                <w:bCs/>
              </w:rPr>
              <w:t>planning</w:t>
            </w:r>
            <w:r w:rsidR="006E2BC6" w:rsidRPr="00217681">
              <w:rPr>
                <w:bCs/>
              </w:rPr>
              <w:t xml:space="preserve"> resources,</w:t>
            </w:r>
            <w:r w:rsidR="00D21849" w:rsidRPr="00217681">
              <w:rPr>
                <w:bCs/>
              </w:rPr>
              <w:t xml:space="preserve"> allocating tasks</w:t>
            </w:r>
            <w:r w:rsidR="003C5AD8" w:rsidRPr="00217681">
              <w:rPr>
                <w:bCs/>
              </w:rPr>
              <w:t xml:space="preserve"> and responsibilities</w:t>
            </w:r>
            <w:r w:rsidR="00D21849" w:rsidRPr="00217681">
              <w:rPr>
                <w:bCs/>
              </w:rPr>
              <w:t>, tracking</w:t>
            </w:r>
            <w:r w:rsidR="006E2BC6" w:rsidRPr="00217681">
              <w:rPr>
                <w:bCs/>
              </w:rPr>
              <w:t xml:space="preserve"> financials, </w:t>
            </w:r>
            <w:r w:rsidR="00D21849" w:rsidRPr="00217681">
              <w:rPr>
                <w:bCs/>
              </w:rPr>
              <w:t xml:space="preserve">managing </w:t>
            </w:r>
            <w:r w:rsidR="003C5AD8" w:rsidRPr="00217681">
              <w:rPr>
                <w:bCs/>
              </w:rPr>
              <w:t>the</w:t>
            </w:r>
            <w:r w:rsidR="00D21849" w:rsidRPr="00217681">
              <w:rPr>
                <w:bCs/>
              </w:rPr>
              <w:t xml:space="preserve"> schedule, </w:t>
            </w:r>
            <w:proofErr w:type="gramStart"/>
            <w:r w:rsidR="003C5AD8" w:rsidRPr="00217681">
              <w:rPr>
                <w:bCs/>
              </w:rPr>
              <w:t>monitoring</w:t>
            </w:r>
            <w:proofErr w:type="gramEnd"/>
            <w:r w:rsidR="003C5AD8" w:rsidRPr="00217681">
              <w:rPr>
                <w:bCs/>
              </w:rPr>
              <w:t xml:space="preserve"> and mitigating risks, and keep</w:t>
            </w:r>
            <w:r w:rsidR="005D4676" w:rsidRPr="00217681">
              <w:rPr>
                <w:bCs/>
              </w:rPr>
              <w:t xml:space="preserve">ing stakeholders up to date, in order </w:t>
            </w:r>
            <w:r w:rsidR="00217681" w:rsidRPr="00217681">
              <w:rPr>
                <w:bCs/>
              </w:rPr>
              <w:t>to deliver the project successfully.</w:t>
            </w:r>
          </w:p>
          <w:p w14:paraId="50DA65D0" w14:textId="77777777" w:rsidR="00D84FEC" w:rsidRDefault="00D84FEC">
            <w:pPr>
              <w:rPr>
                <w:b/>
              </w:rPr>
            </w:pPr>
          </w:p>
        </w:tc>
      </w:tr>
      <w:tr w:rsidR="00D84FEC" w14:paraId="43D6CA58" w14:textId="77777777" w:rsidTr="32FF05E5">
        <w:tc>
          <w:tcPr>
            <w:tcW w:w="709" w:type="dxa"/>
            <w:tcBorders>
              <w:top w:val="single" w:sz="4" w:space="0" w:color="auto"/>
              <w:bottom w:val="single" w:sz="4" w:space="0" w:color="1F497D" w:themeColor="text2"/>
            </w:tcBorders>
          </w:tcPr>
          <w:p w14:paraId="0FD50EB8" w14:textId="77777777" w:rsidR="00D84FEC" w:rsidRDefault="00D84FEC">
            <w:pPr>
              <w:pStyle w:val="Heading3"/>
            </w:pPr>
            <w:r>
              <w:t>C</w:t>
            </w:r>
          </w:p>
          <w:p w14:paraId="29821A59" w14:textId="77777777" w:rsidR="002C7C24" w:rsidRDefault="002C7C24" w:rsidP="002C7C24"/>
          <w:p w14:paraId="45877DA5" w14:textId="77777777" w:rsidR="002C7C24" w:rsidRDefault="002C7C24" w:rsidP="002C7C24">
            <w:r>
              <w:t>C1</w:t>
            </w:r>
          </w:p>
          <w:p w14:paraId="6B4ACD7A" w14:textId="77777777" w:rsidR="002C7C24" w:rsidRDefault="002C7C24" w:rsidP="002C7C24"/>
          <w:p w14:paraId="7479CC26" w14:textId="77777777" w:rsidR="002C7C24" w:rsidRDefault="002C7C24" w:rsidP="002C7C24">
            <w:r>
              <w:t>C2</w:t>
            </w:r>
          </w:p>
          <w:p w14:paraId="48EBA6C8" w14:textId="77777777" w:rsidR="002C7C24" w:rsidRDefault="002C7C24" w:rsidP="002C7C24"/>
          <w:p w14:paraId="6C4D58B3" w14:textId="77777777" w:rsidR="002C7C24" w:rsidRDefault="002C7C24" w:rsidP="002C7C24"/>
          <w:p w14:paraId="70578063" w14:textId="77777777" w:rsidR="002C7C24" w:rsidRDefault="002C7C24" w:rsidP="002C7C24">
            <w:r>
              <w:t>C3</w:t>
            </w:r>
          </w:p>
          <w:p w14:paraId="61C61CC9" w14:textId="77777777" w:rsidR="002C7C24" w:rsidRDefault="002C7C24" w:rsidP="002C7C24"/>
          <w:p w14:paraId="457E8158" w14:textId="77777777" w:rsidR="002C7C24" w:rsidRDefault="002C7C24" w:rsidP="002C7C24"/>
          <w:p w14:paraId="6FF11063" w14:textId="77777777" w:rsidR="002C7C24" w:rsidRDefault="002C7C24" w:rsidP="002C7C24">
            <w:r>
              <w:t>C4</w:t>
            </w:r>
          </w:p>
          <w:p w14:paraId="61B380AE" w14:textId="77777777" w:rsidR="002C7C24" w:rsidRDefault="002C7C24" w:rsidP="002C7C24"/>
          <w:p w14:paraId="7F3FCA4F" w14:textId="77777777" w:rsidR="002C7C24" w:rsidRDefault="002C7C24" w:rsidP="002C7C24"/>
          <w:p w14:paraId="16C8026E" w14:textId="77777777" w:rsidR="00F61AEB" w:rsidRDefault="00F61AEB" w:rsidP="002C7C24"/>
          <w:p w14:paraId="57A444F2" w14:textId="6FF4A0C1" w:rsidR="002C7C24" w:rsidRDefault="0005572A" w:rsidP="002C7C24">
            <w:r>
              <w:t>C5</w:t>
            </w:r>
          </w:p>
          <w:p w14:paraId="0D98691C" w14:textId="77777777" w:rsidR="00DD5A8D" w:rsidRDefault="00DD5A8D" w:rsidP="002C7C24"/>
          <w:p w14:paraId="7C9E66A7" w14:textId="77777777" w:rsidR="00DD5A8D" w:rsidRDefault="00DD5A8D" w:rsidP="002C7C24"/>
          <w:p w14:paraId="001E65BB" w14:textId="77777777" w:rsidR="00DD5A8D" w:rsidRDefault="00DD5A8D" w:rsidP="002C7C24"/>
          <w:p w14:paraId="7C3483A0" w14:textId="77777777" w:rsidR="00DD5A8D" w:rsidRDefault="00DD5A8D" w:rsidP="002C7C24">
            <w:r>
              <w:t>C6</w:t>
            </w:r>
          </w:p>
          <w:p w14:paraId="7B98F50E" w14:textId="77777777" w:rsidR="00DD5A8D" w:rsidRDefault="00DD5A8D" w:rsidP="002C7C24"/>
          <w:p w14:paraId="6F940297" w14:textId="77777777" w:rsidR="00DD5A8D" w:rsidRDefault="00DD5A8D" w:rsidP="002C7C24"/>
          <w:p w14:paraId="1F09469C" w14:textId="77777777" w:rsidR="00DD5A8D" w:rsidRDefault="00DD5A8D" w:rsidP="002C7C24"/>
          <w:p w14:paraId="7FE96180" w14:textId="77777777" w:rsidR="00DD5A8D" w:rsidRDefault="00DD5A8D" w:rsidP="002C7C24">
            <w:r>
              <w:t>C7</w:t>
            </w:r>
          </w:p>
          <w:p w14:paraId="55223A2C" w14:textId="77777777" w:rsidR="00433A65" w:rsidRDefault="00433A65" w:rsidP="002C7C24"/>
          <w:p w14:paraId="057E499F" w14:textId="77777777" w:rsidR="00433A65" w:rsidRDefault="00433A65" w:rsidP="002C7C24">
            <w:r>
              <w:t>C8</w:t>
            </w:r>
          </w:p>
          <w:p w14:paraId="64188CDC" w14:textId="77777777" w:rsidR="00433A65" w:rsidRDefault="00433A65" w:rsidP="002C7C24"/>
          <w:p w14:paraId="74FDA669" w14:textId="77777777" w:rsidR="00433A65" w:rsidRDefault="00433A65" w:rsidP="002C7C24"/>
          <w:p w14:paraId="301C762F" w14:textId="77777777" w:rsidR="00433A65" w:rsidRDefault="00433A65" w:rsidP="002C7C24"/>
          <w:p w14:paraId="308645D7" w14:textId="77777777" w:rsidR="00433A65" w:rsidRDefault="00433A65" w:rsidP="002C7C24">
            <w:r>
              <w:t>C9</w:t>
            </w:r>
          </w:p>
          <w:p w14:paraId="5DF82C2A" w14:textId="77777777" w:rsidR="00433A65" w:rsidRDefault="00433A65" w:rsidP="002C7C24"/>
          <w:p w14:paraId="1597A275" w14:textId="074FFEA2" w:rsidR="00433A65" w:rsidRPr="002C7C24" w:rsidRDefault="00433A65" w:rsidP="002C7C24"/>
        </w:tc>
        <w:tc>
          <w:tcPr>
            <w:tcW w:w="9356" w:type="dxa"/>
            <w:gridSpan w:val="4"/>
            <w:tcBorders>
              <w:top w:val="single" w:sz="4" w:space="0" w:color="auto"/>
              <w:bottom w:val="single" w:sz="4" w:space="0" w:color="1F497D" w:themeColor="text2"/>
            </w:tcBorders>
          </w:tcPr>
          <w:p w14:paraId="75400D96" w14:textId="77777777" w:rsidR="00D84FEC" w:rsidRDefault="00D84FEC">
            <w:pPr>
              <w:rPr>
                <w:b/>
              </w:rPr>
            </w:pPr>
            <w:r>
              <w:rPr>
                <w:b/>
              </w:rPr>
              <w:t>Principal Accountabilities</w:t>
            </w:r>
          </w:p>
          <w:p w14:paraId="2B43C580" w14:textId="77777777" w:rsidR="003733A5" w:rsidRDefault="003733A5" w:rsidP="003733A5">
            <w:pPr>
              <w:rPr>
                <w:b/>
              </w:rPr>
            </w:pPr>
          </w:p>
          <w:p w14:paraId="4A88639A" w14:textId="77777777" w:rsidR="00FA64C6" w:rsidRPr="00FA64C6" w:rsidRDefault="00FA64C6" w:rsidP="00FA64C6">
            <w:pPr>
              <w:rPr>
                <w:bCs/>
              </w:rPr>
            </w:pPr>
            <w:r w:rsidRPr="00FA64C6">
              <w:rPr>
                <w:bCs/>
              </w:rPr>
              <w:t xml:space="preserve">Responsible for the timely, cost effective and </w:t>
            </w:r>
            <w:proofErr w:type="gramStart"/>
            <w:r w:rsidRPr="00FA64C6">
              <w:rPr>
                <w:bCs/>
              </w:rPr>
              <w:t>high quality</w:t>
            </w:r>
            <w:proofErr w:type="gramEnd"/>
            <w:r w:rsidRPr="00FA64C6">
              <w:rPr>
                <w:bCs/>
              </w:rPr>
              <w:t xml:space="preserve"> delivery of all projects assigned.</w:t>
            </w:r>
          </w:p>
          <w:p w14:paraId="6D61F7E3" w14:textId="77777777" w:rsidR="00FA64C6" w:rsidRPr="00FA64C6" w:rsidRDefault="00FA64C6" w:rsidP="00FA64C6">
            <w:pPr>
              <w:rPr>
                <w:bCs/>
              </w:rPr>
            </w:pPr>
          </w:p>
          <w:p w14:paraId="626FC3B6" w14:textId="77777777" w:rsidR="00FA64C6" w:rsidRPr="00FA64C6" w:rsidRDefault="00FA64C6" w:rsidP="00FA64C6">
            <w:pPr>
              <w:rPr>
                <w:bCs/>
              </w:rPr>
            </w:pPr>
            <w:r w:rsidRPr="00FA64C6">
              <w:rPr>
                <w:bCs/>
              </w:rPr>
              <w:t>Track and forecast all project costs, ensuring the project stays on budget and delivers good value.</w:t>
            </w:r>
          </w:p>
          <w:p w14:paraId="74B40DE2" w14:textId="77777777" w:rsidR="00FA64C6" w:rsidRPr="00FA64C6" w:rsidRDefault="00FA64C6" w:rsidP="00FA64C6">
            <w:pPr>
              <w:rPr>
                <w:bCs/>
              </w:rPr>
            </w:pPr>
          </w:p>
          <w:p w14:paraId="3A857F1A" w14:textId="77777777" w:rsidR="00FA64C6" w:rsidRPr="00FA64C6" w:rsidRDefault="00FA64C6" w:rsidP="00FA64C6">
            <w:pPr>
              <w:rPr>
                <w:bCs/>
              </w:rPr>
            </w:pPr>
            <w:r w:rsidRPr="00FA64C6">
              <w:rPr>
                <w:bCs/>
              </w:rPr>
              <w:t>Identify, monitor and mitigate against project risks, holding regular risk reviews with stakeholders and maintaining a project risk register</w:t>
            </w:r>
          </w:p>
          <w:p w14:paraId="2E69E6C8" w14:textId="77777777" w:rsidR="00FA64C6" w:rsidRPr="00FA64C6" w:rsidRDefault="00FA64C6" w:rsidP="00FA64C6">
            <w:pPr>
              <w:rPr>
                <w:bCs/>
              </w:rPr>
            </w:pPr>
          </w:p>
          <w:p w14:paraId="2FC7546F" w14:textId="6EFCB690" w:rsidR="00FA64C6" w:rsidRPr="00FA64C6" w:rsidRDefault="00FA64C6" w:rsidP="00FA64C6">
            <w:pPr>
              <w:rPr>
                <w:bCs/>
              </w:rPr>
            </w:pPr>
            <w:r w:rsidRPr="00FA64C6">
              <w:rPr>
                <w:bCs/>
              </w:rPr>
              <w:t>Ensure projects are delivered safely and in line with any health, safety</w:t>
            </w:r>
            <w:r w:rsidR="00252CD3">
              <w:rPr>
                <w:bCs/>
              </w:rPr>
              <w:t xml:space="preserve">, </w:t>
            </w:r>
            <w:r w:rsidRPr="00FA64C6">
              <w:rPr>
                <w:bCs/>
              </w:rPr>
              <w:t xml:space="preserve">environmental </w:t>
            </w:r>
            <w:r w:rsidR="00252CD3">
              <w:rPr>
                <w:bCs/>
              </w:rPr>
              <w:t xml:space="preserve">and equality </w:t>
            </w:r>
            <w:r w:rsidR="00F61AEB">
              <w:rPr>
                <w:bCs/>
              </w:rPr>
              <w:t xml:space="preserve">laws and </w:t>
            </w:r>
            <w:proofErr w:type="gramStart"/>
            <w:r w:rsidRPr="00FA64C6">
              <w:rPr>
                <w:bCs/>
              </w:rPr>
              <w:t>regulation;</w:t>
            </w:r>
            <w:proofErr w:type="gramEnd"/>
            <w:r w:rsidRPr="00FA64C6">
              <w:rPr>
                <w:bCs/>
              </w:rPr>
              <w:t xml:space="preserve"> promoting good safety culture and behaviour amongst all project members.</w:t>
            </w:r>
          </w:p>
          <w:p w14:paraId="0CFEEEA2" w14:textId="77777777" w:rsidR="00FA64C6" w:rsidRPr="00FA64C6" w:rsidRDefault="00FA64C6" w:rsidP="00FA64C6">
            <w:pPr>
              <w:rPr>
                <w:bCs/>
              </w:rPr>
            </w:pPr>
          </w:p>
          <w:p w14:paraId="2B157B32" w14:textId="77777777" w:rsidR="00FA64C6" w:rsidRPr="00FA64C6" w:rsidRDefault="00FA64C6" w:rsidP="00FA64C6">
            <w:pPr>
              <w:rPr>
                <w:bCs/>
              </w:rPr>
            </w:pPr>
            <w:r w:rsidRPr="00FA64C6">
              <w:rPr>
                <w:bCs/>
              </w:rPr>
              <w:t>Develop, own, maintain and track a project schedule, detailing the products, outcomes and decisions that will be delivered by whom and by when, and identifying the critical path, lifecycle phases and milestones.</w:t>
            </w:r>
          </w:p>
          <w:p w14:paraId="7223E56F" w14:textId="77777777" w:rsidR="00FA64C6" w:rsidRPr="00FA64C6" w:rsidRDefault="00FA64C6" w:rsidP="00FA64C6">
            <w:pPr>
              <w:rPr>
                <w:bCs/>
              </w:rPr>
            </w:pPr>
          </w:p>
          <w:p w14:paraId="6625BCF9" w14:textId="77777777" w:rsidR="00FA64C6" w:rsidRPr="00FA64C6" w:rsidRDefault="00FA64C6" w:rsidP="00FA64C6">
            <w:pPr>
              <w:rPr>
                <w:bCs/>
              </w:rPr>
            </w:pPr>
            <w:r w:rsidRPr="00FA64C6">
              <w:rPr>
                <w:bCs/>
              </w:rPr>
              <w:t xml:space="preserve">Identify and manage project stakeholders, promoting good communication and a collaborative working culture. Keep stakeholders up to date through project reports, and develop detailed communication and stakeholder plans where necessary.   </w:t>
            </w:r>
          </w:p>
          <w:p w14:paraId="50CF7ACB" w14:textId="77777777" w:rsidR="00FA64C6" w:rsidRPr="00FA64C6" w:rsidRDefault="00FA64C6" w:rsidP="00FA64C6">
            <w:pPr>
              <w:rPr>
                <w:bCs/>
              </w:rPr>
            </w:pPr>
          </w:p>
          <w:p w14:paraId="42A68B86" w14:textId="77777777" w:rsidR="00FA64C6" w:rsidRPr="00FA64C6" w:rsidRDefault="00FA64C6" w:rsidP="00FA64C6">
            <w:pPr>
              <w:rPr>
                <w:bCs/>
              </w:rPr>
            </w:pPr>
            <w:r w:rsidRPr="00FA64C6">
              <w:rPr>
                <w:bCs/>
              </w:rPr>
              <w:t>Develop and document project scope and requirements.</w:t>
            </w:r>
          </w:p>
          <w:p w14:paraId="0A435BFD" w14:textId="77777777" w:rsidR="00FA64C6" w:rsidRPr="00FA64C6" w:rsidRDefault="00FA64C6" w:rsidP="00FA64C6">
            <w:pPr>
              <w:rPr>
                <w:bCs/>
              </w:rPr>
            </w:pPr>
          </w:p>
          <w:p w14:paraId="552CB740" w14:textId="77777777" w:rsidR="00FA64C6" w:rsidRPr="00FA64C6" w:rsidRDefault="00FA64C6" w:rsidP="00FA64C6">
            <w:pPr>
              <w:rPr>
                <w:bCs/>
              </w:rPr>
            </w:pPr>
            <w:r w:rsidRPr="00FA64C6">
              <w:rPr>
                <w:bCs/>
              </w:rPr>
              <w:t xml:space="preserve">Manage the project throughout all stages of the lifecycle. Develop a clear delivery strategy, ensuring roles and responsibilities are made clear. Track progress of delivery through metrics and reports. </w:t>
            </w:r>
          </w:p>
          <w:p w14:paraId="2F7EF0E3" w14:textId="77777777" w:rsidR="00FA64C6" w:rsidRPr="00FA64C6" w:rsidRDefault="00FA64C6" w:rsidP="00FA64C6">
            <w:pPr>
              <w:rPr>
                <w:bCs/>
              </w:rPr>
            </w:pPr>
          </w:p>
          <w:p w14:paraId="56862617" w14:textId="61A04BD1" w:rsidR="00FA64C6" w:rsidRPr="00FA64C6" w:rsidRDefault="00FA64C6" w:rsidP="00FA64C6">
            <w:pPr>
              <w:rPr>
                <w:bCs/>
              </w:rPr>
            </w:pPr>
            <w:r w:rsidRPr="00FA64C6">
              <w:rPr>
                <w:bCs/>
              </w:rPr>
              <w:t xml:space="preserve">Track lessons learnt throughout the lifecycle, and incorporate lessons learnt from previous projects throughout key decisions. </w:t>
            </w:r>
          </w:p>
          <w:p w14:paraId="35561E57" w14:textId="0C541866" w:rsidR="00433A65" w:rsidRDefault="00433A65" w:rsidP="00FA64C6">
            <w:pPr>
              <w:rPr>
                <w:b/>
              </w:rPr>
            </w:pPr>
          </w:p>
        </w:tc>
      </w:tr>
    </w:tbl>
    <w:p w14:paraId="3F211F24" w14:textId="77777777" w:rsidR="00433A65" w:rsidRDefault="00433A65" w:rsidP="00433A65"/>
    <w:tbl>
      <w:tblPr>
        <w:tblW w:w="9639" w:type="dxa"/>
        <w:tblInd w:w="-600" w:type="dxa"/>
        <w:tblLook w:val="04A0" w:firstRow="1" w:lastRow="0" w:firstColumn="1" w:lastColumn="0" w:noHBand="0" w:noVBand="1"/>
      </w:tblPr>
      <w:tblGrid>
        <w:gridCol w:w="960"/>
        <w:gridCol w:w="8679"/>
      </w:tblGrid>
      <w:tr w:rsidR="00FC426A" w:rsidRPr="00FC426A" w14:paraId="26CE4FAA" w14:textId="77777777" w:rsidTr="00FC426A">
        <w:trPr>
          <w:trHeight w:val="828"/>
        </w:trPr>
        <w:tc>
          <w:tcPr>
            <w:tcW w:w="960" w:type="dxa"/>
            <w:tcBorders>
              <w:top w:val="nil"/>
              <w:left w:val="nil"/>
              <w:bottom w:val="nil"/>
              <w:right w:val="nil"/>
            </w:tcBorders>
            <w:shd w:val="clear" w:color="auto" w:fill="auto"/>
            <w:noWrap/>
            <w:hideMark/>
          </w:tcPr>
          <w:p w14:paraId="3C3DE019" w14:textId="77777777" w:rsidR="00FC426A" w:rsidRDefault="00FC426A" w:rsidP="00FC426A">
            <w:pPr>
              <w:rPr>
                <w:rFonts w:cs="Arial"/>
                <w:color w:val="000000"/>
                <w:szCs w:val="22"/>
                <w:lang w:eastAsia="en-GB"/>
              </w:rPr>
            </w:pPr>
            <w:r w:rsidRPr="00FC426A">
              <w:rPr>
                <w:rFonts w:cs="Arial"/>
                <w:color w:val="000000"/>
                <w:szCs w:val="22"/>
                <w:lang w:eastAsia="en-GB"/>
              </w:rPr>
              <w:lastRenderedPageBreak/>
              <w:t>C1</w:t>
            </w:r>
            <w:r w:rsidR="005B7EC9">
              <w:rPr>
                <w:rFonts w:cs="Arial"/>
                <w:color w:val="000000"/>
                <w:szCs w:val="22"/>
                <w:lang w:eastAsia="en-GB"/>
              </w:rPr>
              <w:t>0</w:t>
            </w:r>
          </w:p>
          <w:p w14:paraId="02C4BB83" w14:textId="77777777" w:rsidR="005B7EC9" w:rsidRDefault="005B7EC9" w:rsidP="00FC426A">
            <w:pPr>
              <w:rPr>
                <w:rFonts w:cs="Arial"/>
                <w:color w:val="000000"/>
                <w:szCs w:val="22"/>
                <w:lang w:eastAsia="en-GB"/>
              </w:rPr>
            </w:pPr>
          </w:p>
          <w:p w14:paraId="328D4ADE" w14:textId="77777777" w:rsidR="005B7EC9" w:rsidRDefault="005B7EC9" w:rsidP="00FC426A">
            <w:pPr>
              <w:rPr>
                <w:rFonts w:cs="Arial"/>
                <w:color w:val="000000"/>
                <w:szCs w:val="22"/>
                <w:lang w:eastAsia="en-GB"/>
              </w:rPr>
            </w:pPr>
          </w:p>
          <w:p w14:paraId="0F079D65" w14:textId="52672203" w:rsidR="005B7EC9" w:rsidRPr="00FC426A" w:rsidRDefault="005B7EC9" w:rsidP="00FC426A">
            <w:pPr>
              <w:rPr>
                <w:rFonts w:cs="Arial"/>
                <w:color w:val="000000"/>
                <w:szCs w:val="22"/>
                <w:lang w:eastAsia="en-GB"/>
              </w:rPr>
            </w:pPr>
            <w:r>
              <w:rPr>
                <w:rFonts w:cs="Arial"/>
                <w:color w:val="000000"/>
                <w:szCs w:val="22"/>
                <w:lang w:eastAsia="en-GB"/>
              </w:rPr>
              <w:t>C11</w:t>
            </w:r>
          </w:p>
        </w:tc>
        <w:tc>
          <w:tcPr>
            <w:tcW w:w="8679" w:type="dxa"/>
            <w:tcBorders>
              <w:top w:val="nil"/>
              <w:left w:val="nil"/>
              <w:bottom w:val="nil"/>
              <w:right w:val="nil"/>
            </w:tcBorders>
            <w:shd w:val="clear" w:color="auto" w:fill="auto"/>
            <w:hideMark/>
          </w:tcPr>
          <w:p w14:paraId="3FF465F3" w14:textId="77777777" w:rsidR="005B7EC9" w:rsidRPr="00FA64C6" w:rsidRDefault="005B7EC9" w:rsidP="005B7EC9">
            <w:pPr>
              <w:rPr>
                <w:bCs/>
              </w:rPr>
            </w:pPr>
            <w:r w:rsidRPr="00FA64C6">
              <w:rPr>
                <w:bCs/>
              </w:rPr>
              <w:t>Adhere to Southeastern project governance processes as appropriate. Utilise configuration management of key project documentation through change control.</w:t>
            </w:r>
          </w:p>
          <w:p w14:paraId="7AD10687" w14:textId="77777777" w:rsidR="005B7EC9" w:rsidRDefault="005B7EC9" w:rsidP="00FC426A">
            <w:pPr>
              <w:rPr>
                <w:rFonts w:cs="Arial"/>
                <w:color w:val="000000"/>
                <w:szCs w:val="22"/>
                <w:lang w:eastAsia="en-GB"/>
              </w:rPr>
            </w:pPr>
          </w:p>
          <w:p w14:paraId="322DEC48" w14:textId="198ABF13" w:rsidR="00FC426A" w:rsidRPr="00FC426A" w:rsidRDefault="00FC426A" w:rsidP="00FC426A">
            <w:pPr>
              <w:rPr>
                <w:rFonts w:cs="Arial"/>
                <w:color w:val="000000"/>
                <w:szCs w:val="22"/>
                <w:lang w:eastAsia="en-GB"/>
              </w:rPr>
            </w:pPr>
            <w:r w:rsidRPr="00FC426A">
              <w:rPr>
                <w:rFonts w:cs="Arial"/>
                <w:color w:val="000000"/>
                <w:szCs w:val="22"/>
                <w:lang w:eastAsia="en-GB"/>
              </w:rPr>
              <w:t>Manage external suppliers to the project, ensuring adherence to good procurement and supplier management processes, and control of contractors on Southeastern sites.</w:t>
            </w:r>
          </w:p>
        </w:tc>
      </w:tr>
      <w:tr w:rsidR="00FC426A" w:rsidRPr="00FC426A" w14:paraId="17650761" w14:textId="77777777" w:rsidTr="00FC426A">
        <w:trPr>
          <w:trHeight w:val="276"/>
        </w:trPr>
        <w:tc>
          <w:tcPr>
            <w:tcW w:w="960" w:type="dxa"/>
            <w:tcBorders>
              <w:top w:val="nil"/>
              <w:left w:val="nil"/>
              <w:bottom w:val="nil"/>
              <w:right w:val="nil"/>
            </w:tcBorders>
            <w:shd w:val="clear" w:color="auto" w:fill="auto"/>
            <w:noWrap/>
            <w:hideMark/>
          </w:tcPr>
          <w:p w14:paraId="53D2E780" w14:textId="77777777" w:rsidR="00FC426A" w:rsidRPr="00FC426A" w:rsidRDefault="00FC426A" w:rsidP="00FC426A">
            <w:pPr>
              <w:rPr>
                <w:rFonts w:cs="Arial"/>
                <w:color w:val="000000"/>
                <w:szCs w:val="22"/>
                <w:lang w:eastAsia="en-GB"/>
              </w:rPr>
            </w:pPr>
          </w:p>
        </w:tc>
        <w:tc>
          <w:tcPr>
            <w:tcW w:w="8679" w:type="dxa"/>
            <w:tcBorders>
              <w:top w:val="nil"/>
              <w:left w:val="nil"/>
              <w:bottom w:val="nil"/>
              <w:right w:val="nil"/>
            </w:tcBorders>
            <w:shd w:val="clear" w:color="auto" w:fill="auto"/>
            <w:hideMark/>
          </w:tcPr>
          <w:p w14:paraId="5D0802EC" w14:textId="77777777" w:rsidR="00FC426A" w:rsidRPr="00FC426A" w:rsidRDefault="00FC426A" w:rsidP="00FC426A">
            <w:pPr>
              <w:rPr>
                <w:rFonts w:ascii="Times New Roman" w:hAnsi="Times New Roman"/>
                <w:sz w:val="20"/>
                <w:lang w:eastAsia="en-GB"/>
              </w:rPr>
            </w:pPr>
          </w:p>
        </w:tc>
      </w:tr>
      <w:tr w:rsidR="00FC426A" w:rsidRPr="00FC426A" w14:paraId="67C8F679" w14:textId="77777777" w:rsidTr="00FC426A">
        <w:trPr>
          <w:trHeight w:val="552"/>
        </w:trPr>
        <w:tc>
          <w:tcPr>
            <w:tcW w:w="960" w:type="dxa"/>
            <w:tcBorders>
              <w:top w:val="nil"/>
              <w:left w:val="nil"/>
              <w:bottom w:val="nil"/>
              <w:right w:val="nil"/>
            </w:tcBorders>
            <w:shd w:val="clear" w:color="auto" w:fill="auto"/>
            <w:noWrap/>
            <w:hideMark/>
          </w:tcPr>
          <w:p w14:paraId="19D8E071" w14:textId="77777777" w:rsidR="00FC426A" w:rsidRPr="00FC426A" w:rsidRDefault="00FC426A" w:rsidP="00FC426A">
            <w:pPr>
              <w:rPr>
                <w:rFonts w:cs="Arial"/>
                <w:color w:val="000000"/>
                <w:szCs w:val="22"/>
                <w:lang w:eastAsia="en-GB"/>
              </w:rPr>
            </w:pPr>
            <w:r w:rsidRPr="00FC426A">
              <w:rPr>
                <w:rFonts w:cs="Arial"/>
                <w:color w:val="000000"/>
                <w:szCs w:val="22"/>
                <w:lang w:eastAsia="en-GB"/>
              </w:rPr>
              <w:t>C12</w:t>
            </w:r>
          </w:p>
        </w:tc>
        <w:tc>
          <w:tcPr>
            <w:tcW w:w="8679" w:type="dxa"/>
            <w:tcBorders>
              <w:top w:val="nil"/>
              <w:left w:val="nil"/>
              <w:bottom w:val="nil"/>
              <w:right w:val="nil"/>
            </w:tcBorders>
            <w:shd w:val="clear" w:color="auto" w:fill="auto"/>
            <w:hideMark/>
          </w:tcPr>
          <w:p w14:paraId="30271E7A" w14:textId="77777777" w:rsidR="00FC426A" w:rsidRPr="00FC426A" w:rsidRDefault="00FC426A" w:rsidP="00FC426A">
            <w:pPr>
              <w:rPr>
                <w:rFonts w:cs="Arial"/>
                <w:color w:val="000000"/>
                <w:szCs w:val="22"/>
                <w:lang w:eastAsia="en-GB"/>
              </w:rPr>
            </w:pPr>
            <w:r w:rsidRPr="00FC426A">
              <w:rPr>
                <w:rFonts w:cs="Arial"/>
                <w:color w:val="000000"/>
                <w:szCs w:val="22"/>
                <w:lang w:eastAsia="en-GB"/>
              </w:rPr>
              <w:t>Manage and lead direct and indirect reports as assigned, providing clear direction and managing their development</w:t>
            </w:r>
          </w:p>
        </w:tc>
      </w:tr>
    </w:tbl>
    <w:p w14:paraId="3B0BBEE2" w14:textId="77777777" w:rsidR="006A3CE3" w:rsidRDefault="006A3CE3" w:rsidP="00433A65"/>
    <w:p w14:paraId="33BEE91A" w14:textId="77777777" w:rsidR="006A3CE3" w:rsidRDefault="006A3CE3" w:rsidP="00433A65"/>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00EEC841" w14:textId="77777777" w:rsidTr="1032B1DC">
        <w:tc>
          <w:tcPr>
            <w:tcW w:w="709" w:type="dxa"/>
            <w:tcBorders>
              <w:top w:val="single" w:sz="4" w:space="0" w:color="auto"/>
            </w:tcBorders>
          </w:tcPr>
          <w:p w14:paraId="4237334C" w14:textId="77777777" w:rsidR="00D8318A" w:rsidRDefault="00D8318A" w:rsidP="005576E8">
            <w:pPr>
              <w:pStyle w:val="Heading3"/>
            </w:pPr>
            <w:r>
              <w:t>D</w:t>
            </w:r>
          </w:p>
        </w:tc>
        <w:tc>
          <w:tcPr>
            <w:tcW w:w="9356" w:type="dxa"/>
            <w:gridSpan w:val="5"/>
            <w:tcBorders>
              <w:top w:val="single" w:sz="4" w:space="0" w:color="auto"/>
            </w:tcBorders>
          </w:tcPr>
          <w:p w14:paraId="5AB7CC9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5831935A" w14:textId="77777777" w:rsidR="00251073" w:rsidRDefault="00251073" w:rsidP="005576E8">
            <w:pPr>
              <w:rPr>
                <w:b/>
              </w:rPr>
            </w:pPr>
          </w:p>
        </w:tc>
      </w:tr>
      <w:tr w:rsidR="00251073" w14:paraId="33899881" w14:textId="77777777" w:rsidTr="1032B1DC">
        <w:trPr>
          <w:trHeight w:val="376"/>
        </w:trPr>
        <w:tc>
          <w:tcPr>
            <w:tcW w:w="709" w:type="dxa"/>
          </w:tcPr>
          <w:p w14:paraId="63850FF2" w14:textId="77777777" w:rsidR="00251073" w:rsidRDefault="00251073" w:rsidP="008C1C4E">
            <w:r>
              <w:t>D1</w:t>
            </w:r>
          </w:p>
          <w:p w14:paraId="02C1A8CF" w14:textId="77777777" w:rsidR="00251073" w:rsidRDefault="00251073" w:rsidP="008C1C4E"/>
        </w:tc>
        <w:tc>
          <w:tcPr>
            <w:tcW w:w="6379" w:type="dxa"/>
          </w:tcPr>
          <w:p w14:paraId="5A75CFBC"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74AF4486"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02E4C8BC" w14:textId="77777777" w:rsidR="00251073" w:rsidRDefault="00251073" w:rsidP="008C1C4E"/>
        </w:tc>
        <w:tc>
          <w:tcPr>
            <w:tcW w:w="744" w:type="dxa"/>
            <w:tcBorders>
              <w:right w:val="single" w:sz="4" w:space="0" w:color="auto"/>
            </w:tcBorders>
          </w:tcPr>
          <w:p w14:paraId="1DF5981C"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71D92C68" w14:textId="77777777" w:rsidR="00251073" w:rsidRPr="007E0C59" w:rsidRDefault="00197902" w:rsidP="00197902">
            <w:pPr>
              <w:jc w:val="center"/>
              <w:rPr>
                <w:b/>
                <w:sz w:val="32"/>
                <w:szCs w:val="32"/>
              </w:rPr>
            </w:pPr>
            <w:r w:rsidRPr="007E0C59">
              <w:rPr>
                <w:rFonts w:ascii="Wingdings 2" w:eastAsia="Wingdings 2" w:hAnsi="Wingdings 2" w:cs="Wingdings 2"/>
                <w:b/>
                <w:sz w:val="32"/>
                <w:szCs w:val="32"/>
              </w:rPr>
              <w:t>P</w:t>
            </w:r>
          </w:p>
        </w:tc>
      </w:tr>
      <w:tr w:rsidR="00197902" w14:paraId="0D0F65E9" w14:textId="77777777" w:rsidTr="1032B1DC">
        <w:tc>
          <w:tcPr>
            <w:tcW w:w="709" w:type="dxa"/>
          </w:tcPr>
          <w:p w14:paraId="40AC571E" w14:textId="77777777" w:rsidR="00197902" w:rsidRDefault="00197902" w:rsidP="008C1C4E">
            <w:r>
              <w:t>D2</w:t>
            </w:r>
          </w:p>
          <w:p w14:paraId="2E96F3F7" w14:textId="77777777" w:rsidR="00197902" w:rsidRDefault="00197902" w:rsidP="008C1C4E"/>
        </w:tc>
        <w:tc>
          <w:tcPr>
            <w:tcW w:w="6379" w:type="dxa"/>
          </w:tcPr>
          <w:p w14:paraId="701A0AF1" w14:textId="77777777" w:rsidR="00197902" w:rsidRDefault="00197902" w:rsidP="008C1C4E">
            <w:pPr>
              <w:pStyle w:val="Heading3"/>
              <w:rPr>
                <w:b w:val="0"/>
              </w:rPr>
            </w:pPr>
            <w:r>
              <w:rPr>
                <w:b w:val="0"/>
              </w:rPr>
              <w:t>This is a KEY SAFETY POST or nominated deputy</w:t>
            </w:r>
          </w:p>
        </w:tc>
        <w:tc>
          <w:tcPr>
            <w:tcW w:w="709" w:type="dxa"/>
            <w:tcBorders>
              <w:right w:val="single" w:sz="4" w:space="0" w:color="auto"/>
            </w:tcBorders>
          </w:tcPr>
          <w:p w14:paraId="3222B2F1" w14:textId="77777777" w:rsidR="00197902" w:rsidRDefault="00197902" w:rsidP="008C1C4E">
            <w:r>
              <w:t>Yes</w:t>
            </w:r>
          </w:p>
        </w:tc>
        <w:tc>
          <w:tcPr>
            <w:tcW w:w="779" w:type="dxa"/>
            <w:tcBorders>
              <w:top w:val="single" w:sz="4" w:space="0" w:color="auto"/>
              <w:left w:val="single" w:sz="4" w:space="0" w:color="auto"/>
              <w:bottom w:val="single" w:sz="4" w:space="0" w:color="auto"/>
              <w:right w:val="single" w:sz="4" w:space="0" w:color="auto"/>
            </w:tcBorders>
          </w:tcPr>
          <w:p w14:paraId="783796E6" w14:textId="77777777" w:rsidR="00197902" w:rsidRDefault="00197902" w:rsidP="008C1C4E"/>
        </w:tc>
        <w:tc>
          <w:tcPr>
            <w:tcW w:w="744" w:type="dxa"/>
            <w:tcBorders>
              <w:left w:val="single" w:sz="4" w:space="0" w:color="auto"/>
              <w:right w:val="single" w:sz="4" w:space="0" w:color="auto"/>
            </w:tcBorders>
          </w:tcPr>
          <w:p w14:paraId="07A4DD1C" w14:textId="77777777" w:rsidR="00197902" w:rsidRDefault="00197902"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AC32FD8" w14:textId="77777777" w:rsidR="00197902" w:rsidRPr="007E0C59" w:rsidRDefault="00197902" w:rsidP="00197902">
            <w:pPr>
              <w:jc w:val="center"/>
              <w:rPr>
                <w:b/>
                <w:sz w:val="32"/>
                <w:szCs w:val="32"/>
              </w:rPr>
            </w:pPr>
            <w:r w:rsidRPr="007E0C59">
              <w:rPr>
                <w:rFonts w:ascii="Wingdings 2" w:eastAsia="Wingdings 2" w:hAnsi="Wingdings 2" w:cs="Wingdings 2"/>
                <w:b/>
                <w:sz w:val="32"/>
                <w:szCs w:val="32"/>
              </w:rPr>
              <w:t>P</w:t>
            </w:r>
          </w:p>
        </w:tc>
      </w:tr>
      <w:tr w:rsidR="00197902" w14:paraId="147D7357" w14:textId="77777777" w:rsidTr="1032B1DC">
        <w:tc>
          <w:tcPr>
            <w:tcW w:w="709" w:type="dxa"/>
          </w:tcPr>
          <w:p w14:paraId="22C55976" w14:textId="77777777" w:rsidR="00197902" w:rsidRDefault="00197902" w:rsidP="008C1C4E">
            <w:r>
              <w:t>D3</w:t>
            </w:r>
          </w:p>
          <w:p w14:paraId="0805D817" w14:textId="77777777" w:rsidR="00197902" w:rsidRDefault="00197902" w:rsidP="008C1C4E"/>
        </w:tc>
        <w:tc>
          <w:tcPr>
            <w:tcW w:w="6379" w:type="dxa"/>
          </w:tcPr>
          <w:p w14:paraId="633FA420" w14:textId="77777777" w:rsidR="00197902" w:rsidRDefault="00197902" w:rsidP="008C1C4E">
            <w:pPr>
              <w:pStyle w:val="Heading3"/>
              <w:rPr>
                <w:b w:val="0"/>
              </w:rPr>
            </w:pPr>
            <w:r>
              <w:rPr>
                <w:b w:val="0"/>
              </w:rPr>
              <w:t>The holder of this post is identified as a KEY SAFETY MANAGER</w:t>
            </w:r>
          </w:p>
        </w:tc>
        <w:tc>
          <w:tcPr>
            <w:tcW w:w="709" w:type="dxa"/>
            <w:tcBorders>
              <w:right w:val="single" w:sz="4" w:space="0" w:color="auto"/>
            </w:tcBorders>
          </w:tcPr>
          <w:p w14:paraId="1B883B31" w14:textId="77777777" w:rsidR="00197902" w:rsidRDefault="00197902" w:rsidP="008C1C4E">
            <w:r>
              <w:t>Yes</w:t>
            </w:r>
          </w:p>
        </w:tc>
        <w:tc>
          <w:tcPr>
            <w:tcW w:w="779" w:type="dxa"/>
            <w:tcBorders>
              <w:top w:val="single" w:sz="4" w:space="0" w:color="auto"/>
              <w:left w:val="single" w:sz="4" w:space="0" w:color="auto"/>
              <w:bottom w:val="single" w:sz="4" w:space="0" w:color="auto"/>
              <w:right w:val="single" w:sz="4" w:space="0" w:color="auto"/>
            </w:tcBorders>
          </w:tcPr>
          <w:p w14:paraId="545378ED" w14:textId="77777777" w:rsidR="00197902" w:rsidRDefault="00197902" w:rsidP="008C1C4E"/>
        </w:tc>
        <w:tc>
          <w:tcPr>
            <w:tcW w:w="744" w:type="dxa"/>
            <w:tcBorders>
              <w:left w:val="single" w:sz="4" w:space="0" w:color="auto"/>
              <w:right w:val="single" w:sz="4" w:space="0" w:color="auto"/>
            </w:tcBorders>
          </w:tcPr>
          <w:p w14:paraId="215309CB" w14:textId="77777777" w:rsidR="00197902" w:rsidRDefault="00197902"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9AB8797" w14:textId="77777777" w:rsidR="00197902" w:rsidRPr="007E0C59" w:rsidRDefault="00197902" w:rsidP="00197902">
            <w:pPr>
              <w:jc w:val="center"/>
              <w:rPr>
                <w:b/>
                <w:sz w:val="32"/>
                <w:szCs w:val="32"/>
              </w:rPr>
            </w:pPr>
            <w:r w:rsidRPr="007E0C59">
              <w:rPr>
                <w:rFonts w:ascii="Wingdings 2" w:eastAsia="Wingdings 2" w:hAnsi="Wingdings 2" w:cs="Wingdings 2"/>
                <w:b/>
                <w:sz w:val="32"/>
                <w:szCs w:val="32"/>
              </w:rPr>
              <w:t>P</w:t>
            </w:r>
          </w:p>
        </w:tc>
      </w:tr>
      <w:tr w:rsidR="00847C24" w14:paraId="71C41CE6" w14:textId="77777777" w:rsidTr="1032B1DC">
        <w:trPr>
          <w:trHeight w:val="347"/>
        </w:trPr>
        <w:tc>
          <w:tcPr>
            <w:tcW w:w="709" w:type="dxa"/>
          </w:tcPr>
          <w:p w14:paraId="2BBE8F06" w14:textId="77777777" w:rsidR="00847C24" w:rsidRDefault="00847C24" w:rsidP="00847C24">
            <w:r>
              <w:t>D4</w:t>
            </w:r>
          </w:p>
        </w:tc>
        <w:tc>
          <w:tcPr>
            <w:tcW w:w="6379" w:type="dxa"/>
          </w:tcPr>
          <w:p w14:paraId="4881986B" w14:textId="77777777" w:rsidR="00847C24" w:rsidRDefault="00847C24" w:rsidP="00847C24">
            <w:pPr>
              <w:pStyle w:val="Heading3"/>
              <w:rPr>
                <w:b w:val="0"/>
              </w:rPr>
            </w:pPr>
            <w:r>
              <w:rPr>
                <w:b w:val="0"/>
              </w:rPr>
              <w:t>The job requires competence in PERSONAL TRACK SAFETY</w:t>
            </w:r>
          </w:p>
          <w:p w14:paraId="2EC12666" w14:textId="77777777" w:rsidR="00847C24" w:rsidRDefault="00847C24" w:rsidP="00847C24"/>
        </w:tc>
        <w:tc>
          <w:tcPr>
            <w:tcW w:w="709" w:type="dxa"/>
            <w:tcBorders>
              <w:right w:val="single" w:sz="4" w:space="0" w:color="auto"/>
            </w:tcBorders>
          </w:tcPr>
          <w:p w14:paraId="42EAF59D" w14:textId="77777777" w:rsidR="00847C24" w:rsidRDefault="00847C24" w:rsidP="00847C24">
            <w:r>
              <w:t>Yes</w:t>
            </w:r>
          </w:p>
        </w:tc>
        <w:tc>
          <w:tcPr>
            <w:tcW w:w="779" w:type="dxa"/>
            <w:tcBorders>
              <w:top w:val="single" w:sz="4" w:space="0" w:color="auto"/>
              <w:left w:val="single" w:sz="4" w:space="0" w:color="auto"/>
              <w:bottom w:val="single" w:sz="4" w:space="0" w:color="auto"/>
              <w:right w:val="single" w:sz="4" w:space="0" w:color="auto"/>
            </w:tcBorders>
            <w:vAlign w:val="center"/>
          </w:tcPr>
          <w:p w14:paraId="4ADD6AB7" w14:textId="49B1AB51" w:rsidR="00847C24" w:rsidRPr="004808AF" w:rsidRDefault="004808AF" w:rsidP="00847C24">
            <w:pPr>
              <w:jc w:val="center"/>
              <w:rPr>
                <w:bCs/>
                <w:sz w:val="32"/>
                <w:szCs w:val="32"/>
              </w:rPr>
            </w:pPr>
            <w:r w:rsidRPr="004808AF">
              <w:rPr>
                <w:bCs/>
                <w:sz w:val="14"/>
                <w:szCs w:val="14"/>
              </w:rPr>
              <w:t>As required</w:t>
            </w:r>
          </w:p>
        </w:tc>
        <w:tc>
          <w:tcPr>
            <w:tcW w:w="744" w:type="dxa"/>
            <w:tcBorders>
              <w:left w:val="single" w:sz="4" w:space="0" w:color="auto"/>
              <w:right w:val="single" w:sz="4" w:space="0" w:color="auto"/>
            </w:tcBorders>
          </w:tcPr>
          <w:p w14:paraId="2B53D0CA" w14:textId="77777777" w:rsidR="00847C24" w:rsidRDefault="00847C24" w:rsidP="00847C24">
            <w:r>
              <w:t>No</w:t>
            </w:r>
          </w:p>
        </w:tc>
        <w:tc>
          <w:tcPr>
            <w:tcW w:w="745" w:type="dxa"/>
            <w:tcBorders>
              <w:top w:val="single" w:sz="4" w:space="0" w:color="auto"/>
              <w:left w:val="single" w:sz="4" w:space="0" w:color="auto"/>
              <w:bottom w:val="single" w:sz="4" w:space="0" w:color="auto"/>
              <w:right w:val="single" w:sz="4" w:space="0" w:color="auto"/>
            </w:tcBorders>
            <w:vAlign w:val="center"/>
          </w:tcPr>
          <w:p w14:paraId="497D94D9" w14:textId="2BCB8707" w:rsidR="00847C24" w:rsidRDefault="00847C24" w:rsidP="00847C24">
            <w:pPr>
              <w:jc w:val="center"/>
            </w:pPr>
          </w:p>
        </w:tc>
      </w:tr>
      <w:tr w:rsidR="00847C24" w14:paraId="3AAFC33C" w14:textId="77777777" w:rsidTr="1032B1DC">
        <w:trPr>
          <w:trHeight w:val="525"/>
        </w:trPr>
        <w:tc>
          <w:tcPr>
            <w:tcW w:w="709" w:type="dxa"/>
          </w:tcPr>
          <w:p w14:paraId="0B959C1E" w14:textId="77777777" w:rsidR="00847C24" w:rsidRDefault="00847C24" w:rsidP="00847C24">
            <w:r>
              <w:t>D5</w:t>
            </w:r>
          </w:p>
        </w:tc>
        <w:tc>
          <w:tcPr>
            <w:tcW w:w="6379" w:type="dxa"/>
          </w:tcPr>
          <w:p w14:paraId="0592E86B" w14:textId="77777777" w:rsidR="00847C24" w:rsidRPr="00626E01" w:rsidRDefault="00847C24" w:rsidP="00847C24">
            <w:r w:rsidRPr="00626E01">
              <w:t>This job has SPEC</w:t>
            </w:r>
            <w:r>
              <w:t>I</w:t>
            </w:r>
            <w:r w:rsidRPr="00626E01">
              <w:t xml:space="preserve">FIC SAFETY </w:t>
            </w:r>
            <w:r>
              <w:t xml:space="preserve">RESPONSIBILITIES (if </w:t>
            </w:r>
            <w:proofErr w:type="gramStart"/>
            <w:r>
              <w:t>Yes</w:t>
            </w:r>
            <w:proofErr w:type="gramEnd"/>
            <w:r>
              <w:t xml:space="preserve"> see section D6 below)</w:t>
            </w:r>
            <w:r w:rsidRPr="00626E01">
              <w:t xml:space="preserve"> </w:t>
            </w:r>
          </w:p>
        </w:tc>
        <w:tc>
          <w:tcPr>
            <w:tcW w:w="709" w:type="dxa"/>
            <w:tcBorders>
              <w:right w:val="single" w:sz="4" w:space="0" w:color="auto"/>
            </w:tcBorders>
          </w:tcPr>
          <w:p w14:paraId="6FEB0937" w14:textId="77777777" w:rsidR="00847C24" w:rsidRDefault="00847C24" w:rsidP="00847C24">
            <w:r>
              <w:t>Yes</w:t>
            </w:r>
          </w:p>
        </w:tc>
        <w:tc>
          <w:tcPr>
            <w:tcW w:w="779" w:type="dxa"/>
            <w:tcBorders>
              <w:top w:val="single" w:sz="4" w:space="0" w:color="auto"/>
              <w:left w:val="single" w:sz="4" w:space="0" w:color="auto"/>
              <w:bottom w:val="single" w:sz="4" w:space="0" w:color="auto"/>
              <w:right w:val="single" w:sz="4" w:space="0" w:color="auto"/>
            </w:tcBorders>
            <w:vAlign w:val="center"/>
          </w:tcPr>
          <w:p w14:paraId="26CD7399" w14:textId="1EDEF598" w:rsidR="00847C24" w:rsidRPr="007E0C59" w:rsidRDefault="00847C24" w:rsidP="00847C24">
            <w:pPr>
              <w:jc w:val="center"/>
              <w:rPr>
                <w:b/>
                <w:sz w:val="32"/>
                <w:szCs w:val="32"/>
              </w:rPr>
            </w:pPr>
          </w:p>
        </w:tc>
        <w:tc>
          <w:tcPr>
            <w:tcW w:w="744" w:type="dxa"/>
            <w:tcBorders>
              <w:left w:val="single" w:sz="4" w:space="0" w:color="auto"/>
              <w:right w:val="single" w:sz="4" w:space="0" w:color="auto"/>
            </w:tcBorders>
          </w:tcPr>
          <w:p w14:paraId="32D88EB9" w14:textId="77777777" w:rsidR="00847C24" w:rsidRDefault="00847C24" w:rsidP="00847C24">
            <w:r>
              <w:t>No</w:t>
            </w:r>
          </w:p>
        </w:tc>
        <w:tc>
          <w:tcPr>
            <w:tcW w:w="745" w:type="dxa"/>
            <w:tcBorders>
              <w:top w:val="single" w:sz="4" w:space="0" w:color="auto"/>
              <w:left w:val="single" w:sz="4" w:space="0" w:color="auto"/>
              <w:bottom w:val="single" w:sz="4" w:space="0" w:color="auto"/>
              <w:right w:val="single" w:sz="4" w:space="0" w:color="auto"/>
            </w:tcBorders>
            <w:vAlign w:val="center"/>
          </w:tcPr>
          <w:p w14:paraId="38E81664" w14:textId="35ACFEA9" w:rsidR="00847C24" w:rsidRDefault="00847C24" w:rsidP="00847C24">
            <w:pPr>
              <w:jc w:val="center"/>
            </w:pPr>
            <w:r w:rsidRPr="007E0C59">
              <w:rPr>
                <w:rFonts w:ascii="Wingdings 2" w:eastAsia="Wingdings 2" w:hAnsi="Wingdings 2" w:cs="Wingdings 2"/>
                <w:b/>
                <w:sz w:val="32"/>
                <w:szCs w:val="32"/>
              </w:rPr>
              <w:t>P</w:t>
            </w:r>
          </w:p>
        </w:tc>
      </w:tr>
      <w:tr w:rsidR="00847C24" w14:paraId="53702A9D" w14:textId="77777777" w:rsidTr="1032B1DC">
        <w:tc>
          <w:tcPr>
            <w:tcW w:w="709" w:type="dxa"/>
          </w:tcPr>
          <w:p w14:paraId="03E1A486" w14:textId="77777777" w:rsidR="00847C24" w:rsidRDefault="00847C24" w:rsidP="00847C24">
            <w:pPr>
              <w:pStyle w:val="Heading3"/>
            </w:pPr>
          </w:p>
        </w:tc>
        <w:tc>
          <w:tcPr>
            <w:tcW w:w="9356" w:type="dxa"/>
            <w:gridSpan w:val="5"/>
          </w:tcPr>
          <w:p w14:paraId="0271665A" w14:textId="77777777" w:rsidR="00847C24" w:rsidRDefault="00847C24" w:rsidP="00847C24">
            <w:pPr>
              <w:rPr>
                <w:b/>
              </w:rPr>
            </w:pPr>
          </w:p>
        </w:tc>
      </w:tr>
      <w:tr w:rsidR="00847C24" w14:paraId="5FF02DBE" w14:textId="77777777" w:rsidTr="1032B1DC">
        <w:tc>
          <w:tcPr>
            <w:tcW w:w="709" w:type="dxa"/>
          </w:tcPr>
          <w:p w14:paraId="111FB16A" w14:textId="77777777" w:rsidR="00847C24" w:rsidRDefault="00847C24" w:rsidP="00847C24">
            <w:r>
              <w:t>D6</w:t>
            </w:r>
          </w:p>
        </w:tc>
        <w:tc>
          <w:tcPr>
            <w:tcW w:w="9356" w:type="dxa"/>
            <w:gridSpan w:val="5"/>
          </w:tcPr>
          <w:p w14:paraId="07E5FAF7" w14:textId="77777777" w:rsidR="00847C24" w:rsidRDefault="00847C24" w:rsidP="00847C24">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1CD985D6" w14:textId="77777777" w:rsidR="00847C24" w:rsidRPr="00251073" w:rsidRDefault="00847C24" w:rsidP="00847C24">
            <w:pPr>
              <w:overflowPunct w:val="0"/>
              <w:autoSpaceDE w:val="0"/>
              <w:autoSpaceDN w:val="0"/>
              <w:adjustRightInd w:val="0"/>
              <w:textAlignment w:val="baseline"/>
              <w:rPr>
                <w:rFonts w:cs="Arial"/>
                <w:szCs w:val="22"/>
              </w:rPr>
            </w:pPr>
          </w:p>
        </w:tc>
      </w:tr>
      <w:tr w:rsidR="00847C24" w14:paraId="1E6FB779" w14:textId="77777777" w:rsidTr="1032B1DC">
        <w:tc>
          <w:tcPr>
            <w:tcW w:w="709" w:type="dxa"/>
          </w:tcPr>
          <w:p w14:paraId="1C17CB69" w14:textId="77777777" w:rsidR="00847C24" w:rsidRDefault="00847C24" w:rsidP="00847C24"/>
        </w:tc>
        <w:tc>
          <w:tcPr>
            <w:tcW w:w="9356" w:type="dxa"/>
            <w:gridSpan w:val="5"/>
          </w:tcPr>
          <w:p w14:paraId="508F2448" w14:textId="5435B773" w:rsidR="00847C24" w:rsidRPr="004808AF" w:rsidRDefault="00847C24" w:rsidP="1032B1DC">
            <w:pPr>
              <w:pStyle w:val="ListParagraph"/>
              <w:numPr>
                <w:ilvl w:val="0"/>
                <w:numId w:val="11"/>
              </w:numPr>
              <w:overflowPunct w:val="0"/>
              <w:autoSpaceDE w:val="0"/>
              <w:autoSpaceDN w:val="0"/>
              <w:adjustRightInd w:val="0"/>
              <w:textAlignment w:val="baseline"/>
              <w:rPr>
                <w:rFonts w:ascii="Arial" w:hAnsi="Arial" w:cs="Arial"/>
              </w:rPr>
            </w:pPr>
            <w:r w:rsidRPr="1032B1DC">
              <w:rPr>
                <w:rFonts w:ascii="Arial" w:hAnsi="Arial" w:cs="Arial"/>
                <w:sz w:val="22"/>
                <w:szCs w:val="22"/>
              </w:rPr>
              <w:t xml:space="preserve">Although no specific safety responsibilities, the </w:t>
            </w:r>
            <w:r w:rsidR="00980D20" w:rsidRPr="1032B1DC">
              <w:rPr>
                <w:rFonts w:ascii="Arial" w:hAnsi="Arial" w:cs="Arial"/>
                <w:sz w:val="22"/>
                <w:szCs w:val="22"/>
              </w:rPr>
              <w:t xml:space="preserve">post holder will need to </w:t>
            </w:r>
            <w:r w:rsidR="005157B0" w:rsidRPr="1032B1DC">
              <w:rPr>
                <w:rFonts w:ascii="Arial" w:hAnsi="Arial" w:cs="Arial"/>
                <w:sz w:val="22"/>
                <w:szCs w:val="22"/>
              </w:rPr>
              <w:t xml:space="preserve">visit </w:t>
            </w:r>
            <w:r w:rsidR="004808AF" w:rsidRPr="1032B1DC">
              <w:rPr>
                <w:rFonts w:ascii="Arial" w:hAnsi="Arial" w:cs="Arial"/>
                <w:sz w:val="22"/>
                <w:szCs w:val="22"/>
              </w:rPr>
              <w:t xml:space="preserve">sites as required and ensure safe working practices are being adhered to. This may </w:t>
            </w:r>
            <w:commentRangeStart w:id="0"/>
            <w:r w:rsidR="004808AF" w:rsidRPr="1032B1DC">
              <w:rPr>
                <w:rFonts w:ascii="Arial" w:hAnsi="Arial" w:cs="Arial"/>
                <w:sz w:val="22"/>
                <w:szCs w:val="22"/>
              </w:rPr>
              <w:t>require</w:t>
            </w:r>
            <w:commentRangeEnd w:id="0"/>
            <w:r>
              <w:rPr>
                <w:rStyle w:val="CommentReference"/>
              </w:rPr>
              <w:commentReference w:id="0"/>
            </w:r>
            <w:r w:rsidR="004808AF" w:rsidRPr="1032B1DC">
              <w:rPr>
                <w:rFonts w:ascii="Arial" w:hAnsi="Arial" w:cs="Arial"/>
                <w:sz w:val="22"/>
                <w:szCs w:val="22"/>
              </w:rPr>
              <w:t xml:space="preserve"> competence in PTS.</w:t>
            </w:r>
          </w:p>
        </w:tc>
      </w:tr>
      <w:tr w:rsidR="00847C24" w14:paraId="258B3B60" w14:textId="77777777" w:rsidTr="1032B1DC">
        <w:tc>
          <w:tcPr>
            <w:tcW w:w="709" w:type="dxa"/>
            <w:tcBorders>
              <w:top w:val="single" w:sz="4" w:space="0" w:color="auto"/>
            </w:tcBorders>
          </w:tcPr>
          <w:p w14:paraId="3EDE6437" w14:textId="77777777" w:rsidR="00847C24" w:rsidRDefault="00847C24" w:rsidP="00847C24">
            <w:pPr>
              <w:pStyle w:val="Heading3"/>
            </w:pPr>
            <w:r>
              <w:t>E</w:t>
            </w:r>
          </w:p>
        </w:tc>
        <w:tc>
          <w:tcPr>
            <w:tcW w:w="9356" w:type="dxa"/>
            <w:gridSpan w:val="5"/>
            <w:tcBorders>
              <w:top w:val="single" w:sz="4" w:space="0" w:color="auto"/>
            </w:tcBorders>
          </w:tcPr>
          <w:p w14:paraId="74B761DA" w14:textId="77777777" w:rsidR="00847C24" w:rsidRDefault="00847C24" w:rsidP="00847C24">
            <w:pPr>
              <w:rPr>
                <w:b/>
              </w:rPr>
            </w:pPr>
            <w:r>
              <w:rPr>
                <w:b/>
              </w:rPr>
              <w:t xml:space="preserve">Decision making </w:t>
            </w:r>
            <w:proofErr w:type="gramStart"/>
            <w:r>
              <w:rPr>
                <w:b/>
              </w:rPr>
              <w:t>Authority</w:t>
            </w:r>
            <w:proofErr w:type="gramEnd"/>
          </w:p>
          <w:p w14:paraId="3A31DA29" w14:textId="77777777" w:rsidR="00847C24" w:rsidRDefault="00847C24" w:rsidP="00847C24">
            <w:pPr>
              <w:rPr>
                <w:b/>
              </w:rPr>
            </w:pPr>
          </w:p>
        </w:tc>
      </w:tr>
      <w:tr w:rsidR="00847C24" w14:paraId="55322089" w14:textId="77777777" w:rsidTr="1032B1DC">
        <w:tc>
          <w:tcPr>
            <w:tcW w:w="709" w:type="dxa"/>
            <w:tcBorders>
              <w:bottom w:val="single" w:sz="4" w:space="0" w:color="auto"/>
            </w:tcBorders>
          </w:tcPr>
          <w:p w14:paraId="69719B9A" w14:textId="77777777" w:rsidR="00847C24" w:rsidRDefault="00847C24" w:rsidP="00847C24">
            <w:r>
              <w:t>E1</w:t>
            </w:r>
          </w:p>
          <w:p w14:paraId="466B58F5" w14:textId="77777777" w:rsidR="00847C24" w:rsidRDefault="00847C24" w:rsidP="00847C24"/>
          <w:p w14:paraId="1F408C11" w14:textId="77777777" w:rsidR="00847C24" w:rsidRDefault="00847C24" w:rsidP="00847C24"/>
        </w:tc>
        <w:tc>
          <w:tcPr>
            <w:tcW w:w="9356" w:type="dxa"/>
            <w:gridSpan w:val="5"/>
            <w:tcBorders>
              <w:bottom w:val="single" w:sz="4" w:space="0" w:color="auto"/>
            </w:tcBorders>
          </w:tcPr>
          <w:p w14:paraId="0A4A3295" w14:textId="4BDAD4C6" w:rsidR="00847C24" w:rsidRDefault="00847C24" w:rsidP="00847C24">
            <w:pPr>
              <w:rPr>
                <w:bCs/>
              </w:rPr>
            </w:pPr>
            <w:r>
              <w:rPr>
                <w:bCs/>
              </w:rPr>
              <w:t xml:space="preserve">Typical projects </w:t>
            </w:r>
            <w:r w:rsidR="00C84FC7">
              <w:rPr>
                <w:bCs/>
              </w:rPr>
              <w:t>budgets can range from £50k - £20m</w:t>
            </w:r>
            <w:r>
              <w:rPr>
                <w:bCs/>
              </w:rPr>
              <w:t xml:space="preserve">.  Responsibility for management lies with the post holder.  Expenditure is governed by financial rules that stipulate approval level and the post holder must work with the Finance team to set, </w:t>
            </w:r>
            <w:proofErr w:type="gramStart"/>
            <w:r>
              <w:rPr>
                <w:bCs/>
              </w:rPr>
              <w:t>run</w:t>
            </w:r>
            <w:proofErr w:type="gramEnd"/>
            <w:r>
              <w:rPr>
                <w:bCs/>
              </w:rPr>
              <w:t xml:space="preserve"> and report financial progress.</w:t>
            </w:r>
          </w:p>
          <w:p w14:paraId="5B833FC4" w14:textId="77777777" w:rsidR="00847C24" w:rsidRDefault="00847C24" w:rsidP="00847C24">
            <w:pPr>
              <w:rPr>
                <w:b/>
              </w:rPr>
            </w:pPr>
          </w:p>
        </w:tc>
      </w:tr>
      <w:tr w:rsidR="00847C24" w14:paraId="741AFAB0" w14:textId="77777777" w:rsidTr="1032B1DC">
        <w:tc>
          <w:tcPr>
            <w:tcW w:w="709" w:type="dxa"/>
            <w:tcBorders>
              <w:top w:val="single" w:sz="4" w:space="0" w:color="auto"/>
            </w:tcBorders>
          </w:tcPr>
          <w:p w14:paraId="7F171BE8" w14:textId="77777777" w:rsidR="00847C24" w:rsidRDefault="00847C24" w:rsidP="00847C24">
            <w:pPr>
              <w:pStyle w:val="Heading3"/>
            </w:pPr>
            <w:r>
              <w:t>F</w:t>
            </w:r>
          </w:p>
        </w:tc>
        <w:tc>
          <w:tcPr>
            <w:tcW w:w="9356" w:type="dxa"/>
            <w:gridSpan w:val="5"/>
            <w:tcBorders>
              <w:top w:val="single" w:sz="4" w:space="0" w:color="auto"/>
            </w:tcBorders>
          </w:tcPr>
          <w:p w14:paraId="349681F4" w14:textId="77777777" w:rsidR="00847C24" w:rsidRDefault="00847C24" w:rsidP="00847C24">
            <w:pPr>
              <w:rPr>
                <w:b/>
              </w:rPr>
            </w:pPr>
            <w:r>
              <w:rPr>
                <w:b/>
              </w:rPr>
              <w:t>Most Challenging and/or Difficult parts of the Job</w:t>
            </w:r>
          </w:p>
          <w:p w14:paraId="0D042C0F" w14:textId="77777777" w:rsidR="00847C24" w:rsidRDefault="00847C24" w:rsidP="00847C24">
            <w:pPr>
              <w:rPr>
                <w:b/>
              </w:rPr>
            </w:pPr>
          </w:p>
        </w:tc>
      </w:tr>
      <w:tr w:rsidR="00847C24" w14:paraId="18D00ABE" w14:textId="77777777" w:rsidTr="1032B1DC">
        <w:tc>
          <w:tcPr>
            <w:tcW w:w="709" w:type="dxa"/>
            <w:tcBorders>
              <w:bottom w:val="single" w:sz="4" w:space="0" w:color="auto"/>
            </w:tcBorders>
          </w:tcPr>
          <w:p w14:paraId="4A101777" w14:textId="77777777" w:rsidR="00847C24" w:rsidRDefault="00847C24" w:rsidP="00847C24">
            <w:r>
              <w:t>F1</w:t>
            </w:r>
          </w:p>
          <w:p w14:paraId="66610EDD" w14:textId="77777777" w:rsidR="00847C24" w:rsidRDefault="00847C24" w:rsidP="00847C24"/>
          <w:p w14:paraId="34841DEF" w14:textId="77777777" w:rsidR="00847C24" w:rsidRDefault="00847C24" w:rsidP="00847C24"/>
          <w:p w14:paraId="4B7D3802" w14:textId="77777777" w:rsidR="00847C24" w:rsidRDefault="00847C24" w:rsidP="00847C24"/>
          <w:p w14:paraId="1DDA8AEE" w14:textId="77777777" w:rsidR="00847C24" w:rsidRDefault="00847C24" w:rsidP="00847C24">
            <w:r>
              <w:t>F2</w:t>
            </w:r>
          </w:p>
          <w:p w14:paraId="64109D02" w14:textId="77777777" w:rsidR="00847C24" w:rsidRDefault="00847C24" w:rsidP="00847C24"/>
          <w:p w14:paraId="6C6439AE" w14:textId="77777777" w:rsidR="00847C24" w:rsidRDefault="00847C24" w:rsidP="00847C24"/>
          <w:p w14:paraId="5C05ADE3" w14:textId="77777777" w:rsidR="00847C24" w:rsidRDefault="00847C24" w:rsidP="00847C24"/>
          <w:p w14:paraId="60ECCA09" w14:textId="77777777" w:rsidR="00847C24" w:rsidRDefault="00847C24" w:rsidP="00847C24">
            <w:r>
              <w:t>F3</w:t>
            </w:r>
          </w:p>
          <w:p w14:paraId="770F9CAC" w14:textId="77777777" w:rsidR="00847C24" w:rsidRDefault="00847C24" w:rsidP="00847C24"/>
          <w:p w14:paraId="2CFA77C9" w14:textId="77777777" w:rsidR="00847C24" w:rsidRDefault="00847C24" w:rsidP="00847C24"/>
          <w:p w14:paraId="1FD212E4" w14:textId="77777777" w:rsidR="00847C24" w:rsidRDefault="00847C24" w:rsidP="00847C24">
            <w:r>
              <w:t>F4</w:t>
            </w:r>
          </w:p>
        </w:tc>
        <w:tc>
          <w:tcPr>
            <w:tcW w:w="9356" w:type="dxa"/>
            <w:gridSpan w:val="5"/>
            <w:tcBorders>
              <w:bottom w:val="single" w:sz="4" w:space="0" w:color="auto"/>
            </w:tcBorders>
          </w:tcPr>
          <w:p w14:paraId="592B897F" w14:textId="7BA9B0EA" w:rsidR="00847C24" w:rsidRDefault="00847C24" w:rsidP="00847C24">
            <w:r>
              <w:t xml:space="preserve">Gaining participation from other </w:t>
            </w:r>
            <w:r w:rsidR="006037B5">
              <w:t>stakeholders</w:t>
            </w:r>
            <w:r>
              <w:t xml:space="preserve">, without having direct influence over the </w:t>
            </w:r>
            <w:r w:rsidR="006037B5">
              <w:t>man</w:t>
            </w:r>
            <w:r w:rsidR="00FE6589">
              <w:t>agement</w:t>
            </w:r>
            <w:r>
              <w:t xml:space="preserve"> of those people, </w:t>
            </w:r>
            <w:proofErr w:type="gramStart"/>
            <w:r>
              <w:t>so as to</w:t>
            </w:r>
            <w:proofErr w:type="gramEnd"/>
            <w:r>
              <w:t xml:space="preserve"> ensure project </w:t>
            </w:r>
            <w:commentRangeStart w:id="2"/>
            <w:r>
              <w:t>deliverables</w:t>
            </w:r>
            <w:commentRangeEnd w:id="2"/>
            <w:r>
              <w:rPr>
                <w:rStyle w:val="CommentReference"/>
              </w:rPr>
              <w:commentReference w:id="2"/>
            </w:r>
            <w:r>
              <w:t xml:space="preserve"> are maintained and met.</w:t>
            </w:r>
          </w:p>
          <w:p w14:paraId="7646B0B7" w14:textId="77777777" w:rsidR="00847C24" w:rsidRDefault="00847C24" w:rsidP="00847C24">
            <w:pPr>
              <w:rPr>
                <w:bCs/>
              </w:rPr>
            </w:pPr>
          </w:p>
          <w:p w14:paraId="10F645AF" w14:textId="3ED604E2" w:rsidR="00847C24" w:rsidRDefault="00847C24" w:rsidP="00847C24">
            <w:pPr>
              <w:rPr>
                <w:bCs/>
              </w:rPr>
            </w:pPr>
            <w:r>
              <w:rPr>
                <w:bCs/>
              </w:rPr>
              <w:t xml:space="preserve">Integrating </w:t>
            </w:r>
            <w:proofErr w:type="gramStart"/>
            <w:r>
              <w:rPr>
                <w:bCs/>
              </w:rPr>
              <w:t>project based</w:t>
            </w:r>
            <w:proofErr w:type="gramEnd"/>
            <w:r>
              <w:rPr>
                <w:bCs/>
              </w:rPr>
              <w:t xml:space="preserve"> work amongst</w:t>
            </w:r>
            <w:r w:rsidR="00C066FA">
              <w:rPr>
                <w:bCs/>
              </w:rPr>
              <w:t xml:space="preserve"> other competing business priorities, including</w:t>
            </w:r>
            <w:r w:rsidR="002466DB">
              <w:rPr>
                <w:bCs/>
              </w:rPr>
              <w:t xml:space="preserve"> other projects and day to day business</w:t>
            </w:r>
            <w:r>
              <w:rPr>
                <w:bCs/>
              </w:rPr>
              <w:t xml:space="preserve"> operations, without detriment to operational performance targets and departmental objectives.</w:t>
            </w:r>
          </w:p>
          <w:p w14:paraId="52DBFEF3" w14:textId="77777777" w:rsidR="00847C24" w:rsidRDefault="00847C24" w:rsidP="00847C24">
            <w:pPr>
              <w:rPr>
                <w:bCs/>
              </w:rPr>
            </w:pPr>
          </w:p>
          <w:p w14:paraId="5CD088D7" w14:textId="00C1B06D" w:rsidR="00847C24" w:rsidRDefault="003C33DA" w:rsidP="00847C24">
            <w:pPr>
              <w:rPr>
                <w:bCs/>
              </w:rPr>
            </w:pPr>
            <w:r>
              <w:rPr>
                <w:bCs/>
              </w:rPr>
              <w:t>Using critical thinking</w:t>
            </w:r>
            <w:r w:rsidR="00E67FFD">
              <w:rPr>
                <w:bCs/>
              </w:rPr>
              <w:t xml:space="preserve">, by being able gathering evidence and ideas from a wide variety of sources, </w:t>
            </w:r>
            <w:proofErr w:type="gramStart"/>
            <w:r w:rsidR="00E67FFD">
              <w:rPr>
                <w:bCs/>
              </w:rPr>
              <w:t>in</w:t>
            </w:r>
            <w:r w:rsidR="00D7418A">
              <w:rPr>
                <w:bCs/>
              </w:rPr>
              <w:t xml:space="preserve"> order</w:t>
            </w:r>
            <w:r>
              <w:rPr>
                <w:bCs/>
              </w:rPr>
              <w:t xml:space="preserve"> to</w:t>
            </w:r>
            <w:proofErr w:type="gramEnd"/>
            <w:r>
              <w:rPr>
                <w:bCs/>
              </w:rPr>
              <w:t xml:space="preserve"> </w:t>
            </w:r>
            <w:r w:rsidR="00EE4E2C">
              <w:rPr>
                <w:bCs/>
              </w:rPr>
              <w:t>inform project decisions and direction</w:t>
            </w:r>
            <w:r w:rsidR="00847C24">
              <w:rPr>
                <w:bCs/>
              </w:rPr>
              <w:t>.</w:t>
            </w:r>
          </w:p>
          <w:p w14:paraId="471E94C5" w14:textId="77777777" w:rsidR="00847C24" w:rsidRDefault="00847C24" w:rsidP="00847C24">
            <w:pPr>
              <w:rPr>
                <w:bCs/>
              </w:rPr>
            </w:pPr>
          </w:p>
          <w:p w14:paraId="7B3E1C49" w14:textId="0760FAD3" w:rsidR="00847C24" w:rsidRDefault="00DC1BB7" w:rsidP="00847C24">
            <w:pPr>
              <w:rPr>
                <w:bCs/>
              </w:rPr>
            </w:pPr>
            <w:r>
              <w:rPr>
                <w:bCs/>
              </w:rPr>
              <w:t>Planning and organising multiple competing demands</w:t>
            </w:r>
            <w:r w:rsidR="008C46C1">
              <w:rPr>
                <w:bCs/>
              </w:rPr>
              <w:t>.</w:t>
            </w:r>
          </w:p>
        </w:tc>
      </w:tr>
    </w:tbl>
    <w:p w14:paraId="0038D5FF"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52C66D44" w14:textId="77777777">
        <w:tc>
          <w:tcPr>
            <w:tcW w:w="709" w:type="dxa"/>
            <w:tcBorders>
              <w:top w:val="single" w:sz="4" w:space="0" w:color="auto"/>
            </w:tcBorders>
          </w:tcPr>
          <w:p w14:paraId="1F76493E" w14:textId="77777777" w:rsidR="00D84FEC" w:rsidRDefault="004540EB" w:rsidP="001F19A9">
            <w:pPr>
              <w:pStyle w:val="Heading3"/>
              <w:keepNext w:val="0"/>
            </w:pPr>
            <w:r>
              <w:lastRenderedPageBreak/>
              <w:t>G</w:t>
            </w:r>
          </w:p>
        </w:tc>
        <w:tc>
          <w:tcPr>
            <w:tcW w:w="9356" w:type="dxa"/>
            <w:tcBorders>
              <w:top w:val="single" w:sz="4" w:space="0" w:color="auto"/>
            </w:tcBorders>
          </w:tcPr>
          <w:p w14:paraId="17E48C72" w14:textId="77777777" w:rsidR="00D84FEC" w:rsidRDefault="00D84FEC">
            <w:pPr>
              <w:rPr>
                <w:b/>
              </w:rPr>
            </w:pPr>
            <w:r>
              <w:rPr>
                <w:b/>
              </w:rPr>
              <w:t>Person Specification</w:t>
            </w:r>
          </w:p>
          <w:p w14:paraId="35ECA6C4" w14:textId="77777777" w:rsidR="00D84FEC" w:rsidRDefault="00D84FEC">
            <w:pPr>
              <w:rPr>
                <w:b/>
              </w:rPr>
            </w:pPr>
          </w:p>
        </w:tc>
      </w:tr>
      <w:tr w:rsidR="007E0C59" w14:paraId="5924A6B8" w14:textId="77777777">
        <w:tc>
          <w:tcPr>
            <w:tcW w:w="709" w:type="dxa"/>
          </w:tcPr>
          <w:p w14:paraId="215AAF29" w14:textId="77777777" w:rsidR="007E0C59" w:rsidRDefault="007E0C59" w:rsidP="001F19A9">
            <w:pPr>
              <w:pStyle w:val="Heading3"/>
              <w:keepNext w:val="0"/>
              <w:rPr>
                <w:bCs/>
                <w:sz w:val="20"/>
              </w:rPr>
            </w:pPr>
          </w:p>
        </w:tc>
        <w:tc>
          <w:tcPr>
            <w:tcW w:w="9356" w:type="dxa"/>
          </w:tcPr>
          <w:p w14:paraId="2EFE6920" w14:textId="77777777" w:rsidR="007E0C59" w:rsidRPr="009E35DA" w:rsidRDefault="007E0C59" w:rsidP="00BD1F82">
            <w:pPr>
              <w:pStyle w:val="Heading3"/>
              <w:rPr>
                <w:b w:val="0"/>
              </w:rPr>
            </w:pPr>
            <w:r w:rsidRPr="009E35DA">
              <w:rPr>
                <w:b w:val="0"/>
              </w:rPr>
              <w:t>Southeastern aims to recruit people not just for jobs but for long term careers. We want good quality, talented people with the right attitude who will stay with us.</w:t>
            </w:r>
          </w:p>
          <w:p w14:paraId="7113B110" w14:textId="77777777" w:rsidR="007E0C59" w:rsidRPr="009E35DA" w:rsidRDefault="007E0C59" w:rsidP="00BD1F82">
            <w:pPr>
              <w:pStyle w:val="Heading3"/>
              <w:rPr>
                <w:b w:val="0"/>
              </w:rPr>
            </w:pPr>
          </w:p>
          <w:p w14:paraId="1B7C94BF" w14:textId="77777777" w:rsidR="007E0C59" w:rsidRDefault="007E0C59" w:rsidP="00BD1F82">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w:t>
            </w:r>
            <w:proofErr w:type="gramStart"/>
            <w:r>
              <w:rPr>
                <w:b w:val="0"/>
                <w:bCs/>
              </w:rPr>
              <w:t>are</w:t>
            </w:r>
            <w:proofErr w:type="gramEnd"/>
          </w:p>
          <w:p w14:paraId="15632673" w14:textId="77777777" w:rsidR="007E0C59" w:rsidRPr="001C27DB" w:rsidRDefault="007E0C59" w:rsidP="00BD1F8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w:t>
            </w:r>
            <w:proofErr w:type="gramStart"/>
            <w:r>
              <w:rPr>
                <w:rFonts w:cs="Arial"/>
                <w:color w:val="000080"/>
                <w:sz w:val="22"/>
                <w:szCs w:val="22"/>
              </w:rPr>
              <w:t>passengers</w:t>
            </w:r>
            <w:proofErr w:type="gramEnd"/>
          </w:p>
          <w:p w14:paraId="17C6D30F"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put ourselves in our passengers’ shoes to do what’s right for </w:t>
            </w:r>
            <w:proofErr w:type="gramStart"/>
            <w:r w:rsidRPr="001C27DB">
              <w:rPr>
                <w:rFonts w:ascii="Arial" w:hAnsi="Arial" w:cs="Arial"/>
                <w:sz w:val="22"/>
                <w:szCs w:val="22"/>
              </w:rPr>
              <w:t>them</w:t>
            </w:r>
            <w:proofErr w:type="gramEnd"/>
          </w:p>
          <w:p w14:paraId="419BB2A7"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support our colleagues to be, feel and do their </w:t>
            </w:r>
            <w:proofErr w:type="gramStart"/>
            <w:r w:rsidRPr="001C27DB">
              <w:rPr>
                <w:rFonts w:ascii="Arial" w:hAnsi="Arial" w:cs="Arial"/>
                <w:sz w:val="22"/>
                <w:szCs w:val="22"/>
              </w:rPr>
              <w:t>best</w:t>
            </w:r>
            <w:proofErr w:type="gramEnd"/>
          </w:p>
          <w:p w14:paraId="0D218018"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love the places we serve and do our bit for our communities and </w:t>
            </w:r>
            <w:proofErr w:type="gramStart"/>
            <w:r w:rsidRPr="001C27DB">
              <w:rPr>
                <w:rFonts w:ascii="Arial" w:hAnsi="Arial" w:cs="Arial"/>
                <w:sz w:val="22"/>
                <w:szCs w:val="22"/>
              </w:rPr>
              <w:t>environment</w:t>
            </w:r>
            <w:proofErr w:type="gramEnd"/>
          </w:p>
          <w:p w14:paraId="593BE0E0" w14:textId="77777777" w:rsidR="007E0C59" w:rsidRPr="001C27DB" w:rsidRDefault="007E0C59" w:rsidP="00BD1F8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w:t>
            </w:r>
            <w:proofErr w:type="gramStart"/>
            <w:r w:rsidRPr="001C27DB">
              <w:rPr>
                <w:rFonts w:cs="Arial"/>
                <w:color w:val="000080"/>
                <w:sz w:val="22"/>
                <w:szCs w:val="22"/>
              </w:rPr>
              <w:t>best</w:t>
            </w:r>
            <w:proofErr w:type="gramEnd"/>
          </w:p>
          <w:p w14:paraId="692EC824"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move with pace, we’re agile and learn from </w:t>
            </w:r>
            <w:proofErr w:type="gramStart"/>
            <w:r w:rsidRPr="001C27DB">
              <w:rPr>
                <w:rFonts w:ascii="Arial" w:hAnsi="Arial" w:cs="Arial"/>
                <w:sz w:val="22"/>
                <w:szCs w:val="22"/>
              </w:rPr>
              <w:t>everything</w:t>
            </w:r>
            <w:proofErr w:type="gramEnd"/>
          </w:p>
          <w:p w14:paraId="42C0F3F4"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relentlessly strive to be the </w:t>
            </w:r>
            <w:proofErr w:type="gramStart"/>
            <w:r w:rsidRPr="001C27DB">
              <w:rPr>
                <w:rFonts w:ascii="Arial" w:hAnsi="Arial" w:cs="Arial"/>
                <w:sz w:val="22"/>
                <w:szCs w:val="22"/>
              </w:rPr>
              <w:t>best</w:t>
            </w:r>
            <w:proofErr w:type="gramEnd"/>
          </w:p>
          <w:p w14:paraId="7F5BC089"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w:t>
            </w:r>
            <w:proofErr w:type="gramStart"/>
            <w:r w:rsidRPr="001C27DB">
              <w:rPr>
                <w:rFonts w:ascii="Arial" w:hAnsi="Arial" w:cs="Arial"/>
                <w:sz w:val="22"/>
                <w:szCs w:val="22"/>
              </w:rPr>
              <w:t>personalities</w:t>
            </w:r>
            <w:proofErr w:type="gramEnd"/>
            <w:r w:rsidRPr="001C27DB">
              <w:rPr>
                <w:rFonts w:ascii="Arial" w:hAnsi="Arial" w:cs="Arial"/>
                <w:sz w:val="22"/>
                <w:szCs w:val="22"/>
              </w:rPr>
              <w:t xml:space="preserve"> </w:t>
            </w:r>
          </w:p>
          <w:p w14:paraId="7DF6535C" w14:textId="77777777" w:rsidR="007E0C59" w:rsidRPr="001C27DB" w:rsidRDefault="007E0C59" w:rsidP="00BD1F82">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w:t>
            </w:r>
            <w:proofErr w:type="gramStart"/>
            <w:r w:rsidRPr="001C27DB">
              <w:rPr>
                <w:rFonts w:cs="Arial"/>
                <w:color w:val="000080"/>
                <w:sz w:val="22"/>
                <w:szCs w:val="22"/>
              </w:rPr>
              <w:t>together</w:t>
            </w:r>
            <w:proofErr w:type="gramEnd"/>
            <w:r w:rsidRPr="001C27DB">
              <w:rPr>
                <w:rFonts w:cs="Arial"/>
                <w:color w:val="000080"/>
                <w:sz w:val="22"/>
                <w:szCs w:val="22"/>
              </w:rPr>
              <w:t xml:space="preserve"> </w:t>
            </w:r>
          </w:p>
          <w:p w14:paraId="6DE8D98B"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answerable to each other and our </w:t>
            </w:r>
            <w:proofErr w:type="gramStart"/>
            <w:r w:rsidRPr="001C27DB">
              <w:rPr>
                <w:rFonts w:ascii="Arial" w:hAnsi="Arial" w:cs="Arial"/>
                <w:sz w:val="22"/>
                <w:szCs w:val="22"/>
              </w:rPr>
              <w:t>passengers</w:t>
            </w:r>
            <w:proofErr w:type="gramEnd"/>
          </w:p>
          <w:p w14:paraId="18EEA3B5"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trust each other and do what we say we </w:t>
            </w:r>
            <w:proofErr w:type="gramStart"/>
            <w:r w:rsidRPr="001C27DB">
              <w:rPr>
                <w:rFonts w:ascii="Arial" w:hAnsi="Arial" w:cs="Arial"/>
                <w:sz w:val="22"/>
                <w:szCs w:val="22"/>
              </w:rPr>
              <w:t>will</w:t>
            </w:r>
            <w:proofErr w:type="gramEnd"/>
          </w:p>
          <w:p w14:paraId="160B1420" w14:textId="77777777" w:rsidR="007E0C59" w:rsidRPr="001C27DB" w:rsidRDefault="007E0C59" w:rsidP="00BD1F82">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stronger together than we are as </w:t>
            </w:r>
            <w:proofErr w:type="gramStart"/>
            <w:r w:rsidRPr="001C27DB">
              <w:rPr>
                <w:rFonts w:ascii="Arial" w:hAnsi="Arial" w:cs="Arial"/>
                <w:sz w:val="22"/>
                <w:szCs w:val="22"/>
              </w:rPr>
              <w:t>individuals</w:t>
            </w:r>
            <w:proofErr w:type="gramEnd"/>
          </w:p>
          <w:p w14:paraId="420FBA09" w14:textId="77777777" w:rsidR="007E0C59" w:rsidRDefault="007E0C59" w:rsidP="00BD1F82"/>
          <w:p w14:paraId="7060BDC3" w14:textId="77777777" w:rsidR="00A20C3B" w:rsidRDefault="00A20C3B" w:rsidP="00A20C3B">
            <w:r w:rsidRPr="0047042B">
              <w:t>We also have identified behaviours requi</w:t>
            </w:r>
            <w:r>
              <w:t xml:space="preserve">red to be successful in leading </w:t>
            </w:r>
            <w:r w:rsidRPr="0047042B">
              <w:t xml:space="preserve">Southeastern. </w:t>
            </w:r>
          </w:p>
          <w:p w14:paraId="4A5CE184" w14:textId="77777777" w:rsidR="00A20C3B" w:rsidRDefault="00A20C3B" w:rsidP="00A20C3B"/>
          <w:p w14:paraId="68447292" w14:textId="77777777" w:rsidR="00A20C3B" w:rsidRPr="0047042B" w:rsidRDefault="00A20C3B" w:rsidP="00A20C3B">
            <w:r w:rsidRPr="0047042B">
              <w:t xml:space="preserve">The Leading Southeastern framework details </w:t>
            </w:r>
            <w:r w:rsidRPr="0047042B">
              <w:rPr>
                <w:b/>
                <w:bCs/>
                <w:color w:val="002060"/>
              </w:rPr>
              <w:t>how</w:t>
            </w:r>
            <w:r w:rsidRPr="0047042B">
              <w:t xml:space="preserve"> we should be behaving </w:t>
            </w:r>
            <w:proofErr w:type="gramStart"/>
            <w:r w:rsidRPr="0047042B">
              <w:t>in order to</w:t>
            </w:r>
            <w:proofErr w:type="gramEnd"/>
            <w:r w:rsidRPr="0047042B">
              <w:t xml:space="preserve"> drive up performance to deliver </w:t>
            </w:r>
            <w:r w:rsidRPr="0047042B">
              <w:rPr>
                <w:b/>
                <w:bCs/>
                <w:color w:val="002060"/>
              </w:rPr>
              <w:t>85</w:t>
            </w:r>
            <w:r w:rsidR="00EE1672">
              <w:rPr>
                <w:b/>
                <w:bCs/>
                <w:color w:val="002060"/>
              </w:rPr>
              <w:t>%</w:t>
            </w:r>
            <w:r w:rsidRPr="0047042B">
              <w:rPr>
                <w:color w:val="002060"/>
              </w:rPr>
              <w:t>.</w:t>
            </w:r>
            <w:r w:rsidRPr="0047042B">
              <w:t xml:space="preserve"> </w:t>
            </w:r>
          </w:p>
          <w:p w14:paraId="24EC4147" w14:textId="77777777" w:rsidR="00A20C3B" w:rsidRDefault="00A20C3B" w:rsidP="00A20C3B"/>
          <w:p w14:paraId="16910C66" w14:textId="77777777" w:rsidR="00A20C3B" w:rsidRDefault="00EE1672" w:rsidP="00EE1672">
            <w:pPr>
              <w:tabs>
                <w:tab w:val="left" w:pos="3375"/>
              </w:tabs>
              <w:jc w:val="center"/>
            </w:pPr>
            <w:r>
              <w:rPr>
                <w:noProof/>
                <w:color w:val="2B579A"/>
                <w:shd w:val="clear" w:color="auto" w:fill="E6E6E6"/>
              </w:rPr>
              <w:drawing>
                <wp:inline distT="0" distB="0" distL="0" distR="0" wp14:anchorId="1C68AD1A" wp14:editId="76C58D0B">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55956318" w14:textId="77777777" w:rsidR="00A20C3B" w:rsidRDefault="00A20C3B" w:rsidP="00A20C3B"/>
          <w:p w14:paraId="5F0778D7" w14:textId="77777777" w:rsidR="00A20C3B" w:rsidRDefault="00A20C3B" w:rsidP="00A20C3B"/>
          <w:p w14:paraId="3CB3CA3D" w14:textId="77777777" w:rsidR="00A20C3B" w:rsidRDefault="00A20C3B" w:rsidP="00A20C3B"/>
          <w:p w14:paraId="586262D8" w14:textId="77777777" w:rsidR="007E0C59" w:rsidRDefault="007E0C59" w:rsidP="00BD1F82">
            <w:r>
              <w:t>All shortlisted candidates seeking promotion will be assessed against this framework.</w:t>
            </w:r>
          </w:p>
          <w:p w14:paraId="5176ECC2" w14:textId="77777777" w:rsidR="007E0C59" w:rsidRDefault="007E0C59" w:rsidP="00BD1F82"/>
          <w:p w14:paraId="5A65A4B8" w14:textId="77777777" w:rsidR="007E0C59" w:rsidRDefault="007E0C59" w:rsidP="00BD1F82">
            <w:pPr>
              <w:rPr>
                <w:bCs/>
              </w:rPr>
            </w:pPr>
            <w:r w:rsidRPr="009E35DA">
              <w:rPr>
                <w:bCs/>
              </w:rPr>
              <w:t xml:space="preserve">The job demands the following blend of experience/knowledge, skills and behaviours (all are </w:t>
            </w:r>
            <w:proofErr w:type="gramStart"/>
            <w:r w:rsidRPr="009E35DA">
              <w:rPr>
                <w:bCs/>
              </w:rPr>
              <w:t>essential ,</w:t>
            </w:r>
            <w:proofErr w:type="gramEnd"/>
            <w:r w:rsidRPr="009E35DA">
              <w:rPr>
                <w:bCs/>
              </w:rPr>
              <w:t xml:space="preserve"> unless otherwise shown and will be assessed by application and/ or interview/assessment) :</w:t>
            </w:r>
          </w:p>
          <w:p w14:paraId="086D034F" w14:textId="77777777" w:rsidR="007E0C59" w:rsidRDefault="007E0C59" w:rsidP="00BD1F82">
            <w:pPr>
              <w:rPr>
                <w:b/>
              </w:rPr>
            </w:pPr>
          </w:p>
        </w:tc>
      </w:tr>
      <w:tr w:rsidR="009E3341" w14:paraId="0BB505B4" w14:textId="77777777">
        <w:tc>
          <w:tcPr>
            <w:tcW w:w="709" w:type="dxa"/>
          </w:tcPr>
          <w:p w14:paraId="6E1CC372" w14:textId="77777777" w:rsidR="009E3341" w:rsidRDefault="009E3341">
            <w:pPr>
              <w:pStyle w:val="Heading3"/>
              <w:rPr>
                <w:bCs/>
                <w:sz w:val="20"/>
              </w:rPr>
            </w:pPr>
            <w:r>
              <w:rPr>
                <w:bCs/>
                <w:sz w:val="20"/>
              </w:rPr>
              <w:lastRenderedPageBreak/>
              <w:t>G1</w:t>
            </w:r>
          </w:p>
        </w:tc>
        <w:tc>
          <w:tcPr>
            <w:tcW w:w="9356" w:type="dxa"/>
          </w:tcPr>
          <w:p w14:paraId="6082EE1D"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19F5B890" w14:textId="77777777" w:rsidR="009E3341" w:rsidRDefault="009E3341">
            <w:pPr>
              <w:rPr>
                <w:bCs/>
              </w:rPr>
            </w:pPr>
          </w:p>
          <w:p w14:paraId="3E145C30" w14:textId="4B2F3076" w:rsidR="00E23715" w:rsidRDefault="00E23715" w:rsidP="00E23715">
            <w:pPr>
              <w:pStyle w:val="BodyTextIndent2"/>
              <w:numPr>
                <w:ilvl w:val="0"/>
                <w:numId w:val="11"/>
              </w:numPr>
              <w:tabs>
                <w:tab w:val="clear" w:pos="720"/>
              </w:tabs>
            </w:pPr>
            <w:r>
              <w:t xml:space="preserve">Formal project or programme qualification or accreditation (PRINCE2, APM foundation or practitioner) and a practical understanding of project management principles, </w:t>
            </w:r>
            <w:proofErr w:type="gramStart"/>
            <w:r>
              <w:t>tools</w:t>
            </w:r>
            <w:proofErr w:type="gramEnd"/>
            <w:r>
              <w:t xml:space="preserve"> and techniques</w:t>
            </w:r>
          </w:p>
          <w:p w14:paraId="5719F96E" w14:textId="7E3A9540" w:rsidR="00E23715" w:rsidRDefault="00E26081" w:rsidP="00E23715">
            <w:pPr>
              <w:pStyle w:val="BodyTextIndent2"/>
              <w:numPr>
                <w:ilvl w:val="0"/>
                <w:numId w:val="11"/>
              </w:numPr>
              <w:tabs>
                <w:tab w:val="clear" w:pos="720"/>
              </w:tabs>
            </w:pPr>
            <w:r>
              <w:t>Demonstratable evidence of previous successful project delivery</w:t>
            </w:r>
          </w:p>
          <w:p w14:paraId="7CA3C413" w14:textId="243FB1F4" w:rsidR="00E23715" w:rsidRDefault="00E23715" w:rsidP="00E23715">
            <w:pPr>
              <w:pStyle w:val="BodyTextIndent2"/>
              <w:numPr>
                <w:ilvl w:val="0"/>
                <w:numId w:val="11"/>
              </w:numPr>
              <w:tabs>
                <w:tab w:val="clear" w:pos="720"/>
              </w:tabs>
            </w:pPr>
            <w:r>
              <w:t xml:space="preserve">Degree educated or with equivalent </w:t>
            </w:r>
            <w:proofErr w:type="gramStart"/>
            <w:r>
              <w:t>experience</w:t>
            </w:r>
            <w:proofErr w:type="gramEnd"/>
          </w:p>
          <w:p w14:paraId="528F398A" w14:textId="4519797F" w:rsidR="00E26081" w:rsidRDefault="00E26081" w:rsidP="00E23715">
            <w:pPr>
              <w:pStyle w:val="BodyTextIndent2"/>
              <w:numPr>
                <w:ilvl w:val="0"/>
                <w:numId w:val="11"/>
              </w:numPr>
              <w:tabs>
                <w:tab w:val="clear" w:pos="720"/>
              </w:tabs>
            </w:pPr>
            <w:r>
              <w:t xml:space="preserve">Experience of working in a train </w:t>
            </w:r>
            <w:r w:rsidR="00897F98">
              <w:t>operating company, or similar environment</w:t>
            </w:r>
          </w:p>
          <w:p w14:paraId="330EFE7B" w14:textId="77777777" w:rsidR="00E23715" w:rsidRDefault="00E23715" w:rsidP="006E2BC6">
            <w:pPr>
              <w:pStyle w:val="BodyTextIndent2"/>
              <w:tabs>
                <w:tab w:val="clear" w:pos="720"/>
              </w:tabs>
              <w:ind w:left="34" w:hanging="34"/>
            </w:pPr>
          </w:p>
          <w:p w14:paraId="4CA25C20" w14:textId="77777777" w:rsidR="006E2BC6" w:rsidRDefault="006E2BC6" w:rsidP="00897F98">
            <w:pPr>
              <w:tabs>
                <w:tab w:val="left" w:pos="720"/>
                <w:tab w:val="left" w:pos="1260"/>
                <w:tab w:val="left" w:pos="4320"/>
                <w:tab w:val="left" w:pos="7200"/>
              </w:tabs>
              <w:rPr>
                <w:b/>
              </w:rPr>
            </w:pPr>
          </w:p>
        </w:tc>
      </w:tr>
      <w:tr w:rsidR="009E3341" w14:paraId="5E8786F0" w14:textId="77777777">
        <w:tc>
          <w:tcPr>
            <w:tcW w:w="709" w:type="dxa"/>
          </w:tcPr>
          <w:p w14:paraId="3AA88835" w14:textId="77777777" w:rsidR="009E3341" w:rsidRDefault="009E3341" w:rsidP="00BD4042">
            <w:pPr>
              <w:pStyle w:val="Heading3"/>
              <w:rPr>
                <w:bCs/>
                <w:sz w:val="20"/>
              </w:rPr>
            </w:pPr>
            <w:r>
              <w:rPr>
                <w:bCs/>
                <w:sz w:val="20"/>
              </w:rPr>
              <w:t>G2</w:t>
            </w:r>
          </w:p>
        </w:tc>
        <w:tc>
          <w:tcPr>
            <w:tcW w:w="9356" w:type="dxa"/>
          </w:tcPr>
          <w:p w14:paraId="6E7E2D79"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79A35B16" w14:textId="77777777" w:rsidR="009E3341" w:rsidRDefault="009E3341" w:rsidP="00BD4042">
            <w:pPr>
              <w:rPr>
                <w:bCs/>
              </w:rPr>
            </w:pPr>
          </w:p>
          <w:p w14:paraId="55846A67" w14:textId="0BBBB289" w:rsidR="00893CC5" w:rsidRPr="00745CDF" w:rsidRDefault="00893CC5" w:rsidP="00893CC5">
            <w:pPr>
              <w:pStyle w:val="ListParagraph"/>
              <w:numPr>
                <w:ilvl w:val="0"/>
                <w:numId w:val="12"/>
              </w:numPr>
              <w:rPr>
                <w:rFonts w:ascii="Arial" w:hAnsi="Arial" w:cs="Arial"/>
                <w:bCs/>
                <w:sz w:val="22"/>
                <w:szCs w:val="22"/>
              </w:rPr>
            </w:pPr>
            <w:r w:rsidRPr="00745CDF">
              <w:rPr>
                <w:rFonts w:ascii="Arial" w:hAnsi="Arial" w:cs="Arial"/>
                <w:bCs/>
                <w:sz w:val="22"/>
                <w:szCs w:val="22"/>
              </w:rPr>
              <w:t>Critical thinking and problem solving</w:t>
            </w:r>
          </w:p>
          <w:p w14:paraId="203F79EE" w14:textId="73AA99DF" w:rsidR="00745CDF" w:rsidRPr="00745CDF" w:rsidRDefault="00745CDF" w:rsidP="00893CC5">
            <w:pPr>
              <w:pStyle w:val="ListParagraph"/>
              <w:numPr>
                <w:ilvl w:val="0"/>
                <w:numId w:val="12"/>
              </w:numPr>
              <w:rPr>
                <w:rFonts w:ascii="Arial" w:hAnsi="Arial" w:cs="Arial"/>
                <w:bCs/>
                <w:sz w:val="22"/>
                <w:szCs w:val="22"/>
              </w:rPr>
            </w:pPr>
            <w:r w:rsidRPr="00745CDF">
              <w:rPr>
                <w:rFonts w:ascii="Arial" w:hAnsi="Arial" w:cs="Arial"/>
                <w:bCs/>
                <w:sz w:val="22"/>
                <w:szCs w:val="22"/>
              </w:rPr>
              <w:t>Communicating and influencing</w:t>
            </w:r>
          </w:p>
          <w:p w14:paraId="458DBFD6" w14:textId="38CA4C65" w:rsidR="00745CDF" w:rsidRPr="00745CDF" w:rsidRDefault="00745CDF" w:rsidP="00893CC5">
            <w:pPr>
              <w:pStyle w:val="ListParagraph"/>
              <w:numPr>
                <w:ilvl w:val="0"/>
                <w:numId w:val="12"/>
              </w:numPr>
              <w:rPr>
                <w:rFonts w:ascii="Arial" w:hAnsi="Arial" w:cs="Arial"/>
                <w:bCs/>
                <w:sz w:val="22"/>
                <w:szCs w:val="22"/>
              </w:rPr>
            </w:pPr>
            <w:r w:rsidRPr="00745CDF">
              <w:rPr>
                <w:rFonts w:ascii="Arial" w:hAnsi="Arial" w:cs="Arial"/>
                <w:bCs/>
                <w:sz w:val="22"/>
                <w:szCs w:val="22"/>
              </w:rPr>
              <w:t>Stakeholder management</w:t>
            </w:r>
          </w:p>
          <w:p w14:paraId="40F8C754" w14:textId="1251E74C" w:rsidR="00745CDF" w:rsidRPr="00745CDF" w:rsidRDefault="00745CDF" w:rsidP="00893CC5">
            <w:pPr>
              <w:pStyle w:val="ListParagraph"/>
              <w:numPr>
                <w:ilvl w:val="0"/>
                <w:numId w:val="12"/>
              </w:numPr>
              <w:rPr>
                <w:rFonts w:ascii="Arial" w:hAnsi="Arial" w:cs="Arial"/>
                <w:bCs/>
                <w:sz w:val="22"/>
                <w:szCs w:val="22"/>
              </w:rPr>
            </w:pPr>
            <w:r w:rsidRPr="00745CDF">
              <w:rPr>
                <w:rFonts w:ascii="Arial" w:hAnsi="Arial" w:cs="Arial"/>
                <w:bCs/>
                <w:sz w:val="22"/>
                <w:szCs w:val="22"/>
              </w:rPr>
              <w:t>Planning and organising</w:t>
            </w:r>
          </w:p>
          <w:p w14:paraId="3CE819EF" w14:textId="7DD3A20C" w:rsidR="00745CDF" w:rsidRPr="00745CDF" w:rsidRDefault="00745CDF" w:rsidP="00893CC5">
            <w:pPr>
              <w:pStyle w:val="ListParagraph"/>
              <w:numPr>
                <w:ilvl w:val="0"/>
                <w:numId w:val="12"/>
              </w:numPr>
              <w:rPr>
                <w:rFonts w:ascii="Arial" w:hAnsi="Arial" w:cs="Arial"/>
                <w:bCs/>
                <w:sz w:val="22"/>
                <w:szCs w:val="22"/>
              </w:rPr>
            </w:pPr>
            <w:r w:rsidRPr="00745CDF">
              <w:rPr>
                <w:rFonts w:ascii="Arial" w:hAnsi="Arial" w:cs="Arial"/>
                <w:bCs/>
                <w:sz w:val="22"/>
                <w:szCs w:val="22"/>
              </w:rPr>
              <w:t xml:space="preserve">Leadership </w:t>
            </w:r>
          </w:p>
          <w:p w14:paraId="06447A08" w14:textId="76C016C9" w:rsidR="00745CDF" w:rsidRPr="00745CDF" w:rsidRDefault="00745CDF" w:rsidP="00893CC5">
            <w:pPr>
              <w:pStyle w:val="ListParagraph"/>
              <w:numPr>
                <w:ilvl w:val="0"/>
                <w:numId w:val="12"/>
              </w:numPr>
              <w:rPr>
                <w:rFonts w:ascii="Arial" w:hAnsi="Arial" w:cs="Arial"/>
                <w:bCs/>
                <w:sz w:val="22"/>
                <w:szCs w:val="22"/>
              </w:rPr>
            </w:pPr>
            <w:r w:rsidRPr="00745CDF">
              <w:rPr>
                <w:rFonts w:ascii="Arial" w:hAnsi="Arial" w:cs="Arial"/>
                <w:bCs/>
                <w:sz w:val="22"/>
                <w:szCs w:val="22"/>
              </w:rPr>
              <w:t>Commercial awareness (desirable)</w:t>
            </w:r>
          </w:p>
          <w:p w14:paraId="213D80F8" w14:textId="50471295" w:rsidR="00917BC5" w:rsidRPr="00745CDF" w:rsidRDefault="009E2674" w:rsidP="00745CDF">
            <w:pPr>
              <w:pStyle w:val="ListParagraph"/>
              <w:numPr>
                <w:ilvl w:val="0"/>
                <w:numId w:val="12"/>
              </w:numPr>
              <w:rPr>
                <w:rFonts w:ascii="Arial" w:hAnsi="Arial" w:cs="Arial"/>
                <w:bCs/>
                <w:sz w:val="22"/>
                <w:szCs w:val="22"/>
              </w:rPr>
            </w:pPr>
            <w:r w:rsidRPr="00745CDF">
              <w:rPr>
                <w:rFonts w:ascii="Arial" w:hAnsi="Arial" w:cs="Arial"/>
                <w:bCs/>
                <w:sz w:val="22"/>
                <w:szCs w:val="22"/>
              </w:rPr>
              <w:t>High standard of written and oral English</w:t>
            </w:r>
          </w:p>
          <w:p w14:paraId="3FBDB233" w14:textId="1959455A" w:rsidR="00995082" w:rsidRPr="00745CDF" w:rsidRDefault="00917BC5" w:rsidP="00893CC5">
            <w:pPr>
              <w:pStyle w:val="ListParagraph"/>
              <w:numPr>
                <w:ilvl w:val="0"/>
                <w:numId w:val="12"/>
              </w:numPr>
              <w:rPr>
                <w:rFonts w:ascii="Arial" w:hAnsi="Arial" w:cs="Arial"/>
                <w:bCs/>
                <w:sz w:val="22"/>
                <w:szCs w:val="22"/>
              </w:rPr>
            </w:pPr>
            <w:r w:rsidRPr="00745CDF">
              <w:rPr>
                <w:rFonts w:ascii="Arial" w:hAnsi="Arial" w:cs="Arial"/>
                <w:bCs/>
                <w:sz w:val="22"/>
                <w:szCs w:val="22"/>
              </w:rPr>
              <w:t xml:space="preserve">Experience in Microsoft Excel, Word, </w:t>
            </w:r>
            <w:proofErr w:type="spellStart"/>
            <w:r w:rsidRPr="00745CDF">
              <w:rPr>
                <w:rFonts w:ascii="Arial" w:hAnsi="Arial" w:cs="Arial"/>
                <w:bCs/>
                <w:sz w:val="22"/>
                <w:szCs w:val="22"/>
              </w:rPr>
              <w:t>Powerpoint</w:t>
            </w:r>
            <w:proofErr w:type="spellEnd"/>
            <w:r w:rsidRPr="00745CDF">
              <w:rPr>
                <w:rFonts w:ascii="Arial" w:hAnsi="Arial" w:cs="Arial"/>
                <w:bCs/>
                <w:sz w:val="22"/>
                <w:szCs w:val="22"/>
              </w:rPr>
              <w:t xml:space="preserve"> and Project</w:t>
            </w:r>
          </w:p>
          <w:p w14:paraId="30DB0CD1" w14:textId="77777777" w:rsidR="009E3341" w:rsidRDefault="009E3341" w:rsidP="00745CDF">
            <w:pPr>
              <w:rPr>
                <w:b/>
              </w:rPr>
            </w:pPr>
          </w:p>
        </w:tc>
      </w:tr>
      <w:tr w:rsidR="009E3341" w14:paraId="6294C994" w14:textId="77777777">
        <w:tc>
          <w:tcPr>
            <w:tcW w:w="709" w:type="dxa"/>
          </w:tcPr>
          <w:p w14:paraId="10509D4D" w14:textId="77777777" w:rsidR="009E3341" w:rsidRDefault="00F37F50">
            <w:pPr>
              <w:pStyle w:val="Heading3"/>
              <w:rPr>
                <w:bCs/>
                <w:sz w:val="20"/>
              </w:rPr>
            </w:pPr>
            <w:r>
              <w:rPr>
                <w:bCs/>
                <w:sz w:val="20"/>
              </w:rPr>
              <w:t>G3</w:t>
            </w:r>
          </w:p>
        </w:tc>
        <w:tc>
          <w:tcPr>
            <w:tcW w:w="9356" w:type="dxa"/>
          </w:tcPr>
          <w:p w14:paraId="7FAF4CF7" w14:textId="77777777" w:rsidR="009E3341" w:rsidRDefault="00F37F50">
            <w:pPr>
              <w:rPr>
                <w:b/>
              </w:rPr>
            </w:pPr>
            <w:r>
              <w:rPr>
                <w:b/>
              </w:rPr>
              <w:t>Behaviours</w:t>
            </w:r>
          </w:p>
          <w:p w14:paraId="03289034" w14:textId="77777777" w:rsidR="00F37F50" w:rsidRDefault="00F37F50">
            <w:pPr>
              <w:rPr>
                <w:b/>
              </w:rPr>
            </w:pPr>
          </w:p>
          <w:p w14:paraId="4630C0BB" w14:textId="54AFEE63" w:rsidR="007E0C59" w:rsidRPr="002B4030" w:rsidRDefault="003A597E" w:rsidP="003A597E">
            <w:pPr>
              <w:pStyle w:val="ListParagraph"/>
              <w:numPr>
                <w:ilvl w:val="0"/>
                <w:numId w:val="13"/>
              </w:numPr>
              <w:rPr>
                <w:rFonts w:ascii="Arial" w:hAnsi="Arial" w:cs="Arial"/>
                <w:bCs/>
                <w:sz w:val="22"/>
                <w:szCs w:val="22"/>
              </w:rPr>
            </w:pPr>
            <w:r w:rsidRPr="002B4030">
              <w:rPr>
                <w:rFonts w:ascii="Arial" w:hAnsi="Arial" w:cs="Arial"/>
                <w:bCs/>
                <w:sz w:val="22"/>
                <w:szCs w:val="22"/>
              </w:rPr>
              <w:t>Proactive</w:t>
            </w:r>
            <w:r w:rsidR="002B4030">
              <w:rPr>
                <w:rFonts w:ascii="Arial" w:hAnsi="Arial" w:cs="Arial"/>
                <w:bCs/>
                <w:sz w:val="22"/>
                <w:szCs w:val="22"/>
              </w:rPr>
              <w:t xml:space="preserve"> – able to </w:t>
            </w:r>
            <w:r w:rsidR="00D522FF">
              <w:rPr>
                <w:rFonts w:ascii="Arial" w:hAnsi="Arial" w:cs="Arial"/>
                <w:bCs/>
                <w:sz w:val="22"/>
                <w:szCs w:val="22"/>
              </w:rPr>
              <w:t xml:space="preserve">pre-empt </w:t>
            </w:r>
            <w:r w:rsidR="0016072A">
              <w:rPr>
                <w:rFonts w:ascii="Arial" w:hAnsi="Arial" w:cs="Arial"/>
                <w:bCs/>
                <w:sz w:val="22"/>
                <w:szCs w:val="22"/>
              </w:rPr>
              <w:t xml:space="preserve">and </w:t>
            </w:r>
            <w:r w:rsidR="002B4030">
              <w:rPr>
                <w:rFonts w:ascii="Arial" w:hAnsi="Arial" w:cs="Arial"/>
                <w:bCs/>
                <w:sz w:val="22"/>
                <w:szCs w:val="22"/>
              </w:rPr>
              <w:t xml:space="preserve">drive </w:t>
            </w:r>
            <w:r w:rsidR="00D522FF">
              <w:rPr>
                <w:rFonts w:ascii="Arial" w:hAnsi="Arial" w:cs="Arial"/>
                <w:bCs/>
                <w:sz w:val="22"/>
                <w:szCs w:val="22"/>
              </w:rPr>
              <w:t xml:space="preserve">action forward </w:t>
            </w:r>
            <w:r w:rsidR="0016072A">
              <w:rPr>
                <w:rFonts w:ascii="Arial" w:hAnsi="Arial" w:cs="Arial"/>
                <w:bCs/>
                <w:sz w:val="22"/>
                <w:szCs w:val="22"/>
              </w:rPr>
              <w:t xml:space="preserve">activities on the project, planning in advance to avoid issues rather than </w:t>
            </w:r>
            <w:r w:rsidR="00645DC5">
              <w:rPr>
                <w:rFonts w:ascii="Arial" w:hAnsi="Arial" w:cs="Arial"/>
                <w:bCs/>
                <w:sz w:val="22"/>
                <w:szCs w:val="22"/>
              </w:rPr>
              <w:t xml:space="preserve">reactive </w:t>
            </w:r>
            <w:proofErr w:type="gramStart"/>
            <w:r w:rsidR="00645DC5">
              <w:rPr>
                <w:rFonts w:ascii="Arial" w:hAnsi="Arial" w:cs="Arial"/>
                <w:bCs/>
                <w:sz w:val="22"/>
                <w:szCs w:val="22"/>
              </w:rPr>
              <w:t>action</w:t>
            </w:r>
            <w:proofErr w:type="gramEnd"/>
          </w:p>
          <w:p w14:paraId="5976D6B8" w14:textId="1D863ABD" w:rsidR="003A597E" w:rsidRPr="002B4030" w:rsidRDefault="003A597E" w:rsidP="008920A6">
            <w:pPr>
              <w:pStyle w:val="ListParagraph"/>
              <w:numPr>
                <w:ilvl w:val="0"/>
                <w:numId w:val="13"/>
              </w:numPr>
              <w:rPr>
                <w:rFonts w:ascii="Arial" w:hAnsi="Arial" w:cs="Arial"/>
                <w:bCs/>
                <w:sz w:val="22"/>
                <w:szCs w:val="22"/>
              </w:rPr>
            </w:pPr>
            <w:r w:rsidRPr="002B4030">
              <w:rPr>
                <w:rFonts w:ascii="Arial" w:hAnsi="Arial" w:cs="Arial"/>
                <w:bCs/>
                <w:sz w:val="22"/>
                <w:szCs w:val="22"/>
              </w:rPr>
              <w:t>Professional</w:t>
            </w:r>
            <w:r w:rsidR="00645DC5">
              <w:rPr>
                <w:rFonts w:ascii="Arial" w:hAnsi="Arial" w:cs="Arial"/>
                <w:bCs/>
                <w:sz w:val="22"/>
                <w:szCs w:val="22"/>
              </w:rPr>
              <w:t xml:space="preserve"> – acting with honesty and integrity</w:t>
            </w:r>
            <w:r w:rsidR="00E26AE2">
              <w:rPr>
                <w:rFonts w:ascii="Arial" w:hAnsi="Arial" w:cs="Arial"/>
                <w:bCs/>
                <w:sz w:val="22"/>
                <w:szCs w:val="22"/>
              </w:rPr>
              <w:t xml:space="preserve">, upholding Southeastern </w:t>
            </w:r>
            <w:proofErr w:type="gramStart"/>
            <w:r w:rsidR="00E26AE2">
              <w:rPr>
                <w:rFonts w:ascii="Arial" w:hAnsi="Arial" w:cs="Arial"/>
                <w:bCs/>
                <w:sz w:val="22"/>
                <w:szCs w:val="22"/>
              </w:rPr>
              <w:t>values</w:t>
            </w:r>
            <w:proofErr w:type="gramEnd"/>
          </w:p>
          <w:p w14:paraId="3B066519" w14:textId="7752F33B" w:rsidR="008920A6" w:rsidRPr="002B4030" w:rsidRDefault="003A597E" w:rsidP="002B4030">
            <w:pPr>
              <w:pStyle w:val="ListParagraph"/>
              <w:numPr>
                <w:ilvl w:val="0"/>
                <w:numId w:val="13"/>
              </w:numPr>
              <w:rPr>
                <w:rFonts w:ascii="Arial" w:hAnsi="Arial" w:cs="Arial"/>
                <w:bCs/>
                <w:sz w:val="22"/>
                <w:szCs w:val="22"/>
              </w:rPr>
            </w:pPr>
            <w:r w:rsidRPr="002B4030">
              <w:rPr>
                <w:rFonts w:ascii="Arial" w:hAnsi="Arial" w:cs="Arial"/>
                <w:bCs/>
                <w:sz w:val="22"/>
                <w:szCs w:val="22"/>
              </w:rPr>
              <w:t>Inclusive</w:t>
            </w:r>
            <w:r w:rsidR="002B4030" w:rsidRPr="002B4030">
              <w:rPr>
                <w:rFonts w:ascii="Arial" w:hAnsi="Arial" w:cs="Arial"/>
                <w:bCs/>
                <w:sz w:val="22"/>
                <w:szCs w:val="22"/>
              </w:rPr>
              <w:t xml:space="preserve"> – able to involve stakeholders at various levels and treat others with respect and </w:t>
            </w:r>
            <w:proofErr w:type="gramStart"/>
            <w:r w:rsidR="002B4030" w:rsidRPr="002B4030">
              <w:rPr>
                <w:rFonts w:ascii="Arial" w:hAnsi="Arial" w:cs="Arial"/>
                <w:bCs/>
                <w:sz w:val="22"/>
                <w:szCs w:val="22"/>
              </w:rPr>
              <w:t>court</w:t>
            </w:r>
            <w:r w:rsidR="00E26AE2">
              <w:rPr>
                <w:rFonts w:ascii="Arial" w:hAnsi="Arial" w:cs="Arial"/>
                <w:bCs/>
                <w:sz w:val="22"/>
                <w:szCs w:val="22"/>
              </w:rPr>
              <w:t>es</w:t>
            </w:r>
            <w:r w:rsidR="002B4030" w:rsidRPr="002B4030">
              <w:rPr>
                <w:rFonts w:ascii="Arial" w:hAnsi="Arial" w:cs="Arial"/>
                <w:bCs/>
                <w:sz w:val="22"/>
                <w:szCs w:val="22"/>
              </w:rPr>
              <w:t>y</w:t>
            </w:r>
            <w:proofErr w:type="gramEnd"/>
          </w:p>
          <w:p w14:paraId="575E955C" w14:textId="77777777" w:rsidR="007E0C59" w:rsidRDefault="007E0C59">
            <w:pPr>
              <w:rPr>
                <w:b/>
              </w:rPr>
            </w:pPr>
          </w:p>
        </w:tc>
      </w:tr>
      <w:tr w:rsidR="009E3341" w14:paraId="7F29D876" w14:textId="77777777">
        <w:trPr>
          <w:trHeight w:val="1049"/>
        </w:trPr>
        <w:tc>
          <w:tcPr>
            <w:tcW w:w="709" w:type="dxa"/>
            <w:tcBorders>
              <w:bottom w:val="single" w:sz="4" w:space="0" w:color="auto"/>
            </w:tcBorders>
          </w:tcPr>
          <w:p w14:paraId="010626D5" w14:textId="77777777" w:rsidR="009E3341" w:rsidRDefault="009E3341">
            <w:pPr>
              <w:pStyle w:val="Heading3"/>
              <w:rPr>
                <w:bCs/>
                <w:sz w:val="20"/>
              </w:rPr>
            </w:pPr>
            <w:r>
              <w:rPr>
                <w:bCs/>
                <w:sz w:val="20"/>
              </w:rPr>
              <w:t>G</w:t>
            </w:r>
            <w:r w:rsidR="00F37F50">
              <w:rPr>
                <w:bCs/>
                <w:sz w:val="20"/>
              </w:rPr>
              <w:t>4</w:t>
            </w:r>
          </w:p>
        </w:tc>
        <w:tc>
          <w:tcPr>
            <w:tcW w:w="9356" w:type="dxa"/>
            <w:tcBorders>
              <w:bottom w:val="single" w:sz="4" w:space="0" w:color="auto"/>
            </w:tcBorders>
          </w:tcPr>
          <w:p w14:paraId="640C7AB7" w14:textId="77777777" w:rsidR="009E3341" w:rsidRDefault="009E3341">
            <w:pPr>
              <w:rPr>
                <w:b/>
              </w:rPr>
            </w:pPr>
            <w:r>
              <w:rPr>
                <w:b/>
              </w:rPr>
              <w:t>Other</w:t>
            </w:r>
          </w:p>
          <w:p w14:paraId="4DCCA74E" w14:textId="77777777" w:rsidR="009E3341" w:rsidRDefault="009E3341">
            <w:pPr>
              <w:rPr>
                <w:b/>
              </w:rPr>
            </w:pPr>
          </w:p>
          <w:p w14:paraId="11763708" w14:textId="333C6576" w:rsidR="009E3341" w:rsidRPr="006E2BC6" w:rsidRDefault="009E3341" w:rsidP="006E2BC6">
            <w:pPr>
              <w:pStyle w:val="BodyText"/>
            </w:pPr>
          </w:p>
        </w:tc>
      </w:tr>
    </w:tbl>
    <w:p w14:paraId="03622DAB"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626E01" w14:paraId="4704CB11" w14:textId="77777777" w:rsidTr="00786F40">
        <w:tc>
          <w:tcPr>
            <w:tcW w:w="709" w:type="dxa"/>
          </w:tcPr>
          <w:p w14:paraId="687EA3E7" w14:textId="77777777" w:rsidR="00626E01" w:rsidRDefault="00B47F19" w:rsidP="00786F40">
            <w:pPr>
              <w:pStyle w:val="Heading3"/>
            </w:pPr>
            <w:r>
              <w:lastRenderedPageBreak/>
              <w:t>H</w:t>
            </w:r>
          </w:p>
        </w:tc>
        <w:tc>
          <w:tcPr>
            <w:tcW w:w="9356" w:type="dxa"/>
            <w:gridSpan w:val="10"/>
          </w:tcPr>
          <w:p w14:paraId="5D62CA41" w14:textId="77777777" w:rsidR="00626E01" w:rsidRDefault="00626E01" w:rsidP="00786F40">
            <w:pPr>
              <w:rPr>
                <w:b/>
              </w:rPr>
            </w:pPr>
            <w:r>
              <w:rPr>
                <w:b/>
              </w:rPr>
              <w:t>Dimensions of role</w:t>
            </w:r>
          </w:p>
          <w:p w14:paraId="31F60AB0" w14:textId="77777777" w:rsidR="00626E01" w:rsidRDefault="00626E01" w:rsidP="00786F40">
            <w:pPr>
              <w:rPr>
                <w:b/>
              </w:rPr>
            </w:pPr>
          </w:p>
        </w:tc>
      </w:tr>
      <w:tr w:rsidR="006E2BC6" w14:paraId="057227F9" w14:textId="77777777" w:rsidTr="00786F40">
        <w:tc>
          <w:tcPr>
            <w:tcW w:w="709" w:type="dxa"/>
          </w:tcPr>
          <w:p w14:paraId="1DEF2FCF" w14:textId="77777777" w:rsidR="006E2BC6" w:rsidRDefault="006E2BC6" w:rsidP="00786F40">
            <w:r>
              <w:t>H1</w:t>
            </w:r>
          </w:p>
          <w:p w14:paraId="7C09C980" w14:textId="77777777" w:rsidR="006E2BC6" w:rsidRDefault="006E2BC6" w:rsidP="00786F40"/>
        </w:tc>
        <w:tc>
          <w:tcPr>
            <w:tcW w:w="3970" w:type="dxa"/>
            <w:gridSpan w:val="4"/>
          </w:tcPr>
          <w:p w14:paraId="1E842146" w14:textId="77777777" w:rsidR="006E2BC6" w:rsidRDefault="006E2BC6" w:rsidP="00786F40">
            <w:pPr>
              <w:pStyle w:val="Heading3"/>
              <w:rPr>
                <w:b w:val="0"/>
              </w:rPr>
            </w:pPr>
            <w:r>
              <w:rPr>
                <w:b w:val="0"/>
              </w:rPr>
              <w:t>Financial – Direct:</w:t>
            </w:r>
          </w:p>
        </w:tc>
        <w:tc>
          <w:tcPr>
            <w:tcW w:w="5386" w:type="dxa"/>
            <w:gridSpan w:val="6"/>
          </w:tcPr>
          <w:p w14:paraId="4DFD31F3" w14:textId="77777777" w:rsidR="006E2BC6" w:rsidRDefault="006E2BC6" w:rsidP="00197902">
            <w:r>
              <w:t>None</w:t>
            </w:r>
          </w:p>
        </w:tc>
      </w:tr>
      <w:tr w:rsidR="006E2BC6" w14:paraId="2EC18C3F" w14:textId="77777777" w:rsidTr="00786F40">
        <w:tc>
          <w:tcPr>
            <w:tcW w:w="709" w:type="dxa"/>
          </w:tcPr>
          <w:p w14:paraId="07743621" w14:textId="77777777" w:rsidR="006E2BC6" w:rsidRDefault="006E2BC6" w:rsidP="00786F40">
            <w:r>
              <w:t>H2</w:t>
            </w:r>
          </w:p>
          <w:p w14:paraId="104D4C16" w14:textId="77777777" w:rsidR="006E2BC6" w:rsidRDefault="006E2BC6" w:rsidP="00786F40"/>
        </w:tc>
        <w:tc>
          <w:tcPr>
            <w:tcW w:w="3970" w:type="dxa"/>
            <w:gridSpan w:val="4"/>
          </w:tcPr>
          <w:p w14:paraId="006C8F09" w14:textId="77777777" w:rsidR="006E2BC6" w:rsidRDefault="006E2BC6" w:rsidP="00786F40">
            <w:pPr>
              <w:pStyle w:val="Heading3"/>
              <w:rPr>
                <w:b w:val="0"/>
              </w:rPr>
            </w:pPr>
            <w:r>
              <w:rPr>
                <w:b w:val="0"/>
              </w:rPr>
              <w:t>Financial – Other:</w:t>
            </w:r>
          </w:p>
        </w:tc>
        <w:tc>
          <w:tcPr>
            <w:tcW w:w="5386" w:type="dxa"/>
            <w:gridSpan w:val="6"/>
          </w:tcPr>
          <w:p w14:paraId="5FB7F1BB" w14:textId="77777777" w:rsidR="006E2BC6" w:rsidRDefault="00F37F50" w:rsidP="00197902">
            <w:r>
              <w:t>£5</w:t>
            </w:r>
            <w:r w:rsidR="006E2BC6">
              <w:t>m</w:t>
            </w:r>
            <w:r>
              <w:t xml:space="preserve"> +</w:t>
            </w:r>
          </w:p>
        </w:tc>
      </w:tr>
      <w:tr w:rsidR="006E2BC6" w14:paraId="24C98C79" w14:textId="77777777" w:rsidTr="00786F40">
        <w:tc>
          <w:tcPr>
            <w:tcW w:w="709" w:type="dxa"/>
          </w:tcPr>
          <w:p w14:paraId="522E0EBF" w14:textId="77777777" w:rsidR="006E2BC6" w:rsidRDefault="006E2BC6" w:rsidP="00786F40">
            <w:r>
              <w:t>H3</w:t>
            </w:r>
          </w:p>
          <w:p w14:paraId="4BF8A8A0" w14:textId="77777777" w:rsidR="006E2BC6" w:rsidRDefault="006E2BC6" w:rsidP="00786F40"/>
        </w:tc>
        <w:tc>
          <w:tcPr>
            <w:tcW w:w="3970" w:type="dxa"/>
            <w:gridSpan w:val="4"/>
          </w:tcPr>
          <w:p w14:paraId="1D69E9E7" w14:textId="77777777" w:rsidR="006E2BC6" w:rsidRDefault="006E2BC6" w:rsidP="00786F40">
            <w:pPr>
              <w:pStyle w:val="Heading3"/>
              <w:rPr>
                <w:b w:val="0"/>
              </w:rPr>
            </w:pPr>
            <w:r>
              <w:rPr>
                <w:b w:val="0"/>
              </w:rPr>
              <w:t>Staff Responsibilities – Direct:</w:t>
            </w:r>
          </w:p>
        </w:tc>
        <w:tc>
          <w:tcPr>
            <w:tcW w:w="5386" w:type="dxa"/>
            <w:gridSpan w:val="6"/>
          </w:tcPr>
          <w:p w14:paraId="033F0C5A" w14:textId="50496EDC" w:rsidR="006E2BC6" w:rsidRDefault="004F3DD1" w:rsidP="00197902">
            <w:r>
              <w:t xml:space="preserve">Allocation of assistance project managers, </w:t>
            </w:r>
            <w:proofErr w:type="gramStart"/>
            <w:r>
              <w:t>graduates</w:t>
            </w:r>
            <w:proofErr w:type="gramEnd"/>
            <w:r>
              <w:t xml:space="preserve"> and apprentices as appropriate.</w:t>
            </w:r>
          </w:p>
        </w:tc>
      </w:tr>
      <w:tr w:rsidR="006E2BC6" w14:paraId="76E8439C" w14:textId="77777777" w:rsidTr="00786F40">
        <w:tc>
          <w:tcPr>
            <w:tcW w:w="709" w:type="dxa"/>
          </w:tcPr>
          <w:p w14:paraId="631EC524" w14:textId="77777777" w:rsidR="006E2BC6" w:rsidRDefault="006E2BC6" w:rsidP="00786F40">
            <w:r>
              <w:t>H4</w:t>
            </w:r>
          </w:p>
        </w:tc>
        <w:tc>
          <w:tcPr>
            <w:tcW w:w="3970" w:type="dxa"/>
            <w:gridSpan w:val="4"/>
          </w:tcPr>
          <w:p w14:paraId="2E7DD5FD" w14:textId="77777777" w:rsidR="006E2BC6" w:rsidRDefault="006E2BC6" w:rsidP="00786F40">
            <w:pPr>
              <w:pStyle w:val="Heading3"/>
              <w:rPr>
                <w:b w:val="0"/>
              </w:rPr>
            </w:pPr>
            <w:r>
              <w:rPr>
                <w:b w:val="0"/>
              </w:rPr>
              <w:t>Staff Responsibilities – Other:</w:t>
            </w:r>
          </w:p>
          <w:p w14:paraId="2C871192" w14:textId="77777777" w:rsidR="006E2BC6" w:rsidRDefault="006E2BC6" w:rsidP="00786F40"/>
        </w:tc>
        <w:tc>
          <w:tcPr>
            <w:tcW w:w="5386" w:type="dxa"/>
            <w:gridSpan w:val="6"/>
          </w:tcPr>
          <w:p w14:paraId="54B9CC87" w14:textId="06CAFF08" w:rsidR="006E2BC6" w:rsidRDefault="00F37F50" w:rsidP="00197902">
            <w:r>
              <w:t xml:space="preserve">Indirectly, organise </w:t>
            </w:r>
            <w:r w:rsidR="004560A8">
              <w:t>matrix teams of varying sizes.</w:t>
            </w:r>
          </w:p>
        </w:tc>
      </w:tr>
      <w:tr w:rsidR="006E2BC6" w14:paraId="3260CCB9" w14:textId="77777777" w:rsidTr="00626E01">
        <w:tc>
          <w:tcPr>
            <w:tcW w:w="709" w:type="dxa"/>
            <w:tcBorders>
              <w:bottom w:val="single" w:sz="4" w:space="0" w:color="auto"/>
            </w:tcBorders>
          </w:tcPr>
          <w:p w14:paraId="4776BF71" w14:textId="77777777" w:rsidR="006E2BC6" w:rsidRDefault="006E2BC6" w:rsidP="00786F40">
            <w:r>
              <w:t>H5</w:t>
            </w:r>
          </w:p>
        </w:tc>
        <w:tc>
          <w:tcPr>
            <w:tcW w:w="3970" w:type="dxa"/>
            <w:gridSpan w:val="4"/>
            <w:tcBorders>
              <w:bottom w:val="single" w:sz="4" w:space="0" w:color="auto"/>
            </w:tcBorders>
          </w:tcPr>
          <w:p w14:paraId="319B30FC" w14:textId="77777777" w:rsidR="006E2BC6" w:rsidRDefault="006E2BC6" w:rsidP="00786F40">
            <w:pPr>
              <w:pStyle w:val="Heading3"/>
              <w:rPr>
                <w:b w:val="0"/>
              </w:rPr>
            </w:pPr>
            <w:r>
              <w:rPr>
                <w:b w:val="0"/>
              </w:rPr>
              <w:t>Any Other Statistical Data:</w:t>
            </w:r>
          </w:p>
          <w:p w14:paraId="29B312B5" w14:textId="77777777" w:rsidR="006E2BC6" w:rsidRDefault="006E2BC6" w:rsidP="00786F40"/>
          <w:p w14:paraId="55E17774" w14:textId="77777777" w:rsidR="006E2BC6" w:rsidRDefault="006E2BC6" w:rsidP="00786F40"/>
        </w:tc>
        <w:tc>
          <w:tcPr>
            <w:tcW w:w="5386" w:type="dxa"/>
            <w:gridSpan w:val="6"/>
            <w:tcBorders>
              <w:bottom w:val="single" w:sz="4" w:space="0" w:color="auto"/>
            </w:tcBorders>
          </w:tcPr>
          <w:p w14:paraId="1FE514EF" w14:textId="77777777" w:rsidR="007E0C59" w:rsidRDefault="007E0C59" w:rsidP="004560A8"/>
        </w:tc>
      </w:tr>
      <w:tr w:rsidR="006E2BC6" w14:paraId="21207356" w14:textId="77777777">
        <w:tc>
          <w:tcPr>
            <w:tcW w:w="709" w:type="dxa"/>
            <w:tcBorders>
              <w:top w:val="single" w:sz="4" w:space="0" w:color="auto"/>
            </w:tcBorders>
          </w:tcPr>
          <w:p w14:paraId="469A9C04" w14:textId="77777777" w:rsidR="006E2BC6" w:rsidRDefault="006E2BC6">
            <w:pPr>
              <w:pStyle w:val="Heading3"/>
            </w:pPr>
            <w:r>
              <w:t>I</w:t>
            </w:r>
          </w:p>
        </w:tc>
        <w:tc>
          <w:tcPr>
            <w:tcW w:w="9356" w:type="dxa"/>
            <w:gridSpan w:val="10"/>
            <w:tcBorders>
              <w:top w:val="single" w:sz="4" w:space="0" w:color="auto"/>
            </w:tcBorders>
          </w:tcPr>
          <w:p w14:paraId="346011E2" w14:textId="77777777" w:rsidR="006E2BC6" w:rsidRDefault="006E2BC6">
            <w:pPr>
              <w:rPr>
                <w:b/>
              </w:rPr>
            </w:pPr>
            <w:r>
              <w:rPr>
                <w:b/>
              </w:rPr>
              <w:t>Acknowledgement</w:t>
            </w:r>
          </w:p>
          <w:p w14:paraId="649AC911" w14:textId="77777777" w:rsidR="006E2BC6" w:rsidRDefault="006E2BC6">
            <w:pPr>
              <w:rPr>
                <w:b/>
              </w:rPr>
            </w:pPr>
          </w:p>
        </w:tc>
      </w:tr>
      <w:tr w:rsidR="006E2BC6" w14:paraId="446B2B33" w14:textId="77777777">
        <w:tc>
          <w:tcPr>
            <w:tcW w:w="709" w:type="dxa"/>
          </w:tcPr>
          <w:p w14:paraId="74F55BC4" w14:textId="77777777" w:rsidR="006E2BC6" w:rsidRDefault="006E2BC6">
            <w:r>
              <w:t>I1</w:t>
            </w:r>
          </w:p>
        </w:tc>
        <w:tc>
          <w:tcPr>
            <w:tcW w:w="3261" w:type="dxa"/>
            <w:gridSpan w:val="2"/>
          </w:tcPr>
          <w:p w14:paraId="03CE70E2" w14:textId="77777777" w:rsidR="006E2BC6" w:rsidRDefault="006E2BC6">
            <w:r>
              <w:t>Prepared By:</w:t>
            </w:r>
          </w:p>
          <w:p w14:paraId="21CD3930" w14:textId="77777777" w:rsidR="006E2BC6" w:rsidRDefault="006E2BC6"/>
        </w:tc>
        <w:tc>
          <w:tcPr>
            <w:tcW w:w="2126" w:type="dxa"/>
            <w:gridSpan w:val="4"/>
          </w:tcPr>
          <w:p w14:paraId="5917AAEC" w14:textId="77777777" w:rsidR="006E2BC6" w:rsidRDefault="006E2BC6">
            <w:r>
              <w:t>_______________</w:t>
            </w:r>
          </w:p>
        </w:tc>
        <w:tc>
          <w:tcPr>
            <w:tcW w:w="851" w:type="dxa"/>
          </w:tcPr>
          <w:p w14:paraId="7C04FA52" w14:textId="77777777" w:rsidR="006E2BC6" w:rsidRDefault="006E2BC6">
            <w:r>
              <w:t>Date:</w:t>
            </w:r>
          </w:p>
        </w:tc>
        <w:tc>
          <w:tcPr>
            <w:tcW w:w="3118" w:type="dxa"/>
            <w:gridSpan w:val="3"/>
          </w:tcPr>
          <w:p w14:paraId="66040CC7" w14:textId="77777777" w:rsidR="006E2BC6" w:rsidRDefault="006E2BC6">
            <w:r>
              <w:t>______________</w:t>
            </w:r>
          </w:p>
        </w:tc>
      </w:tr>
      <w:tr w:rsidR="006E2BC6" w14:paraId="39E835F3" w14:textId="77777777" w:rsidTr="00F37F50">
        <w:tc>
          <w:tcPr>
            <w:tcW w:w="709" w:type="dxa"/>
            <w:tcBorders>
              <w:bottom w:val="single" w:sz="4" w:space="0" w:color="auto"/>
            </w:tcBorders>
          </w:tcPr>
          <w:p w14:paraId="5E65157F" w14:textId="77777777" w:rsidR="006E2BC6" w:rsidRDefault="006E2BC6">
            <w:r>
              <w:t>I2</w:t>
            </w:r>
          </w:p>
        </w:tc>
        <w:tc>
          <w:tcPr>
            <w:tcW w:w="3261" w:type="dxa"/>
            <w:gridSpan w:val="2"/>
            <w:tcBorders>
              <w:bottom w:val="single" w:sz="4" w:space="0" w:color="auto"/>
            </w:tcBorders>
          </w:tcPr>
          <w:p w14:paraId="66F69E66" w14:textId="77777777" w:rsidR="006E2BC6" w:rsidRDefault="006E2BC6">
            <w:r>
              <w:t>Approved By (Head of Department):</w:t>
            </w:r>
          </w:p>
          <w:p w14:paraId="1E279329" w14:textId="77777777" w:rsidR="006E2BC6" w:rsidRDefault="006E2BC6"/>
        </w:tc>
        <w:tc>
          <w:tcPr>
            <w:tcW w:w="2126" w:type="dxa"/>
            <w:gridSpan w:val="4"/>
            <w:tcBorders>
              <w:bottom w:val="single" w:sz="4" w:space="0" w:color="auto"/>
            </w:tcBorders>
          </w:tcPr>
          <w:p w14:paraId="6F455925" w14:textId="77777777" w:rsidR="006E2BC6" w:rsidRDefault="006E2BC6">
            <w:r>
              <w:t>_______________</w:t>
            </w:r>
          </w:p>
        </w:tc>
        <w:tc>
          <w:tcPr>
            <w:tcW w:w="851" w:type="dxa"/>
            <w:tcBorders>
              <w:bottom w:val="single" w:sz="4" w:space="0" w:color="auto"/>
            </w:tcBorders>
          </w:tcPr>
          <w:p w14:paraId="5279C4B2" w14:textId="77777777" w:rsidR="006E2BC6" w:rsidRDefault="006E2BC6">
            <w:r>
              <w:t>Date:</w:t>
            </w:r>
          </w:p>
        </w:tc>
        <w:tc>
          <w:tcPr>
            <w:tcW w:w="3118" w:type="dxa"/>
            <w:gridSpan w:val="3"/>
            <w:tcBorders>
              <w:bottom w:val="single" w:sz="4" w:space="0" w:color="auto"/>
            </w:tcBorders>
          </w:tcPr>
          <w:p w14:paraId="247BBC01" w14:textId="77777777" w:rsidR="006E2BC6" w:rsidRDefault="006E2BC6">
            <w:r>
              <w:t>______________</w:t>
            </w:r>
          </w:p>
        </w:tc>
      </w:tr>
      <w:tr w:rsidR="00F049B7" w:rsidRPr="00046324" w14:paraId="5E924C65" w14:textId="77777777" w:rsidTr="00F37F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1C6A7EFA"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10"/>
            <w:tcBorders>
              <w:top w:val="single" w:sz="4" w:space="0" w:color="auto"/>
              <w:left w:val="nil"/>
              <w:bottom w:val="nil"/>
              <w:right w:val="nil"/>
            </w:tcBorders>
            <w:vAlign w:val="center"/>
          </w:tcPr>
          <w:p w14:paraId="3C95EC2D"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4D5DCB73" w14:textId="77777777" w:rsidTr="00626E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2D899490" w14:textId="77777777" w:rsidR="00675296" w:rsidRPr="00046324" w:rsidRDefault="00675296" w:rsidP="00373A9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121511EF"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50FA854B"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2252DB83"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5FBBF72C"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gridSpan w:val="2"/>
            <w:tcBorders>
              <w:top w:val="nil"/>
              <w:left w:val="nil"/>
              <w:bottom w:val="nil"/>
              <w:right w:val="nil"/>
            </w:tcBorders>
            <w:vAlign w:val="center"/>
          </w:tcPr>
          <w:p w14:paraId="490630DF"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0D8DA55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3"/>
            <w:tcBorders>
              <w:top w:val="nil"/>
              <w:left w:val="nil"/>
              <w:bottom w:val="nil"/>
              <w:right w:val="nil"/>
            </w:tcBorders>
            <w:vAlign w:val="center"/>
          </w:tcPr>
          <w:p w14:paraId="0E0CDBA4"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E52DEAC"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6C3539E2"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42D5C5D"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35D86131"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915719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gridSpan w:val="2"/>
            <w:tcBorders>
              <w:top w:val="nil"/>
              <w:left w:val="nil"/>
              <w:bottom w:val="single" w:sz="4" w:space="0" w:color="auto"/>
              <w:right w:val="nil"/>
            </w:tcBorders>
            <w:vAlign w:val="center"/>
          </w:tcPr>
          <w:p w14:paraId="56B27635"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176DA161"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3"/>
            <w:tcBorders>
              <w:top w:val="nil"/>
              <w:left w:val="nil"/>
              <w:bottom w:val="single" w:sz="4" w:space="0" w:color="auto"/>
              <w:right w:val="nil"/>
            </w:tcBorders>
            <w:vAlign w:val="center"/>
          </w:tcPr>
          <w:p w14:paraId="63D4BCB6"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3586DF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22800430"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72586D18"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7B3D14BA"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71512591"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10"/>
            <w:tcBorders>
              <w:top w:val="single" w:sz="4" w:space="0" w:color="auto"/>
              <w:left w:val="nil"/>
              <w:bottom w:val="nil"/>
              <w:right w:val="nil"/>
            </w:tcBorders>
            <w:vAlign w:val="center"/>
          </w:tcPr>
          <w:p w14:paraId="511B3192" w14:textId="77777777" w:rsidR="00834DE6" w:rsidRDefault="00834DE6" w:rsidP="00786F40">
            <w:pPr>
              <w:pStyle w:val="JobDetails"/>
              <w:tabs>
                <w:tab w:val="num" w:pos="454"/>
              </w:tabs>
              <w:ind w:left="454" w:hanging="454"/>
              <w:rPr>
                <w:rFonts w:ascii="Arial" w:hAnsi="Arial" w:cs="Arial"/>
                <w:b/>
                <w:szCs w:val="22"/>
              </w:rPr>
            </w:pPr>
          </w:p>
          <w:p w14:paraId="1B499EA9"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03DBD9C2"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455E184C" w14:textId="77777777" w:rsidR="00834DE6" w:rsidRDefault="00834DE6" w:rsidP="00373A9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45D6E8B6" w14:textId="77777777" w:rsidR="005D57B8" w:rsidRDefault="005D57B8" w:rsidP="00373A9A">
            <w:pPr>
              <w:pStyle w:val="ListBullet3"/>
              <w:numPr>
                <w:ilvl w:val="0"/>
                <w:numId w:val="0"/>
              </w:numPr>
              <w:rPr>
                <w:rFonts w:cs="Arial"/>
                <w:szCs w:val="22"/>
              </w:rPr>
            </w:pPr>
          </w:p>
          <w:p w14:paraId="60AA646F"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1235D639" w14:textId="77777777" w:rsidTr="00786F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243D9C61" w14:textId="77777777" w:rsidR="00834DE6" w:rsidRPr="00046324" w:rsidRDefault="00834DE6" w:rsidP="00786F40">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6AA4F1DA" w14:textId="77777777" w:rsidR="00834DE6" w:rsidRDefault="00834DE6" w:rsidP="00786F40">
            <w:pPr>
              <w:pStyle w:val="ListBullet3"/>
              <w:numPr>
                <w:ilvl w:val="0"/>
                <w:numId w:val="0"/>
              </w:numPr>
              <w:rPr>
                <w:rFonts w:cs="Arial"/>
                <w:szCs w:val="22"/>
              </w:rPr>
            </w:pPr>
          </w:p>
          <w:p w14:paraId="54DF3660"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2BDC914C"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3667F7EA"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D9E901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14:paraId="570BAD02"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75F904F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14:paraId="6D402609"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1000B0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09B2CFDA"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0F0C50AE"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47BEE5CD"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182D77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1390E2F3"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385F3B4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14:paraId="3871DE3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3667D7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DE7C20E" w14:textId="77777777" w:rsidR="00834DE6" w:rsidRPr="00046324" w:rsidRDefault="00834DE6" w:rsidP="00786F40">
            <w:pPr>
              <w:pStyle w:val="JobDetails"/>
              <w:tabs>
                <w:tab w:val="num" w:pos="454"/>
              </w:tabs>
              <w:spacing w:before="120" w:after="120"/>
              <w:rPr>
                <w:rFonts w:ascii="Arial" w:hAnsi="Arial" w:cs="Arial"/>
                <w:szCs w:val="22"/>
              </w:rPr>
            </w:pPr>
          </w:p>
        </w:tc>
      </w:tr>
    </w:tbl>
    <w:p w14:paraId="667FE286" w14:textId="77777777" w:rsidR="00D84FEC" w:rsidRDefault="00D84FEC" w:rsidP="00834DE6"/>
    <w:sectPr w:rsidR="00D84FEC" w:rsidSect="006E2BC6">
      <w:headerReference w:type="even" r:id="rId16"/>
      <w:headerReference w:type="default" r:id="rId17"/>
      <w:footerReference w:type="default" r:id="rId18"/>
      <w:pgSz w:w="11906" w:h="16838"/>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own, Sarah" w:date="2023-03-15T09:19:00Z" w:initials="BS">
    <w:p w14:paraId="63B512AA" w14:textId="30BB43EA" w:rsidR="1032B1DC" w:rsidRDefault="1032B1DC">
      <w:pPr>
        <w:pStyle w:val="CommentText"/>
      </w:pPr>
      <w:r>
        <w:rPr>
          <w:color w:val="2B579A"/>
          <w:shd w:val="clear" w:color="auto" w:fill="E6E6E6"/>
        </w:rPr>
        <w:fldChar w:fldCharType="begin"/>
      </w:r>
      <w:r>
        <w:instrText xml:space="preserve"> HYPERLINK "mailto:Sophie.Barker@southeasternrailway.co.uk"</w:instrText>
      </w:r>
      <w:r>
        <w:rPr>
          <w:color w:val="2B579A"/>
          <w:shd w:val="clear" w:color="auto" w:fill="E6E6E6"/>
        </w:rPr>
      </w:r>
      <w:bookmarkStart w:id="1" w:name="_@_D6943E462EDE4727945AEED5AF2AE160Z"/>
      <w:r>
        <w:rPr>
          <w:color w:val="2B579A"/>
          <w:shd w:val="clear" w:color="auto" w:fill="E6E6E6"/>
        </w:rPr>
        <w:fldChar w:fldCharType="separate"/>
      </w:r>
      <w:bookmarkEnd w:id="1"/>
      <w:r w:rsidRPr="1032B1DC">
        <w:rPr>
          <w:rStyle w:val="Mention"/>
          <w:noProof/>
        </w:rPr>
        <w:t>@Barker, Sophie</w:t>
      </w:r>
      <w:r>
        <w:rPr>
          <w:color w:val="2B579A"/>
          <w:shd w:val="clear" w:color="auto" w:fill="E6E6E6"/>
        </w:rPr>
        <w:fldChar w:fldCharType="end"/>
      </w:r>
      <w:r>
        <w:t xml:space="preserve"> can we somehow incorporate the co ordination of safety validation and EqIA may not want to be that specific but there is a legal requirement to be compliant to legislation  which i think the PM should coordinate</w:t>
      </w:r>
      <w:r>
        <w:rPr>
          <w:rStyle w:val="CommentReference"/>
        </w:rPr>
        <w:annotationRef/>
      </w:r>
    </w:p>
  </w:comment>
  <w:comment w:id="2" w:author="Brown, Sarah" w:date="2023-03-15T09:23:00Z" w:initials="BS">
    <w:p w14:paraId="045270CC" w14:textId="795A147E" w:rsidR="1032B1DC" w:rsidRDefault="1032B1DC">
      <w:pPr>
        <w:pStyle w:val="CommentText"/>
      </w:pPr>
      <w:r>
        <w:rPr>
          <w:color w:val="2B579A"/>
          <w:shd w:val="clear" w:color="auto" w:fill="E6E6E6"/>
        </w:rPr>
        <w:fldChar w:fldCharType="begin"/>
      </w:r>
      <w:r>
        <w:instrText xml:space="preserve"> HYPERLINK "mailto:Sophie.Barker@southeasternrailway.co.uk"</w:instrText>
      </w:r>
      <w:r>
        <w:rPr>
          <w:color w:val="2B579A"/>
          <w:shd w:val="clear" w:color="auto" w:fill="E6E6E6"/>
        </w:rPr>
      </w:r>
      <w:bookmarkStart w:id="3" w:name="_@_73C186A5A9BB48DCA14BCD11B3736FBFZ"/>
      <w:r>
        <w:rPr>
          <w:color w:val="2B579A"/>
          <w:shd w:val="clear" w:color="auto" w:fill="E6E6E6"/>
        </w:rPr>
        <w:fldChar w:fldCharType="separate"/>
      </w:r>
      <w:bookmarkEnd w:id="3"/>
      <w:r w:rsidRPr="1032B1DC">
        <w:rPr>
          <w:rStyle w:val="Mention"/>
          <w:noProof/>
        </w:rPr>
        <w:t>@Barker, Sophie</w:t>
      </w:r>
      <w:r>
        <w:rPr>
          <w:color w:val="2B579A"/>
          <w:shd w:val="clear" w:color="auto" w:fill="E6E6E6"/>
        </w:rPr>
        <w:fldChar w:fldCharType="end"/>
      </w:r>
      <w:r>
        <w:t xml:space="preserve"> for the infrastructure portfolio there is the management of third party stakeholders just thinking about supplier management when we have no direct control  (CUBIC) </w:t>
      </w:r>
      <w:r>
        <w:rPr>
          <w:rStyle w:val="CommentReference"/>
        </w:rPr>
        <w:annotationRef/>
      </w:r>
    </w:p>
    <w:p w14:paraId="425FDD46" w14:textId="71046F94" w:rsidR="1032B1DC" w:rsidRDefault="1032B1DC">
      <w:pPr>
        <w:pStyle w:val="CommentText"/>
      </w:pPr>
      <w:r>
        <w:t>also about working collaboratively with industry partners and third party funding for example councils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512AA" w15:done="1"/>
  <w15:commentEx w15:paraId="425FDD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987C" w16cex:dateUtc="2023-03-15T09:19:00Z"/>
  <w16cex:commentExtensible w16cex:durableId="652B977C" w16cex:dateUtc="2023-03-15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512AA" w16cid:durableId="27C2987C"/>
  <w16cid:commentId w16cid:paraId="425FDD46" w16cid:durableId="652B9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DBC2" w14:textId="77777777" w:rsidR="007A7048" w:rsidRDefault="007A7048">
      <w:r>
        <w:separator/>
      </w:r>
    </w:p>
  </w:endnote>
  <w:endnote w:type="continuationSeparator" w:id="0">
    <w:p w14:paraId="4394408D" w14:textId="77777777" w:rsidR="007A7048" w:rsidRDefault="007A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5AA5" w14:textId="77777777" w:rsidR="00197902" w:rsidRPr="006E2BC6" w:rsidRDefault="00F37F50">
    <w:pPr>
      <w:pStyle w:val="Footer"/>
      <w:rPr>
        <w:sz w:val="16"/>
      </w:rPr>
    </w:pPr>
    <w:r>
      <w:rPr>
        <w:sz w:val="16"/>
      </w:rPr>
      <w:t>Issue 3</w:t>
    </w:r>
  </w:p>
  <w:p w14:paraId="5E3A2EDA" w14:textId="77777777" w:rsidR="00197902" w:rsidRPr="006E2BC6" w:rsidRDefault="00F37F50">
    <w:pPr>
      <w:pStyle w:val="Footer"/>
      <w:rPr>
        <w:sz w:val="16"/>
      </w:rPr>
    </w:pPr>
    <w:r>
      <w:rPr>
        <w:sz w:val="16"/>
      </w:rPr>
      <w:t>September 2015</w:t>
    </w:r>
    <w:r w:rsidR="00197902">
      <w:rPr>
        <w:sz w:val="16"/>
      </w:rPr>
      <w:tab/>
    </w:r>
    <w:r w:rsidR="003B4D5A">
      <w:rPr>
        <w:color w:val="2B579A"/>
        <w:sz w:val="16"/>
        <w:shd w:val="clear" w:color="auto" w:fill="E6E6E6"/>
      </w:rPr>
      <w:fldChar w:fldCharType="begin"/>
    </w:r>
    <w:r w:rsidR="00197902">
      <w:rPr>
        <w:sz w:val="16"/>
      </w:rPr>
      <w:instrText xml:space="preserve"> PAGE   \* MERGEFORMAT </w:instrText>
    </w:r>
    <w:r w:rsidR="003B4D5A">
      <w:rPr>
        <w:color w:val="2B579A"/>
        <w:sz w:val="16"/>
        <w:shd w:val="clear" w:color="auto" w:fill="E6E6E6"/>
      </w:rPr>
      <w:fldChar w:fldCharType="separate"/>
    </w:r>
    <w:r w:rsidR="00A20C3B">
      <w:rPr>
        <w:noProof/>
        <w:sz w:val="16"/>
      </w:rPr>
      <w:t>3</w:t>
    </w:r>
    <w:r w:rsidR="003B4D5A">
      <w:rPr>
        <w:color w:val="2B579A"/>
        <w:sz w:val="16"/>
        <w:shd w:val="clear" w:color="auto" w:fill="E6E6E6"/>
      </w:rPr>
      <w:fldChar w:fldCharType="end"/>
    </w:r>
    <w:r w:rsidR="00197902">
      <w:rPr>
        <w:sz w:val="16"/>
      </w:rPr>
      <w:t xml:space="preserve"> of </w:t>
    </w:r>
    <w:fldSimple w:instr="NUMPAGES   \* MERGEFORMAT">
      <w:r w:rsidR="00A20C3B" w:rsidRPr="00A20C3B">
        <w:rPr>
          <w:noProof/>
          <w:sz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04D2" w14:textId="77777777" w:rsidR="007A7048" w:rsidRDefault="007A7048">
      <w:r>
        <w:separator/>
      </w:r>
    </w:p>
  </w:footnote>
  <w:footnote w:type="continuationSeparator" w:id="0">
    <w:p w14:paraId="59CCB5CC" w14:textId="77777777" w:rsidR="007A7048" w:rsidRDefault="007A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67C9" w14:textId="77777777" w:rsidR="00197902" w:rsidRDefault="003B4D5A">
    <w:pPr>
      <w:pStyle w:val="Header"/>
      <w:framePr w:wrap="around" w:vAnchor="text" w:hAnchor="margin" w:xAlign="center" w:y="1"/>
      <w:rPr>
        <w:rStyle w:val="PageNumber"/>
      </w:rPr>
    </w:pPr>
    <w:r>
      <w:rPr>
        <w:rStyle w:val="PageNumber"/>
      </w:rPr>
      <w:fldChar w:fldCharType="begin"/>
    </w:r>
    <w:r w:rsidR="00197902">
      <w:rPr>
        <w:rStyle w:val="PageNumber"/>
      </w:rPr>
      <w:instrText xml:space="preserve">PAGE  </w:instrText>
    </w:r>
    <w:r>
      <w:rPr>
        <w:rStyle w:val="PageNumber"/>
      </w:rPr>
      <w:fldChar w:fldCharType="end"/>
    </w:r>
  </w:p>
  <w:p w14:paraId="728F6D12" w14:textId="77777777" w:rsidR="00197902" w:rsidRDefault="00197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13B" w14:textId="77777777" w:rsidR="00197902" w:rsidRDefault="00197902">
    <w:pPr>
      <w:pStyle w:val="Header"/>
    </w:pPr>
    <w:r w:rsidRPr="004B0C5F">
      <w:rPr>
        <w:noProof/>
        <w:color w:val="2B579A"/>
        <w:shd w:val="clear" w:color="auto" w:fill="E6E6E6"/>
        <w:lang w:eastAsia="en-GB"/>
      </w:rPr>
      <w:drawing>
        <wp:inline distT="0" distB="0" distL="0" distR="0" wp14:anchorId="4C94FABB" wp14:editId="0A63A4E3">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4CFF77B5" w14:textId="77777777" w:rsidR="00197902" w:rsidRDefault="00197902">
    <w:pPr>
      <w:pStyle w:val="Header"/>
    </w:pPr>
  </w:p>
  <w:p w14:paraId="7FA03D95" w14:textId="77777777" w:rsidR="00197902" w:rsidRDefault="00197902">
    <w:pPr>
      <w:pStyle w:val="Header"/>
      <w:rPr>
        <w:b/>
        <w:bCs/>
        <w:sz w:val="32"/>
      </w:rPr>
    </w:pPr>
    <w:r>
      <w:rPr>
        <w:b/>
        <w:bCs/>
        <w:sz w:val="32"/>
      </w:rPr>
      <w:t>Job Description</w:t>
    </w:r>
  </w:p>
  <w:p w14:paraId="41676D5F" w14:textId="77777777" w:rsidR="00197902" w:rsidRDefault="0019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3752E6"/>
    <w:multiLevelType w:val="hybridMultilevel"/>
    <w:tmpl w:val="342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F6689F"/>
    <w:multiLevelType w:val="hybridMultilevel"/>
    <w:tmpl w:val="D31E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C240BC"/>
    <w:multiLevelType w:val="hybridMultilevel"/>
    <w:tmpl w:val="8E64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6423746">
    <w:abstractNumId w:val="3"/>
  </w:num>
  <w:num w:numId="2" w16cid:durableId="2036537887">
    <w:abstractNumId w:val="6"/>
  </w:num>
  <w:num w:numId="3" w16cid:durableId="65491288">
    <w:abstractNumId w:val="4"/>
  </w:num>
  <w:num w:numId="4" w16cid:durableId="212665329">
    <w:abstractNumId w:val="2"/>
  </w:num>
  <w:num w:numId="5" w16cid:durableId="1288853434">
    <w:abstractNumId w:val="10"/>
  </w:num>
  <w:num w:numId="6" w16cid:durableId="100030206">
    <w:abstractNumId w:val="12"/>
  </w:num>
  <w:num w:numId="7" w16cid:durableId="1425568640">
    <w:abstractNumId w:val="0"/>
  </w:num>
  <w:num w:numId="8" w16cid:durableId="1644846335">
    <w:abstractNumId w:val="8"/>
  </w:num>
  <w:num w:numId="9" w16cid:durableId="1677146239">
    <w:abstractNumId w:val="9"/>
  </w:num>
  <w:num w:numId="10" w16cid:durableId="604772152">
    <w:abstractNumId w:val="11"/>
  </w:num>
  <w:num w:numId="11" w16cid:durableId="263920363">
    <w:abstractNumId w:val="7"/>
  </w:num>
  <w:num w:numId="12" w16cid:durableId="1851018005">
    <w:abstractNumId w:val="1"/>
  </w:num>
  <w:num w:numId="13" w16cid:durableId="3517586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wn, Sarah">
    <w15:presenceInfo w15:providerId="AD" w15:userId="S::sarah.brown@southeasternrailway.co.uk::66e0e44f-b217-40ac-8325-bd1ff08557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5572A"/>
    <w:rsid w:val="000A310B"/>
    <w:rsid w:val="001112B7"/>
    <w:rsid w:val="001152EF"/>
    <w:rsid w:val="001564FB"/>
    <w:rsid w:val="0016072A"/>
    <w:rsid w:val="001900FB"/>
    <w:rsid w:val="00197902"/>
    <w:rsid w:val="001A6B78"/>
    <w:rsid w:val="001F19A9"/>
    <w:rsid w:val="00217681"/>
    <w:rsid w:val="00224449"/>
    <w:rsid w:val="00236D31"/>
    <w:rsid w:val="002466DB"/>
    <w:rsid w:val="00251073"/>
    <w:rsid w:val="00252CD3"/>
    <w:rsid w:val="0027184A"/>
    <w:rsid w:val="00276134"/>
    <w:rsid w:val="00294BFB"/>
    <w:rsid w:val="002A7F2C"/>
    <w:rsid w:val="002B4030"/>
    <w:rsid w:val="002C7C24"/>
    <w:rsid w:val="003102B0"/>
    <w:rsid w:val="003733A5"/>
    <w:rsid w:val="00373A9A"/>
    <w:rsid w:val="003A597E"/>
    <w:rsid w:val="003B4D5A"/>
    <w:rsid w:val="003B7631"/>
    <w:rsid w:val="003C33DA"/>
    <w:rsid w:val="003C5AD8"/>
    <w:rsid w:val="003E40A5"/>
    <w:rsid w:val="003E439C"/>
    <w:rsid w:val="004006DA"/>
    <w:rsid w:val="00402365"/>
    <w:rsid w:val="00404993"/>
    <w:rsid w:val="00413D10"/>
    <w:rsid w:val="00433A65"/>
    <w:rsid w:val="00440313"/>
    <w:rsid w:val="00451996"/>
    <w:rsid w:val="004540EB"/>
    <w:rsid w:val="004560A8"/>
    <w:rsid w:val="004808AF"/>
    <w:rsid w:val="00481924"/>
    <w:rsid w:val="004A0B24"/>
    <w:rsid w:val="004B0C5F"/>
    <w:rsid w:val="004E6D38"/>
    <w:rsid w:val="004F3DD1"/>
    <w:rsid w:val="005157B0"/>
    <w:rsid w:val="0053691A"/>
    <w:rsid w:val="005576E8"/>
    <w:rsid w:val="00586835"/>
    <w:rsid w:val="005903EA"/>
    <w:rsid w:val="005B7EC9"/>
    <w:rsid w:val="005D4676"/>
    <w:rsid w:val="005D57B8"/>
    <w:rsid w:val="005F7BB2"/>
    <w:rsid w:val="005F7CDC"/>
    <w:rsid w:val="006037B5"/>
    <w:rsid w:val="006132AF"/>
    <w:rsid w:val="00626E01"/>
    <w:rsid w:val="00645DC5"/>
    <w:rsid w:val="00675296"/>
    <w:rsid w:val="00693386"/>
    <w:rsid w:val="006A3CE3"/>
    <w:rsid w:val="006C2AF4"/>
    <w:rsid w:val="006D118E"/>
    <w:rsid w:val="006D78E3"/>
    <w:rsid w:val="006E2BC6"/>
    <w:rsid w:val="00710378"/>
    <w:rsid w:val="00720EEF"/>
    <w:rsid w:val="00745CDF"/>
    <w:rsid w:val="00745F30"/>
    <w:rsid w:val="007749BB"/>
    <w:rsid w:val="00786F40"/>
    <w:rsid w:val="0079548B"/>
    <w:rsid w:val="007968D9"/>
    <w:rsid w:val="007A7048"/>
    <w:rsid w:val="007E0C59"/>
    <w:rsid w:val="00834DE6"/>
    <w:rsid w:val="00847C24"/>
    <w:rsid w:val="008920A6"/>
    <w:rsid w:val="00893CC5"/>
    <w:rsid w:val="00897F98"/>
    <w:rsid w:val="008C1C4E"/>
    <w:rsid w:val="008C46C1"/>
    <w:rsid w:val="008F7FA7"/>
    <w:rsid w:val="00917BC5"/>
    <w:rsid w:val="00980D20"/>
    <w:rsid w:val="00995082"/>
    <w:rsid w:val="009B1036"/>
    <w:rsid w:val="009B6652"/>
    <w:rsid w:val="009C203F"/>
    <w:rsid w:val="009E14D2"/>
    <w:rsid w:val="009E2674"/>
    <w:rsid w:val="009E3341"/>
    <w:rsid w:val="00A20C3B"/>
    <w:rsid w:val="00A24231"/>
    <w:rsid w:val="00A259D2"/>
    <w:rsid w:val="00A47707"/>
    <w:rsid w:val="00A7193C"/>
    <w:rsid w:val="00A87C5C"/>
    <w:rsid w:val="00B022D2"/>
    <w:rsid w:val="00B1706A"/>
    <w:rsid w:val="00B47F19"/>
    <w:rsid w:val="00B5279D"/>
    <w:rsid w:val="00B7647E"/>
    <w:rsid w:val="00BA0F90"/>
    <w:rsid w:val="00BA6457"/>
    <w:rsid w:val="00BD4042"/>
    <w:rsid w:val="00BD56EC"/>
    <w:rsid w:val="00C066FA"/>
    <w:rsid w:val="00C413A2"/>
    <w:rsid w:val="00C74506"/>
    <w:rsid w:val="00C84FC7"/>
    <w:rsid w:val="00CB2495"/>
    <w:rsid w:val="00CD010A"/>
    <w:rsid w:val="00CE22FD"/>
    <w:rsid w:val="00D21849"/>
    <w:rsid w:val="00D324EA"/>
    <w:rsid w:val="00D522FF"/>
    <w:rsid w:val="00D64F34"/>
    <w:rsid w:val="00D7418A"/>
    <w:rsid w:val="00D8318A"/>
    <w:rsid w:val="00D84FEC"/>
    <w:rsid w:val="00D87E3F"/>
    <w:rsid w:val="00DC1BB7"/>
    <w:rsid w:val="00DD0735"/>
    <w:rsid w:val="00DD5A8D"/>
    <w:rsid w:val="00DD5ED1"/>
    <w:rsid w:val="00DD771F"/>
    <w:rsid w:val="00DF2346"/>
    <w:rsid w:val="00E23715"/>
    <w:rsid w:val="00E2383F"/>
    <w:rsid w:val="00E26081"/>
    <w:rsid w:val="00E26AE2"/>
    <w:rsid w:val="00E66B02"/>
    <w:rsid w:val="00E67FFD"/>
    <w:rsid w:val="00EA6C12"/>
    <w:rsid w:val="00EE0867"/>
    <w:rsid w:val="00EE1672"/>
    <w:rsid w:val="00EE4E2C"/>
    <w:rsid w:val="00EE6FED"/>
    <w:rsid w:val="00EF2AAB"/>
    <w:rsid w:val="00EF5631"/>
    <w:rsid w:val="00F049B7"/>
    <w:rsid w:val="00F108A6"/>
    <w:rsid w:val="00F15720"/>
    <w:rsid w:val="00F37F50"/>
    <w:rsid w:val="00F4077D"/>
    <w:rsid w:val="00F61AEB"/>
    <w:rsid w:val="00F625BA"/>
    <w:rsid w:val="00F6465F"/>
    <w:rsid w:val="00FA64C6"/>
    <w:rsid w:val="00FC426A"/>
    <w:rsid w:val="00FE6589"/>
    <w:rsid w:val="1032B1DC"/>
    <w:rsid w:val="2C7D2031"/>
    <w:rsid w:val="32FF05E5"/>
    <w:rsid w:val="3749E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21F38"/>
  <w15:docId w15:val="{B1FC0986-36CD-40FB-A086-6B187DE0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Indent2">
    <w:name w:val="Body Text Indent 2"/>
    <w:basedOn w:val="Normal"/>
    <w:link w:val="BodyTextIndent2Char"/>
    <w:rsid w:val="006E2BC6"/>
    <w:pPr>
      <w:tabs>
        <w:tab w:val="left" w:pos="720"/>
        <w:tab w:val="left" w:pos="1260"/>
        <w:tab w:val="left" w:pos="4320"/>
        <w:tab w:val="left" w:pos="7200"/>
      </w:tabs>
      <w:ind w:left="720" w:hanging="720"/>
    </w:pPr>
    <w:rPr>
      <w:sz w:val="20"/>
      <w:lang w:val="en-US"/>
    </w:rPr>
  </w:style>
  <w:style w:type="character" w:customStyle="1" w:styleId="BodyTextIndent2Char">
    <w:name w:val="Body Text Indent 2 Char"/>
    <w:basedOn w:val="DefaultParagraphFont"/>
    <w:link w:val="BodyTextIndent2"/>
    <w:rsid w:val="006E2BC6"/>
    <w:rPr>
      <w:rFonts w:ascii="Arial" w:hAnsi="Arial"/>
      <w:lang w:val="en-US" w:eastAsia="en-US"/>
    </w:rPr>
  </w:style>
  <w:style w:type="paragraph" w:styleId="BodyText">
    <w:name w:val="Body Text"/>
    <w:basedOn w:val="Normal"/>
    <w:link w:val="BodyTextChar"/>
    <w:rsid w:val="006E2BC6"/>
    <w:pPr>
      <w:spacing w:after="120"/>
    </w:pPr>
  </w:style>
  <w:style w:type="character" w:customStyle="1" w:styleId="BodyTextChar">
    <w:name w:val="Body Text Char"/>
    <w:basedOn w:val="DefaultParagraphFont"/>
    <w:link w:val="BodyText"/>
    <w:rsid w:val="006E2BC6"/>
    <w:rPr>
      <w:rFonts w:ascii="Arial" w:hAnsi="Arial"/>
      <w:sz w:val="22"/>
      <w:lang w:eastAsia="en-US"/>
    </w:rPr>
  </w:style>
  <w:style w:type="paragraph" w:styleId="ListParagraph">
    <w:name w:val="List Paragraph"/>
    <w:basedOn w:val="Normal"/>
    <w:uiPriority w:val="34"/>
    <w:qFormat/>
    <w:rsid w:val="007E0C59"/>
    <w:pPr>
      <w:ind w:left="720"/>
    </w:pPr>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681">
      <w:bodyDiv w:val="1"/>
      <w:marLeft w:val="0"/>
      <w:marRight w:val="0"/>
      <w:marTop w:val="0"/>
      <w:marBottom w:val="0"/>
      <w:divBdr>
        <w:top w:val="none" w:sz="0" w:space="0" w:color="auto"/>
        <w:left w:val="none" w:sz="0" w:space="0" w:color="auto"/>
        <w:bottom w:val="none" w:sz="0" w:space="0" w:color="auto"/>
        <w:right w:val="none" w:sz="0" w:space="0" w:color="auto"/>
      </w:divBdr>
    </w:div>
    <w:div w:id="27491560">
      <w:bodyDiv w:val="1"/>
      <w:marLeft w:val="0"/>
      <w:marRight w:val="0"/>
      <w:marTop w:val="0"/>
      <w:marBottom w:val="0"/>
      <w:divBdr>
        <w:top w:val="none" w:sz="0" w:space="0" w:color="auto"/>
        <w:left w:val="none" w:sz="0" w:space="0" w:color="auto"/>
        <w:bottom w:val="none" w:sz="0" w:space="0" w:color="auto"/>
        <w:right w:val="none" w:sz="0" w:space="0" w:color="auto"/>
      </w:divBdr>
    </w:div>
    <w:div w:id="427847503">
      <w:bodyDiv w:val="1"/>
      <w:marLeft w:val="0"/>
      <w:marRight w:val="0"/>
      <w:marTop w:val="0"/>
      <w:marBottom w:val="0"/>
      <w:divBdr>
        <w:top w:val="none" w:sz="0" w:space="0" w:color="auto"/>
        <w:left w:val="none" w:sz="0" w:space="0" w:color="auto"/>
        <w:bottom w:val="none" w:sz="0" w:space="0" w:color="auto"/>
        <w:right w:val="none" w:sz="0" w:space="0" w:color="auto"/>
      </w:divBdr>
    </w:div>
    <w:div w:id="979574730">
      <w:bodyDiv w:val="1"/>
      <w:marLeft w:val="0"/>
      <w:marRight w:val="0"/>
      <w:marTop w:val="0"/>
      <w:marBottom w:val="0"/>
      <w:divBdr>
        <w:top w:val="none" w:sz="0" w:space="0" w:color="auto"/>
        <w:left w:val="none" w:sz="0" w:space="0" w:color="auto"/>
        <w:bottom w:val="none" w:sz="0" w:space="0" w:color="auto"/>
        <w:right w:val="none" w:sz="0" w:space="0" w:color="auto"/>
      </w:divBdr>
    </w:div>
    <w:div w:id="1064449226">
      <w:bodyDiv w:val="1"/>
      <w:marLeft w:val="0"/>
      <w:marRight w:val="0"/>
      <w:marTop w:val="0"/>
      <w:marBottom w:val="0"/>
      <w:divBdr>
        <w:top w:val="none" w:sz="0" w:space="0" w:color="auto"/>
        <w:left w:val="none" w:sz="0" w:space="0" w:color="auto"/>
        <w:bottom w:val="none" w:sz="0" w:space="0" w:color="auto"/>
        <w:right w:val="none" w:sz="0" w:space="0" w:color="auto"/>
      </w:divBdr>
    </w:div>
    <w:div w:id="1226912014">
      <w:bodyDiv w:val="1"/>
      <w:marLeft w:val="0"/>
      <w:marRight w:val="0"/>
      <w:marTop w:val="0"/>
      <w:marBottom w:val="0"/>
      <w:divBdr>
        <w:top w:val="none" w:sz="0" w:space="0" w:color="auto"/>
        <w:left w:val="none" w:sz="0" w:space="0" w:color="auto"/>
        <w:bottom w:val="none" w:sz="0" w:space="0" w:color="auto"/>
        <w:right w:val="none" w:sz="0" w:space="0" w:color="auto"/>
      </w:divBdr>
    </w:div>
    <w:div w:id="1403868356">
      <w:bodyDiv w:val="1"/>
      <w:marLeft w:val="0"/>
      <w:marRight w:val="0"/>
      <w:marTop w:val="0"/>
      <w:marBottom w:val="0"/>
      <w:divBdr>
        <w:top w:val="none" w:sz="0" w:space="0" w:color="auto"/>
        <w:left w:val="none" w:sz="0" w:space="0" w:color="auto"/>
        <w:bottom w:val="none" w:sz="0" w:space="0" w:color="auto"/>
        <w:right w:val="none" w:sz="0" w:space="0" w:color="auto"/>
      </w:divBdr>
    </w:div>
    <w:div w:id="1489663381">
      <w:bodyDiv w:val="1"/>
      <w:marLeft w:val="0"/>
      <w:marRight w:val="0"/>
      <w:marTop w:val="0"/>
      <w:marBottom w:val="0"/>
      <w:divBdr>
        <w:top w:val="none" w:sz="0" w:space="0" w:color="auto"/>
        <w:left w:val="none" w:sz="0" w:space="0" w:color="auto"/>
        <w:bottom w:val="none" w:sz="0" w:space="0" w:color="auto"/>
        <w:right w:val="none" w:sz="0" w:space="0" w:color="auto"/>
      </w:divBdr>
    </w:div>
    <w:div w:id="1638755826">
      <w:bodyDiv w:val="1"/>
      <w:marLeft w:val="0"/>
      <w:marRight w:val="0"/>
      <w:marTop w:val="0"/>
      <w:marBottom w:val="0"/>
      <w:divBdr>
        <w:top w:val="none" w:sz="0" w:space="0" w:color="auto"/>
        <w:left w:val="none" w:sz="0" w:space="0" w:color="auto"/>
        <w:bottom w:val="none" w:sz="0" w:space="0" w:color="auto"/>
        <w:right w:val="none" w:sz="0" w:space="0" w:color="auto"/>
      </w:divBdr>
    </w:div>
    <w:div w:id="1675834957">
      <w:bodyDiv w:val="1"/>
      <w:marLeft w:val="0"/>
      <w:marRight w:val="0"/>
      <w:marTop w:val="0"/>
      <w:marBottom w:val="0"/>
      <w:divBdr>
        <w:top w:val="none" w:sz="0" w:space="0" w:color="auto"/>
        <w:left w:val="none" w:sz="0" w:space="0" w:color="auto"/>
        <w:bottom w:val="none" w:sz="0" w:space="0" w:color="auto"/>
        <w:right w:val="none" w:sz="0" w:space="0" w:color="auto"/>
      </w:divBdr>
    </w:div>
    <w:div w:id="1755395224">
      <w:bodyDiv w:val="1"/>
      <w:marLeft w:val="0"/>
      <w:marRight w:val="0"/>
      <w:marTop w:val="0"/>
      <w:marBottom w:val="0"/>
      <w:divBdr>
        <w:top w:val="none" w:sz="0" w:space="0" w:color="auto"/>
        <w:left w:val="none" w:sz="0" w:space="0" w:color="auto"/>
        <w:bottom w:val="none" w:sz="0" w:space="0" w:color="auto"/>
        <w:right w:val="none" w:sz="0" w:space="0" w:color="auto"/>
      </w:divBdr>
    </w:div>
    <w:div w:id="1790515184">
      <w:bodyDiv w:val="1"/>
      <w:marLeft w:val="0"/>
      <w:marRight w:val="0"/>
      <w:marTop w:val="0"/>
      <w:marBottom w:val="0"/>
      <w:divBdr>
        <w:top w:val="none" w:sz="0" w:space="0" w:color="auto"/>
        <w:left w:val="none" w:sz="0" w:space="0" w:color="auto"/>
        <w:bottom w:val="none" w:sz="0" w:space="0" w:color="auto"/>
        <w:right w:val="none" w:sz="0" w:space="0" w:color="auto"/>
      </w:divBdr>
    </w:div>
    <w:div w:id="1800031616">
      <w:bodyDiv w:val="1"/>
      <w:marLeft w:val="0"/>
      <w:marRight w:val="0"/>
      <w:marTop w:val="0"/>
      <w:marBottom w:val="0"/>
      <w:divBdr>
        <w:top w:val="none" w:sz="0" w:space="0" w:color="auto"/>
        <w:left w:val="none" w:sz="0" w:space="0" w:color="auto"/>
        <w:bottom w:val="none" w:sz="0" w:space="0" w:color="auto"/>
        <w:right w:val="none" w:sz="0" w:space="0" w:color="auto"/>
      </w:divBdr>
    </w:div>
    <w:div w:id="2017002922">
      <w:bodyDiv w:val="1"/>
      <w:marLeft w:val="0"/>
      <w:marRight w:val="0"/>
      <w:marTop w:val="0"/>
      <w:marBottom w:val="0"/>
      <w:divBdr>
        <w:top w:val="none" w:sz="0" w:space="0" w:color="auto"/>
        <w:left w:val="none" w:sz="0" w:space="0" w:color="auto"/>
        <w:bottom w:val="none" w:sz="0" w:space="0" w:color="auto"/>
        <w:right w:val="none" w:sz="0" w:space="0" w:color="auto"/>
      </w:divBdr>
    </w:div>
    <w:div w:id="20999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47CC903-DEBE-45B4-B30F-85F44191CA45}">
    <t:Anchor>
      <t:Comment id="667064444"/>
    </t:Anchor>
    <t:History>
      <t:Event id="{42CF6A0E-B65F-491B-A43C-5C09A35D0C88}" time="2023-03-15T09:19:25.108Z">
        <t:Attribution userId="S::sarah.brown@southeasternrailway.co.uk::66e0e44f-b217-40ac-8325-bd1ff08557b4" userProvider="AD" userName="Brown, Sarah"/>
        <t:Anchor>
          <t:Comment id="667064444"/>
        </t:Anchor>
        <t:Create/>
      </t:Event>
      <t:Event id="{6BF67613-0834-4547-B259-FAFF9B694681}" time="2023-03-15T09:19:25.108Z">
        <t:Attribution userId="S::sarah.brown@southeasternrailway.co.uk::66e0e44f-b217-40ac-8325-bd1ff08557b4" userProvider="AD" userName="Brown, Sarah"/>
        <t:Anchor>
          <t:Comment id="667064444"/>
        </t:Anchor>
        <t:Assign userId="S::Sophie.Barker@southeasternrailway.co.uk::06c3b1b5-0d93-4b43-9c27-045ad49bd36b" userProvider="AD" userName="Barker, Sophie"/>
      </t:Event>
      <t:Event id="{AB3E5422-0551-4A0D-BDEA-39C2C7DC1509}" time="2023-03-15T09:19:25.108Z">
        <t:Attribution userId="S::sarah.brown@southeasternrailway.co.uk::66e0e44f-b217-40ac-8325-bd1ff08557b4" userProvider="AD" userName="Brown, Sarah"/>
        <t:Anchor>
          <t:Comment id="667064444"/>
        </t:Anchor>
        <t:SetTitle title="@Barker, Sophie can we somehow incorporate the co ordination of safety validation and EqIA may not want to be that specific but there is a legal requirement to be compliant to legislation which i think the PM should coordinate"/>
      </t:Event>
      <t:Event id="{4383B795-85C5-47C5-946C-C23E4CF2343D}" time="2023-03-30T15:35:30.474Z">
        <t:Attribution userId="S::sophie.barker@southeasternrailway.co.uk::06c3b1b5-0d93-4b43-9c27-045ad49bd36b" userProvider="AD" userName="Barker, Sophie"/>
        <t:Progress percentComplete="100"/>
      </t:Event>
    </t:History>
  </t:Task>
  <t:Task id="{F61FA2C5-AB96-40F8-9F75-7394B62660C1}">
    <t:Anchor>
      <t:Comment id="1697355644"/>
    </t:Anchor>
    <t:History>
      <t:Event id="{AC12830C-AC51-4000-BBF5-1A4D0621D1EA}" time="2023-03-15T09:23:51.07Z">
        <t:Attribution userId="S::sarah.brown@southeasternrailway.co.uk::66e0e44f-b217-40ac-8325-bd1ff08557b4" userProvider="AD" userName="Brown, Sarah"/>
        <t:Anchor>
          <t:Comment id="1697355644"/>
        </t:Anchor>
        <t:Create/>
      </t:Event>
      <t:Event id="{B08E798E-B375-428F-87C6-106FB8F0F7E2}" time="2023-03-15T09:23:51.07Z">
        <t:Attribution userId="S::sarah.brown@southeasternrailway.co.uk::66e0e44f-b217-40ac-8325-bd1ff08557b4" userProvider="AD" userName="Brown, Sarah"/>
        <t:Anchor>
          <t:Comment id="1697355644"/>
        </t:Anchor>
        <t:Assign userId="S::Sophie.Barker@southeasternrailway.co.uk::06c3b1b5-0d93-4b43-9c27-045ad49bd36b" userProvider="AD" userName="Barker, Sophie"/>
      </t:Event>
      <t:Event id="{83898257-BD83-4F67-A4F5-1FA5F6BF2EA1}" time="2023-03-15T09:23:51.07Z">
        <t:Attribution userId="S::sarah.brown@southeasternrailway.co.uk::66e0e44f-b217-40ac-8325-bd1ff08557b4" userProvider="AD" userName="Brown, Sarah"/>
        <t:Anchor>
          <t:Comment id="1697355644"/>
        </t:Anchor>
        <t:SetTitle title="@Barker, Sophie for the infrastructure portfolio there is the management of third party stakeholders just thinking about supplier management when we have no direct control (CUBIC)  also about working collaboratively with industry partners and third …"/>
      </t:Event>
      <t:Event id="{F6FA350D-B01E-48F4-BAE7-7FC19C975CDD}" time="2023-03-30T15:36:22.364Z">
        <t:Attribution userId="S::sophie.barker@southeasternrailway.co.uk::06c3b1b5-0d93-4b43-9c27-045ad49bd36b" userProvider="AD" userName="Barker, Soph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2CADFB1729BE4CBC436E12BD61D1D0" ma:contentTypeVersion="11" ma:contentTypeDescription="Create a new document." ma:contentTypeScope="" ma:versionID="ef6e420801f7480ffabbb48ad0bdba53">
  <xsd:schema xmlns:xsd="http://www.w3.org/2001/XMLSchema" xmlns:xs="http://www.w3.org/2001/XMLSchema" xmlns:p="http://schemas.microsoft.com/office/2006/metadata/properties" xmlns:ns2="87072659-8573-4cf0-a83d-d61a7056f624" xmlns:ns3="37446b71-77be-4961-b58b-9de5fbc723bd" targetNamespace="http://schemas.microsoft.com/office/2006/metadata/properties" ma:root="true" ma:fieldsID="4297c2a01f7241a792519f49de7c173c" ns2:_="" ns3:_="">
    <xsd:import namespace="87072659-8573-4cf0-a83d-d61a7056f624"/>
    <xsd:import namespace="37446b71-77be-4961-b58b-9de5fbc723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2659-8573-4cf0-a83d-d61a7056f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46b71-77be-4961-b58b-9de5fbc723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B9CB7-5211-40DF-9AC3-4B0388EA38E3}">
  <ds:schemaRefs>
    <ds:schemaRef ds:uri="http://schemas.microsoft.com/sharepoint/v3/contenttype/forms"/>
  </ds:schemaRefs>
</ds:datastoreItem>
</file>

<file path=customXml/itemProps2.xml><?xml version="1.0" encoding="utf-8"?>
<ds:datastoreItem xmlns:ds="http://schemas.openxmlformats.org/officeDocument/2006/customXml" ds:itemID="{A7908618-DBA9-45ED-8D1C-877F41443CA2}">
  <ds:schemaRefs>
    <ds:schemaRef ds:uri="http://schemas.openxmlformats.org/officeDocument/2006/bibliography"/>
  </ds:schemaRefs>
</ds:datastoreItem>
</file>

<file path=customXml/itemProps3.xml><?xml version="1.0" encoding="utf-8"?>
<ds:datastoreItem xmlns:ds="http://schemas.openxmlformats.org/officeDocument/2006/customXml" ds:itemID="{D2E396B0-E0CF-4AC2-931B-3E9A3E8EBE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A4218-A815-49EA-A984-8FB960892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2659-8573-4cf0-a83d-d61a7056f624"/>
    <ds:schemaRef ds:uri="37446b71-77be-4961-b58b-9de5fbc72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7024</Characters>
  <Application>Microsoft Office Word</Application>
  <DocSecurity>0</DocSecurity>
  <Lines>58</Lines>
  <Paragraphs>16</Paragraphs>
  <ScaleCrop>false</ScaleCrop>
  <Company>Connex South Central</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Mortley, Lydia</cp:lastModifiedBy>
  <cp:revision>2</cp:revision>
  <cp:lastPrinted>2008-08-15T08:11:00Z</cp:lastPrinted>
  <dcterms:created xsi:type="dcterms:W3CDTF">2023-05-24T11:06:00Z</dcterms:created>
  <dcterms:modified xsi:type="dcterms:W3CDTF">2023-05-24T11:06:00Z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0x0101000F2CADFB1729BE4CBC436E12BD61D1D0</vt:lpwstr>
  </property>
</Properties>
</file>