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743" w:type="dxa"/>
        <w:tblLayout w:type="fixed"/>
        <w:tblLook w:val="0000" w:firstRow="0" w:lastRow="0" w:firstColumn="0" w:lastColumn="0" w:noHBand="0" w:noVBand="0"/>
      </w:tblPr>
      <w:tblGrid>
        <w:gridCol w:w="703"/>
        <w:gridCol w:w="1281"/>
        <w:gridCol w:w="2977"/>
        <w:gridCol w:w="1701"/>
        <w:gridCol w:w="709"/>
        <w:gridCol w:w="709"/>
        <w:gridCol w:w="708"/>
        <w:gridCol w:w="709"/>
        <w:gridCol w:w="710"/>
      </w:tblGrid>
      <w:tr w:rsidR="00D84FEC" w14:paraId="653D8246" w14:textId="77777777" w:rsidTr="00352658">
        <w:tc>
          <w:tcPr>
            <w:tcW w:w="703" w:type="dxa"/>
            <w:tcBorders>
              <w:top w:val="single" w:sz="4" w:space="0" w:color="auto"/>
            </w:tcBorders>
          </w:tcPr>
          <w:p w14:paraId="48FFB372" w14:textId="77777777" w:rsidR="00D84FEC" w:rsidRDefault="00D84FEC">
            <w:pPr>
              <w:pStyle w:val="Heading3"/>
            </w:pPr>
            <w:r>
              <w:t>A</w:t>
            </w:r>
          </w:p>
        </w:tc>
        <w:tc>
          <w:tcPr>
            <w:tcW w:w="9504" w:type="dxa"/>
            <w:gridSpan w:val="8"/>
            <w:tcBorders>
              <w:top w:val="single" w:sz="4" w:space="0" w:color="auto"/>
            </w:tcBorders>
          </w:tcPr>
          <w:p w14:paraId="149405C4" w14:textId="77777777" w:rsidR="00D84FEC" w:rsidRDefault="00D84FEC">
            <w:pPr>
              <w:rPr>
                <w:b/>
              </w:rPr>
            </w:pPr>
            <w:r>
              <w:rPr>
                <w:b/>
              </w:rPr>
              <w:t>Post Details</w:t>
            </w:r>
          </w:p>
          <w:p w14:paraId="0DADF285" w14:textId="77777777" w:rsidR="00D84FEC" w:rsidRDefault="00D84FEC">
            <w:pPr>
              <w:rPr>
                <w:b/>
              </w:rPr>
            </w:pPr>
          </w:p>
        </w:tc>
      </w:tr>
      <w:tr w:rsidR="00D84FEC" w14:paraId="2035B683" w14:textId="77777777" w:rsidTr="00352658">
        <w:tc>
          <w:tcPr>
            <w:tcW w:w="703" w:type="dxa"/>
          </w:tcPr>
          <w:p w14:paraId="03BBACD9" w14:textId="77777777" w:rsidR="00D84FEC" w:rsidRDefault="00D84FEC"/>
        </w:tc>
        <w:tc>
          <w:tcPr>
            <w:tcW w:w="1281" w:type="dxa"/>
          </w:tcPr>
          <w:p w14:paraId="51E2A625" w14:textId="77777777" w:rsidR="00D84FEC" w:rsidRDefault="00D84FEC" w:rsidP="00504B4E">
            <w:r>
              <w:t>Job Title:</w:t>
            </w:r>
            <w:r w:rsidR="00504B4E">
              <w:t xml:space="preserve"> </w:t>
            </w:r>
          </w:p>
          <w:p w14:paraId="7F0CC4CF" w14:textId="77777777" w:rsidR="00504B4E" w:rsidRDefault="00504B4E" w:rsidP="00504B4E"/>
        </w:tc>
        <w:tc>
          <w:tcPr>
            <w:tcW w:w="2977" w:type="dxa"/>
          </w:tcPr>
          <w:p w14:paraId="27E74491" w14:textId="77777777" w:rsidR="00D84FEC" w:rsidRDefault="00352658" w:rsidP="00595170">
            <w:r>
              <w:t xml:space="preserve">Safety &amp; Environment </w:t>
            </w:r>
            <w:r w:rsidR="00595170">
              <w:t>Assurance Manager</w:t>
            </w:r>
          </w:p>
          <w:p w14:paraId="6E3E42D1" w14:textId="77777777" w:rsidR="00595170" w:rsidRDefault="00595170" w:rsidP="00595170"/>
        </w:tc>
        <w:tc>
          <w:tcPr>
            <w:tcW w:w="1701" w:type="dxa"/>
          </w:tcPr>
          <w:p w14:paraId="65964B74" w14:textId="77777777" w:rsidR="00D84FEC" w:rsidRDefault="00D84FEC" w:rsidP="00352658">
            <w:pPr>
              <w:ind w:left="-1668" w:right="-2377" w:firstLine="1668"/>
            </w:pPr>
            <w:r>
              <w:t>Function:</w:t>
            </w:r>
            <w:r w:rsidR="00504B4E">
              <w:t xml:space="preserve"> </w:t>
            </w:r>
          </w:p>
        </w:tc>
        <w:tc>
          <w:tcPr>
            <w:tcW w:w="3545" w:type="dxa"/>
            <w:gridSpan w:val="5"/>
          </w:tcPr>
          <w:p w14:paraId="51D980F9" w14:textId="77777777" w:rsidR="00D84FEC" w:rsidRDefault="00352658" w:rsidP="00504B4E">
            <w:pPr>
              <w:ind w:left="1167" w:hanging="1167"/>
            </w:pPr>
            <w:r>
              <w:t>Safety &amp; Environment</w:t>
            </w:r>
          </w:p>
        </w:tc>
      </w:tr>
      <w:tr w:rsidR="00D84FEC" w14:paraId="5FAF1F1D" w14:textId="77777777" w:rsidTr="00352658">
        <w:tc>
          <w:tcPr>
            <w:tcW w:w="703" w:type="dxa"/>
          </w:tcPr>
          <w:p w14:paraId="47A78233" w14:textId="77777777" w:rsidR="00D84FEC" w:rsidRDefault="00D84FEC"/>
        </w:tc>
        <w:tc>
          <w:tcPr>
            <w:tcW w:w="1281" w:type="dxa"/>
          </w:tcPr>
          <w:p w14:paraId="003ACABA" w14:textId="77777777" w:rsidR="00D84FEC" w:rsidRDefault="00D84FEC" w:rsidP="00352658">
            <w:r>
              <w:t>Location:</w:t>
            </w:r>
            <w:r w:rsidR="00504B4E">
              <w:t xml:space="preserve"> </w:t>
            </w:r>
          </w:p>
        </w:tc>
        <w:tc>
          <w:tcPr>
            <w:tcW w:w="2977" w:type="dxa"/>
          </w:tcPr>
          <w:p w14:paraId="6A800022" w14:textId="7D110773" w:rsidR="00D84FEC" w:rsidRDefault="00352658">
            <w:r>
              <w:t>F</w:t>
            </w:r>
            <w:r w:rsidR="00390C36">
              <w:t>our More London</w:t>
            </w:r>
          </w:p>
        </w:tc>
        <w:tc>
          <w:tcPr>
            <w:tcW w:w="1701" w:type="dxa"/>
          </w:tcPr>
          <w:p w14:paraId="4B920BE4" w14:textId="77777777" w:rsidR="00D84FEC" w:rsidRDefault="00D84FEC">
            <w:r>
              <w:t>Unique Post Number:</w:t>
            </w:r>
          </w:p>
          <w:p w14:paraId="3CDF1580" w14:textId="77777777" w:rsidR="00D84FEC" w:rsidRDefault="00D84FEC"/>
        </w:tc>
        <w:tc>
          <w:tcPr>
            <w:tcW w:w="3545" w:type="dxa"/>
            <w:gridSpan w:val="5"/>
          </w:tcPr>
          <w:p w14:paraId="5548AA03" w14:textId="77777777" w:rsidR="00D84FEC" w:rsidRDefault="00D84FEC"/>
        </w:tc>
      </w:tr>
      <w:tr w:rsidR="00D84FEC" w14:paraId="2321C052" w14:textId="77777777" w:rsidTr="00352658">
        <w:tc>
          <w:tcPr>
            <w:tcW w:w="703" w:type="dxa"/>
          </w:tcPr>
          <w:p w14:paraId="5C497632" w14:textId="77777777" w:rsidR="00D84FEC" w:rsidRDefault="00D84FEC"/>
        </w:tc>
        <w:tc>
          <w:tcPr>
            <w:tcW w:w="1281" w:type="dxa"/>
          </w:tcPr>
          <w:p w14:paraId="09485421" w14:textId="77777777" w:rsidR="00D84FEC" w:rsidRDefault="00D84FEC" w:rsidP="00352658">
            <w:r>
              <w:t>Reports To:</w:t>
            </w:r>
            <w:r w:rsidR="00504B4E">
              <w:t xml:space="preserve"> </w:t>
            </w:r>
          </w:p>
        </w:tc>
        <w:tc>
          <w:tcPr>
            <w:tcW w:w="2977" w:type="dxa"/>
          </w:tcPr>
          <w:p w14:paraId="36D0220C" w14:textId="77777777" w:rsidR="00D84FEC" w:rsidRDefault="00352658">
            <w:r>
              <w:t>Head of Occupational Safety</w:t>
            </w:r>
          </w:p>
          <w:p w14:paraId="69B6F8B4" w14:textId="77777777" w:rsidR="00D84FEC" w:rsidRDefault="00D84FEC"/>
        </w:tc>
        <w:tc>
          <w:tcPr>
            <w:tcW w:w="1701" w:type="dxa"/>
          </w:tcPr>
          <w:p w14:paraId="2B700322" w14:textId="77777777" w:rsidR="00D84FEC" w:rsidRDefault="00D84FEC" w:rsidP="00352658">
            <w:r>
              <w:t>Grade:</w:t>
            </w:r>
            <w:r w:rsidR="00504B4E">
              <w:t xml:space="preserve"> </w:t>
            </w:r>
          </w:p>
        </w:tc>
        <w:tc>
          <w:tcPr>
            <w:tcW w:w="3545" w:type="dxa"/>
            <w:gridSpan w:val="5"/>
          </w:tcPr>
          <w:p w14:paraId="0334FEDB" w14:textId="77777777" w:rsidR="00D84FEC" w:rsidRDefault="00352658">
            <w:r>
              <w:t>MG2</w:t>
            </w:r>
          </w:p>
        </w:tc>
      </w:tr>
      <w:tr w:rsidR="00D84FEC" w14:paraId="2FD45EB7" w14:textId="77777777" w:rsidTr="00352658">
        <w:tc>
          <w:tcPr>
            <w:tcW w:w="703" w:type="dxa"/>
            <w:tcBorders>
              <w:top w:val="single" w:sz="4" w:space="0" w:color="auto"/>
            </w:tcBorders>
          </w:tcPr>
          <w:p w14:paraId="60DBDC70" w14:textId="77777777" w:rsidR="00D84FEC" w:rsidRDefault="00D84FEC">
            <w:pPr>
              <w:pStyle w:val="Heading3"/>
            </w:pPr>
            <w:r>
              <w:t>B</w:t>
            </w:r>
          </w:p>
        </w:tc>
        <w:tc>
          <w:tcPr>
            <w:tcW w:w="9504" w:type="dxa"/>
            <w:gridSpan w:val="8"/>
            <w:tcBorders>
              <w:top w:val="single" w:sz="4" w:space="0" w:color="auto"/>
            </w:tcBorders>
          </w:tcPr>
          <w:p w14:paraId="6DA48C93" w14:textId="77777777" w:rsidR="00D84FEC" w:rsidRDefault="00D84FEC">
            <w:pPr>
              <w:rPr>
                <w:b/>
              </w:rPr>
            </w:pPr>
            <w:r>
              <w:rPr>
                <w:b/>
              </w:rPr>
              <w:t>Purpose of the Job</w:t>
            </w:r>
          </w:p>
          <w:p w14:paraId="5CB1E613" w14:textId="77777777" w:rsidR="00504B4E" w:rsidRDefault="00504B4E" w:rsidP="006B105B">
            <w:pPr>
              <w:ind w:right="-108"/>
              <w:rPr>
                <w:b/>
              </w:rPr>
            </w:pPr>
            <w:r>
              <w:rPr>
                <w:bCs/>
              </w:rPr>
              <w:t xml:space="preserve"> </w:t>
            </w:r>
          </w:p>
        </w:tc>
      </w:tr>
      <w:tr w:rsidR="00D84FEC" w14:paraId="34BA2AE1" w14:textId="77777777" w:rsidTr="00352658">
        <w:tc>
          <w:tcPr>
            <w:tcW w:w="703" w:type="dxa"/>
            <w:tcBorders>
              <w:bottom w:val="single" w:sz="4" w:space="0" w:color="auto"/>
            </w:tcBorders>
          </w:tcPr>
          <w:p w14:paraId="014256F8" w14:textId="77777777" w:rsidR="00D84FEC" w:rsidRDefault="00D84FEC"/>
        </w:tc>
        <w:tc>
          <w:tcPr>
            <w:tcW w:w="9504" w:type="dxa"/>
            <w:gridSpan w:val="8"/>
            <w:tcBorders>
              <w:bottom w:val="single" w:sz="4" w:space="0" w:color="auto"/>
            </w:tcBorders>
          </w:tcPr>
          <w:p w14:paraId="690F1C51" w14:textId="77777777" w:rsidR="00D84FEC" w:rsidRDefault="00D878B4">
            <w:pPr>
              <w:rPr>
                <w:bCs/>
              </w:rPr>
            </w:pPr>
            <w:r>
              <w:rPr>
                <w:bCs/>
              </w:rPr>
              <w:t xml:space="preserve">To develop, implement and manage a programme of cross functional audits of </w:t>
            </w:r>
            <w:proofErr w:type="spellStart"/>
            <w:r>
              <w:rPr>
                <w:bCs/>
              </w:rPr>
              <w:t>Southeastern’s</w:t>
            </w:r>
            <w:proofErr w:type="spellEnd"/>
            <w:r>
              <w:rPr>
                <w:bCs/>
              </w:rPr>
              <w:t xml:space="preserve"> Health and Safety Management System to ensure compliance with legislation and industry standards.  Make recommendations for corrective actions and improvements </w:t>
            </w:r>
            <w:proofErr w:type="gramStart"/>
            <w:r>
              <w:rPr>
                <w:bCs/>
              </w:rPr>
              <w:t>on the basis of</w:t>
            </w:r>
            <w:proofErr w:type="gramEnd"/>
            <w:r>
              <w:rPr>
                <w:bCs/>
              </w:rPr>
              <w:t xml:space="preserve"> audits carried out.  Responsible for recording and tracking all actions and recommendations from audits and investigations.  </w:t>
            </w:r>
          </w:p>
          <w:p w14:paraId="03BE406C" w14:textId="77777777" w:rsidR="00D878B4" w:rsidRDefault="00D878B4">
            <w:pPr>
              <w:rPr>
                <w:b/>
              </w:rPr>
            </w:pPr>
          </w:p>
        </w:tc>
      </w:tr>
      <w:tr w:rsidR="00D84FEC" w14:paraId="247D9282" w14:textId="77777777" w:rsidTr="00352658">
        <w:tc>
          <w:tcPr>
            <w:tcW w:w="703" w:type="dxa"/>
            <w:tcBorders>
              <w:top w:val="single" w:sz="4" w:space="0" w:color="auto"/>
            </w:tcBorders>
          </w:tcPr>
          <w:p w14:paraId="650BC3B1" w14:textId="77777777" w:rsidR="00D84FEC" w:rsidRDefault="00D84FEC">
            <w:pPr>
              <w:pStyle w:val="Heading3"/>
            </w:pPr>
            <w:r>
              <w:t>C</w:t>
            </w:r>
          </w:p>
        </w:tc>
        <w:tc>
          <w:tcPr>
            <w:tcW w:w="9504" w:type="dxa"/>
            <w:gridSpan w:val="8"/>
            <w:tcBorders>
              <w:top w:val="single" w:sz="4" w:space="0" w:color="auto"/>
            </w:tcBorders>
          </w:tcPr>
          <w:p w14:paraId="0F5F41DC" w14:textId="77777777" w:rsidR="00D84FEC" w:rsidRDefault="00D84FEC">
            <w:pPr>
              <w:rPr>
                <w:b/>
              </w:rPr>
            </w:pPr>
            <w:r>
              <w:rPr>
                <w:b/>
              </w:rPr>
              <w:t>Principal Accountabilities</w:t>
            </w:r>
          </w:p>
          <w:p w14:paraId="546E3F41" w14:textId="77777777" w:rsidR="00D84FEC" w:rsidRDefault="00D84FEC">
            <w:pPr>
              <w:rPr>
                <w:b/>
              </w:rPr>
            </w:pPr>
          </w:p>
        </w:tc>
      </w:tr>
      <w:tr w:rsidR="00D878B4" w14:paraId="7C9EE88A" w14:textId="77777777" w:rsidTr="00352658">
        <w:tc>
          <w:tcPr>
            <w:tcW w:w="703" w:type="dxa"/>
            <w:tcBorders>
              <w:bottom w:val="single" w:sz="4" w:space="0" w:color="auto"/>
            </w:tcBorders>
          </w:tcPr>
          <w:p w14:paraId="006A3C4E" w14:textId="77777777" w:rsidR="00D878B4" w:rsidRDefault="00D878B4" w:rsidP="00D878B4">
            <w:r>
              <w:t>C1</w:t>
            </w:r>
          </w:p>
          <w:p w14:paraId="06981CDC" w14:textId="77777777" w:rsidR="00D878B4" w:rsidRDefault="00D878B4" w:rsidP="00D878B4"/>
          <w:p w14:paraId="1497D0F5" w14:textId="77777777" w:rsidR="00D878B4" w:rsidRDefault="00D878B4" w:rsidP="00D878B4"/>
          <w:p w14:paraId="1F380C59" w14:textId="77777777" w:rsidR="00D878B4" w:rsidRDefault="00D878B4" w:rsidP="00D878B4"/>
          <w:p w14:paraId="443E7586" w14:textId="77777777" w:rsidR="00D878B4" w:rsidRDefault="00D878B4" w:rsidP="00D878B4"/>
          <w:p w14:paraId="2B2F74C4" w14:textId="77777777" w:rsidR="00D878B4" w:rsidRDefault="00D878B4" w:rsidP="00D878B4">
            <w:r>
              <w:t>C2</w:t>
            </w:r>
          </w:p>
          <w:p w14:paraId="569F49EF" w14:textId="77777777" w:rsidR="00D878B4" w:rsidRDefault="00D878B4" w:rsidP="00D878B4"/>
          <w:p w14:paraId="37E441A6" w14:textId="77777777" w:rsidR="00D878B4" w:rsidRDefault="00D878B4" w:rsidP="00D878B4"/>
          <w:p w14:paraId="4AB73F64" w14:textId="77777777" w:rsidR="00D878B4" w:rsidRDefault="00D878B4" w:rsidP="00D878B4">
            <w:r>
              <w:t>C3</w:t>
            </w:r>
          </w:p>
          <w:p w14:paraId="7307C11B" w14:textId="77777777" w:rsidR="00D878B4" w:rsidRDefault="00D878B4" w:rsidP="00D878B4"/>
          <w:p w14:paraId="0B882A97" w14:textId="77777777" w:rsidR="00D878B4" w:rsidRDefault="00D878B4" w:rsidP="00D878B4"/>
          <w:p w14:paraId="01D6870D" w14:textId="77777777" w:rsidR="00D878B4" w:rsidRDefault="00D878B4" w:rsidP="00D878B4"/>
          <w:p w14:paraId="1E07A6F0" w14:textId="77777777" w:rsidR="00D878B4" w:rsidRDefault="00D878B4" w:rsidP="00D878B4">
            <w:r>
              <w:t>C4</w:t>
            </w:r>
          </w:p>
          <w:p w14:paraId="269BF4EC" w14:textId="77777777" w:rsidR="00D878B4" w:rsidRDefault="00D878B4" w:rsidP="00D878B4"/>
          <w:p w14:paraId="480FC0E6" w14:textId="77777777" w:rsidR="00D878B4" w:rsidRDefault="00D878B4" w:rsidP="00D878B4"/>
          <w:p w14:paraId="1F68161E" w14:textId="77777777" w:rsidR="00D878B4" w:rsidRDefault="00D878B4" w:rsidP="00D878B4"/>
          <w:p w14:paraId="77253936" w14:textId="77777777" w:rsidR="00D878B4" w:rsidRDefault="00D878B4" w:rsidP="00D878B4">
            <w:r>
              <w:t>C5</w:t>
            </w:r>
          </w:p>
          <w:p w14:paraId="6A10D549" w14:textId="77777777" w:rsidR="00D878B4" w:rsidRDefault="00D878B4" w:rsidP="00D878B4"/>
          <w:p w14:paraId="22D33759" w14:textId="77777777" w:rsidR="00D878B4" w:rsidRDefault="00D878B4" w:rsidP="00D878B4"/>
          <w:p w14:paraId="1BFF2567" w14:textId="77777777" w:rsidR="00D878B4" w:rsidRDefault="00D878B4" w:rsidP="00D878B4">
            <w:r>
              <w:t>C6</w:t>
            </w:r>
          </w:p>
          <w:p w14:paraId="264AB29E" w14:textId="77777777" w:rsidR="00D878B4" w:rsidRDefault="00D878B4" w:rsidP="00D878B4"/>
          <w:p w14:paraId="1AB314D8" w14:textId="77777777" w:rsidR="00D878B4" w:rsidRDefault="00D878B4" w:rsidP="00D878B4">
            <w:r>
              <w:t>C7</w:t>
            </w:r>
          </w:p>
          <w:p w14:paraId="633353D8" w14:textId="77777777" w:rsidR="00D878B4" w:rsidRDefault="00D878B4" w:rsidP="00D878B4"/>
          <w:p w14:paraId="43247A35" w14:textId="77777777" w:rsidR="00D878B4" w:rsidRDefault="00D878B4" w:rsidP="00D878B4"/>
          <w:p w14:paraId="69711CF1" w14:textId="77777777" w:rsidR="00D878B4" w:rsidRDefault="00D878B4" w:rsidP="00D878B4">
            <w:r>
              <w:t>C8</w:t>
            </w:r>
          </w:p>
          <w:p w14:paraId="337033A6" w14:textId="77777777" w:rsidR="00D878B4" w:rsidRDefault="00D878B4" w:rsidP="00D878B4"/>
          <w:p w14:paraId="727A48EF" w14:textId="77777777" w:rsidR="00D878B4" w:rsidRDefault="00D878B4" w:rsidP="00D878B4"/>
          <w:p w14:paraId="584CECAA" w14:textId="77777777" w:rsidR="00D878B4" w:rsidRDefault="00D878B4" w:rsidP="00D878B4">
            <w:r>
              <w:t>C9</w:t>
            </w:r>
          </w:p>
          <w:p w14:paraId="1A2008B5" w14:textId="77777777" w:rsidR="00D878B4" w:rsidRDefault="00D878B4" w:rsidP="00D878B4"/>
          <w:p w14:paraId="59FABE27" w14:textId="77777777" w:rsidR="00D878B4" w:rsidRDefault="00D878B4" w:rsidP="00D878B4"/>
          <w:p w14:paraId="035DB311" w14:textId="77777777" w:rsidR="00D878B4" w:rsidRDefault="00D878B4" w:rsidP="00D878B4"/>
          <w:p w14:paraId="3CAB3EEF" w14:textId="77777777" w:rsidR="00D878B4" w:rsidRDefault="00D878B4" w:rsidP="00D878B4">
            <w:r>
              <w:lastRenderedPageBreak/>
              <w:t>C10</w:t>
            </w:r>
          </w:p>
        </w:tc>
        <w:tc>
          <w:tcPr>
            <w:tcW w:w="9504" w:type="dxa"/>
            <w:gridSpan w:val="8"/>
            <w:tcBorders>
              <w:bottom w:val="single" w:sz="4" w:space="0" w:color="auto"/>
            </w:tcBorders>
          </w:tcPr>
          <w:p w14:paraId="109A33AA" w14:textId="77777777" w:rsidR="00D878B4" w:rsidRDefault="00D878B4" w:rsidP="00D878B4">
            <w:r>
              <w:lastRenderedPageBreak/>
              <w:t xml:space="preserve">Develop an integrated audit plan (internal and external) across Southeastern to audit compliance with the companies Health and Safety Management System, Environment System, legislation, industry standards, Go Ahead group standards and specific safety, environmental and security check requirements. </w:t>
            </w:r>
          </w:p>
          <w:p w14:paraId="06BCB643" w14:textId="77777777" w:rsidR="00D878B4" w:rsidRDefault="00D878B4" w:rsidP="00D878B4"/>
          <w:p w14:paraId="10A8CFFB" w14:textId="77777777" w:rsidR="00D878B4" w:rsidRDefault="00D878B4" w:rsidP="00D878B4">
            <w:r>
              <w:t xml:space="preserve">To prepare and manage surveillance visits required for accreditation and reaccreditation of BS standards (OHSAS 18001, ISO 14001 and ISO55001).   </w:t>
            </w:r>
          </w:p>
          <w:p w14:paraId="373F8708" w14:textId="77777777" w:rsidR="00D878B4" w:rsidRDefault="00D878B4" w:rsidP="00D878B4"/>
          <w:p w14:paraId="1B2C1640" w14:textId="77777777" w:rsidR="00D878B4" w:rsidRDefault="00D878B4" w:rsidP="00D878B4">
            <w:r>
              <w:t>Undertake audits in line with plan, p</w:t>
            </w:r>
            <w:r w:rsidRPr="00C340A7">
              <w:t>roduce clear</w:t>
            </w:r>
            <w:r>
              <w:t xml:space="preserve">, professional reports which define existing position and give unambiguous recommendations for actions to address any non-compliances found or opportunities for improvement by sharing of best practices. </w:t>
            </w:r>
            <w:r w:rsidRPr="00C340A7">
              <w:t xml:space="preserve"> </w:t>
            </w:r>
          </w:p>
          <w:p w14:paraId="055E4EA6" w14:textId="77777777" w:rsidR="00D878B4" w:rsidRDefault="00D878B4" w:rsidP="00D878B4"/>
          <w:p w14:paraId="0DFBEF07" w14:textId="77777777" w:rsidR="00D878B4" w:rsidRDefault="00D878B4" w:rsidP="00D878B4">
            <w:r>
              <w:t xml:space="preserve">Manage the administration of the Company Standards Review Group.  Track and provide data and information on progress of audits and recommendations on request.  Ensure that owner has provided sufficient evidence to deliver the intention of the recommendation. </w:t>
            </w:r>
          </w:p>
          <w:p w14:paraId="150DA647" w14:textId="77777777" w:rsidR="00D878B4" w:rsidRDefault="00D878B4" w:rsidP="00D878B4"/>
          <w:p w14:paraId="47B0B740" w14:textId="77777777" w:rsidR="00D878B4" w:rsidRDefault="00D878B4" w:rsidP="00D878B4">
            <w:r>
              <w:t>Review reports from other parties such as RAIB and Network Rail for learning points that could be applicable to Southeastern.</w:t>
            </w:r>
          </w:p>
          <w:p w14:paraId="6172FAB3" w14:textId="77777777" w:rsidR="00D878B4" w:rsidRDefault="00D878B4" w:rsidP="00D878B4"/>
          <w:p w14:paraId="130886D0" w14:textId="77777777" w:rsidR="00D878B4" w:rsidRDefault="00D878B4" w:rsidP="00D878B4">
            <w:r>
              <w:t>Complete special audits and investigations as and when requested.</w:t>
            </w:r>
          </w:p>
          <w:p w14:paraId="49288E9D" w14:textId="77777777" w:rsidR="00D878B4" w:rsidRDefault="00D878B4" w:rsidP="00D878B4"/>
          <w:p w14:paraId="33F3E797" w14:textId="77777777" w:rsidR="00D878B4" w:rsidRDefault="00D878B4" w:rsidP="00D878B4">
            <w:r>
              <w:t xml:space="preserve">To manage a system that ensures that managers are complying with the company standards on local checks and inspections, provide regular reports on level of compliance.  </w:t>
            </w:r>
          </w:p>
          <w:p w14:paraId="2F085B6E" w14:textId="77777777" w:rsidR="00D878B4" w:rsidRDefault="00D878B4" w:rsidP="00D878B4"/>
          <w:p w14:paraId="6EA8610D" w14:textId="77777777" w:rsidR="00D878B4" w:rsidRDefault="00D878B4" w:rsidP="00D878B4">
            <w:r>
              <w:t>Manage document control system to ensure all standards, specifications and publications issued by Safety &amp; Environment are recorded before publication.</w:t>
            </w:r>
          </w:p>
          <w:p w14:paraId="4CA0249C" w14:textId="77777777" w:rsidR="00D878B4" w:rsidRDefault="00D878B4" w:rsidP="00D878B4"/>
          <w:p w14:paraId="36A95C4C" w14:textId="77777777" w:rsidR="00D878B4" w:rsidRDefault="00D878B4" w:rsidP="00D878B4">
            <w:r>
              <w:t xml:space="preserve">Maintain a register of all industry regulations and general legislation to ensure that the most up to date version is held.  Advise the appropriate professional person within the organisation of changes to ensure Southeastern remain compliant. </w:t>
            </w:r>
          </w:p>
          <w:p w14:paraId="1A46B178" w14:textId="77777777" w:rsidR="00D878B4" w:rsidRDefault="00D878B4" w:rsidP="00D878B4">
            <w:r>
              <w:t xml:space="preserve">     </w:t>
            </w:r>
          </w:p>
          <w:p w14:paraId="2513049D" w14:textId="77777777" w:rsidR="00D878B4" w:rsidRDefault="00D878B4" w:rsidP="00D878B4">
            <w:r>
              <w:lastRenderedPageBreak/>
              <w:t>Act as meetings manager for Safety &amp; Environment Board.</w:t>
            </w:r>
          </w:p>
          <w:p w14:paraId="65A4C177" w14:textId="77777777" w:rsidR="00D878B4" w:rsidRPr="00C340A7" w:rsidRDefault="00D878B4" w:rsidP="00D878B4"/>
        </w:tc>
      </w:tr>
      <w:tr w:rsidR="00D8318A" w14:paraId="30A38B44" w14:textId="77777777" w:rsidTr="00352658">
        <w:tc>
          <w:tcPr>
            <w:tcW w:w="703" w:type="dxa"/>
            <w:tcBorders>
              <w:top w:val="single" w:sz="4" w:space="0" w:color="auto"/>
            </w:tcBorders>
          </w:tcPr>
          <w:p w14:paraId="774BEF10" w14:textId="77777777" w:rsidR="00D8318A" w:rsidRDefault="00D8318A" w:rsidP="005576E8">
            <w:pPr>
              <w:pStyle w:val="Heading3"/>
            </w:pPr>
            <w:r>
              <w:lastRenderedPageBreak/>
              <w:t>D</w:t>
            </w:r>
          </w:p>
        </w:tc>
        <w:tc>
          <w:tcPr>
            <w:tcW w:w="9504" w:type="dxa"/>
            <w:gridSpan w:val="8"/>
            <w:tcBorders>
              <w:top w:val="single" w:sz="4" w:space="0" w:color="auto"/>
            </w:tcBorders>
          </w:tcPr>
          <w:p w14:paraId="371F3F9C"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44D814D2" w14:textId="77777777" w:rsidR="00251073" w:rsidRDefault="00251073" w:rsidP="005576E8">
            <w:pPr>
              <w:rPr>
                <w:b/>
              </w:rPr>
            </w:pPr>
          </w:p>
        </w:tc>
      </w:tr>
      <w:tr w:rsidR="00251073" w14:paraId="5E2EBEE0" w14:textId="77777777" w:rsidTr="009B690A">
        <w:trPr>
          <w:trHeight w:val="376"/>
        </w:trPr>
        <w:tc>
          <w:tcPr>
            <w:tcW w:w="703" w:type="dxa"/>
          </w:tcPr>
          <w:p w14:paraId="0D22746A" w14:textId="77777777" w:rsidR="00251073" w:rsidRDefault="00251073" w:rsidP="008C1C4E">
            <w:r>
              <w:t>D1</w:t>
            </w:r>
          </w:p>
          <w:p w14:paraId="7DD8CFA2" w14:textId="77777777" w:rsidR="00251073" w:rsidRDefault="00251073" w:rsidP="008C1C4E"/>
        </w:tc>
        <w:tc>
          <w:tcPr>
            <w:tcW w:w="6668" w:type="dxa"/>
            <w:gridSpan w:val="4"/>
          </w:tcPr>
          <w:p w14:paraId="01A284D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52CF2A35" w14:textId="77777777" w:rsidR="00251073" w:rsidRDefault="00251073" w:rsidP="008C1C4E">
            <w:r>
              <w:t>Yes</w:t>
            </w:r>
          </w:p>
        </w:tc>
        <w:tc>
          <w:tcPr>
            <w:tcW w:w="708" w:type="dxa"/>
            <w:tcBorders>
              <w:top w:val="single" w:sz="4" w:space="0" w:color="auto"/>
              <w:bottom w:val="single" w:sz="4" w:space="0" w:color="auto"/>
              <w:right w:val="single" w:sz="4" w:space="0" w:color="auto"/>
            </w:tcBorders>
          </w:tcPr>
          <w:p w14:paraId="709327FE" w14:textId="77777777" w:rsidR="00251073" w:rsidRDefault="00251073" w:rsidP="008C1C4E"/>
        </w:tc>
        <w:tc>
          <w:tcPr>
            <w:tcW w:w="709" w:type="dxa"/>
            <w:tcBorders>
              <w:right w:val="single" w:sz="4" w:space="0" w:color="auto"/>
            </w:tcBorders>
          </w:tcPr>
          <w:p w14:paraId="5872206D" w14:textId="77777777" w:rsidR="00251073" w:rsidRDefault="00251073" w:rsidP="008C1C4E">
            <w:r>
              <w:t>No</w:t>
            </w:r>
          </w:p>
        </w:tc>
        <w:tc>
          <w:tcPr>
            <w:tcW w:w="710" w:type="dxa"/>
            <w:tcBorders>
              <w:top w:val="single" w:sz="4" w:space="0" w:color="auto"/>
              <w:bottom w:val="single" w:sz="4" w:space="0" w:color="auto"/>
              <w:right w:val="single" w:sz="4" w:space="0" w:color="auto"/>
            </w:tcBorders>
            <w:vAlign w:val="center"/>
          </w:tcPr>
          <w:p w14:paraId="2D52D7D5" w14:textId="77777777" w:rsidR="00251073" w:rsidRPr="009B690A" w:rsidRDefault="009B690A" w:rsidP="009B690A">
            <w:pPr>
              <w:jc w:val="center"/>
              <w:rPr>
                <w:b/>
                <w:sz w:val="32"/>
                <w:szCs w:val="32"/>
              </w:rPr>
            </w:pPr>
            <w:r w:rsidRPr="009B690A">
              <w:rPr>
                <w:b/>
                <w:sz w:val="32"/>
                <w:szCs w:val="32"/>
              </w:rPr>
              <w:sym w:font="Wingdings 2" w:char="F050"/>
            </w:r>
          </w:p>
        </w:tc>
      </w:tr>
      <w:tr w:rsidR="009B690A" w14:paraId="1F4A3404" w14:textId="77777777" w:rsidTr="001812B8">
        <w:tc>
          <w:tcPr>
            <w:tcW w:w="703" w:type="dxa"/>
          </w:tcPr>
          <w:p w14:paraId="425D6F91" w14:textId="77777777" w:rsidR="009B690A" w:rsidRDefault="009B690A" w:rsidP="008C1C4E">
            <w:r>
              <w:t>D2</w:t>
            </w:r>
          </w:p>
          <w:p w14:paraId="158DDF80" w14:textId="77777777" w:rsidR="009B690A" w:rsidRDefault="009B690A" w:rsidP="008C1C4E"/>
        </w:tc>
        <w:tc>
          <w:tcPr>
            <w:tcW w:w="6668" w:type="dxa"/>
            <w:gridSpan w:val="4"/>
          </w:tcPr>
          <w:p w14:paraId="7EC3F276" w14:textId="77777777" w:rsidR="009B690A" w:rsidRDefault="009B690A" w:rsidP="008C1C4E">
            <w:pPr>
              <w:pStyle w:val="Heading3"/>
              <w:rPr>
                <w:b w:val="0"/>
              </w:rPr>
            </w:pPr>
            <w:r>
              <w:rPr>
                <w:b w:val="0"/>
              </w:rPr>
              <w:t>This is a KEY SAFETY POST or nominated deputy</w:t>
            </w:r>
          </w:p>
        </w:tc>
        <w:tc>
          <w:tcPr>
            <w:tcW w:w="709" w:type="dxa"/>
            <w:tcBorders>
              <w:right w:val="single" w:sz="4" w:space="0" w:color="auto"/>
            </w:tcBorders>
          </w:tcPr>
          <w:p w14:paraId="3E398537" w14:textId="77777777" w:rsidR="009B690A" w:rsidRDefault="009B690A" w:rsidP="008C1C4E">
            <w:r>
              <w:t>Yes</w:t>
            </w:r>
          </w:p>
        </w:tc>
        <w:tc>
          <w:tcPr>
            <w:tcW w:w="708" w:type="dxa"/>
            <w:tcBorders>
              <w:top w:val="single" w:sz="4" w:space="0" w:color="auto"/>
              <w:left w:val="single" w:sz="4" w:space="0" w:color="auto"/>
              <w:bottom w:val="single" w:sz="4" w:space="0" w:color="auto"/>
              <w:right w:val="single" w:sz="4" w:space="0" w:color="auto"/>
            </w:tcBorders>
          </w:tcPr>
          <w:p w14:paraId="3FB85BA2" w14:textId="77777777" w:rsidR="009B690A" w:rsidRDefault="009B690A" w:rsidP="008C1C4E"/>
        </w:tc>
        <w:tc>
          <w:tcPr>
            <w:tcW w:w="709" w:type="dxa"/>
            <w:tcBorders>
              <w:left w:val="single" w:sz="4" w:space="0" w:color="auto"/>
              <w:right w:val="single" w:sz="4" w:space="0" w:color="auto"/>
            </w:tcBorders>
          </w:tcPr>
          <w:p w14:paraId="1EA028BA" w14:textId="77777777" w:rsidR="009B690A" w:rsidRDefault="009B690A" w:rsidP="008C1C4E">
            <w:r>
              <w:t>No</w:t>
            </w:r>
          </w:p>
        </w:tc>
        <w:tc>
          <w:tcPr>
            <w:tcW w:w="710" w:type="dxa"/>
            <w:tcBorders>
              <w:top w:val="single" w:sz="4" w:space="0" w:color="auto"/>
              <w:left w:val="single" w:sz="4" w:space="0" w:color="auto"/>
              <w:bottom w:val="single" w:sz="4" w:space="0" w:color="auto"/>
              <w:right w:val="single" w:sz="4" w:space="0" w:color="auto"/>
            </w:tcBorders>
            <w:vAlign w:val="center"/>
          </w:tcPr>
          <w:p w14:paraId="01471701" w14:textId="77777777" w:rsidR="009B690A" w:rsidRPr="009B690A" w:rsidRDefault="009B690A" w:rsidP="00F676C8">
            <w:pPr>
              <w:jc w:val="center"/>
              <w:rPr>
                <w:b/>
                <w:sz w:val="32"/>
                <w:szCs w:val="32"/>
              </w:rPr>
            </w:pPr>
            <w:r w:rsidRPr="009B690A">
              <w:rPr>
                <w:b/>
                <w:sz w:val="32"/>
                <w:szCs w:val="32"/>
              </w:rPr>
              <w:sym w:font="Wingdings 2" w:char="F050"/>
            </w:r>
          </w:p>
        </w:tc>
      </w:tr>
      <w:tr w:rsidR="009B690A" w14:paraId="0530E108" w14:textId="77777777" w:rsidTr="001812B8">
        <w:tc>
          <w:tcPr>
            <w:tcW w:w="703" w:type="dxa"/>
          </w:tcPr>
          <w:p w14:paraId="7CBA4F33" w14:textId="77777777" w:rsidR="009B690A" w:rsidRDefault="009B690A" w:rsidP="008C1C4E">
            <w:r>
              <w:t>D3</w:t>
            </w:r>
          </w:p>
          <w:p w14:paraId="127D4364" w14:textId="77777777" w:rsidR="009B690A" w:rsidRDefault="009B690A" w:rsidP="008C1C4E"/>
        </w:tc>
        <w:tc>
          <w:tcPr>
            <w:tcW w:w="6668" w:type="dxa"/>
            <w:gridSpan w:val="4"/>
          </w:tcPr>
          <w:p w14:paraId="6A8F05C1" w14:textId="77777777" w:rsidR="009B690A" w:rsidRDefault="009B690A" w:rsidP="008C1C4E">
            <w:pPr>
              <w:pStyle w:val="Heading3"/>
              <w:rPr>
                <w:b w:val="0"/>
              </w:rPr>
            </w:pPr>
            <w:r>
              <w:rPr>
                <w:b w:val="0"/>
              </w:rPr>
              <w:t>The holder of this post is identified as a KEY SAFETY MANAGER</w:t>
            </w:r>
          </w:p>
        </w:tc>
        <w:tc>
          <w:tcPr>
            <w:tcW w:w="709" w:type="dxa"/>
            <w:tcBorders>
              <w:right w:val="single" w:sz="4" w:space="0" w:color="auto"/>
            </w:tcBorders>
          </w:tcPr>
          <w:p w14:paraId="0BDCA052" w14:textId="77777777" w:rsidR="009B690A" w:rsidRDefault="009B690A" w:rsidP="006B105B">
            <w:pPr>
              <w:ind w:left="34" w:hanging="34"/>
            </w:pPr>
            <w:r>
              <w:t>Yes</w:t>
            </w:r>
          </w:p>
        </w:tc>
        <w:tc>
          <w:tcPr>
            <w:tcW w:w="708" w:type="dxa"/>
            <w:tcBorders>
              <w:top w:val="single" w:sz="4" w:space="0" w:color="auto"/>
              <w:left w:val="single" w:sz="4" w:space="0" w:color="auto"/>
              <w:bottom w:val="single" w:sz="4" w:space="0" w:color="auto"/>
              <w:right w:val="single" w:sz="4" w:space="0" w:color="auto"/>
            </w:tcBorders>
          </w:tcPr>
          <w:p w14:paraId="29FF3026" w14:textId="77777777" w:rsidR="009B690A" w:rsidRDefault="009B690A" w:rsidP="008C1C4E"/>
        </w:tc>
        <w:tc>
          <w:tcPr>
            <w:tcW w:w="709" w:type="dxa"/>
            <w:tcBorders>
              <w:left w:val="single" w:sz="4" w:space="0" w:color="auto"/>
              <w:right w:val="single" w:sz="4" w:space="0" w:color="auto"/>
            </w:tcBorders>
          </w:tcPr>
          <w:p w14:paraId="3DE6EAC9" w14:textId="77777777" w:rsidR="009B690A" w:rsidRDefault="009B690A" w:rsidP="008C1C4E">
            <w:r>
              <w:t>No</w:t>
            </w:r>
          </w:p>
        </w:tc>
        <w:tc>
          <w:tcPr>
            <w:tcW w:w="710" w:type="dxa"/>
            <w:tcBorders>
              <w:top w:val="single" w:sz="4" w:space="0" w:color="auto"/>
              <w:left w:val="single" w:sz="4" w:space="0" w:color="auto"/>
              <w:bottom w:val="single" w:sz="4" w:space="0" w:color="auto"/>
              <w:right w:val="single" w:sz="4" w:space="0" w:color="auto"/>
            </w:tcBorders>
            <w:vAlign w:val="center"/>
          </w:tcPr>
          <w:p w14:paraId="5EC9F7B6" w14:textId="77777777" w:rsidR="009B690A" w:rsidRPr="009B690A" w:rsidRDefault="009B690A" w:rsidP="00F676C8">
            <w:pPr>
              <w:jc w:val="center"/>
              <w:rPr>
                <w:b/>
                <w:sz w:val="32"/>
                <w:szCs w:val="32"/>
              </w:rPr>
            </w:pPr>
            <w:r w:rsidRPr="009B690A">
              <w:rPr>
                <w:b/>
                <w:sz w:val="32"/>
                <w:szCs w:val="32"/>
              </w:rPr>
              <w:sym w:font="Wingdings 2" w:char="F050"/>
            </w:r>
          </w:p>
        </w:tc>
      </w:tr>
      <w:tr w:rsidR="009B690A" w14:paraId="585E2FE4" w14:textId="77777777" w:rsidTr="00363ECB">
        <w:trPr>
          <w:trHeight w:val="347"/>
        </w:trPr>
        <w:tc>
          <w:tcPr>
            <w:tcW w:w="703" w:type="dxa"/>
          </w:tcPr>
          <w:p w14:paraId="3F359033" w14:textId="77777777" w:rsidR="009B690A" w:rsidRDefault="009B690A" w:rsidP="008C1C4E">
            <w:r>
              <w:t>D4</w:t>
            </w:r>
          </w:p>
        </w:tc>
        <w:tc>
          <w:tcPr>
            <w:tcW w:w="6668" w:type="dxa"/>
            <w:gridSpan w:val="4"/>
          </w:tcPr>
          <w:p w14:paraId="04E9D962" w14:textId="77777777" w:rsidR="009B690A" w:rsidRDefault="009B690A" w:rsidP="008C1C4E">
            <w:pPr>
              <w:pStyle w:val="Heading3"/>
              <w:rPr>
                <w:b w:val="0"/>
              </w:rPr>
            </w:pPr>
            <w:r>
              <w:rPr>
                <w:b w:val="0"/>
              </w:rPr>
              <w:t>The job requires competence in PERSONAL TRACK SAFETY</w:t>
            </w:r>
          </w:p>
          <w:p w14:paraId="1A454AD0" w14:textId="77777777" w:rsidR="009B690A" w:rsidRDefault="009B690A" w:rsidP="008C1C4E"/>
        </w:tc>
        <w:tc>
          <w:tcPr>
            <w:tcW w:w="709" w:type="dxa"/>
            <w:tcBorders>
              <w:right w:val="single" w:sz="4" w:space="0" w:color="auto"/>
            </w:tcBorders>
          </w:tcPr>
          <w:p w14:paraId="6F53C89A" w14:textId="77777777" w:rsidR="009B690A" w:rsidRDefault="009B690A" w:rsidP="008C1C4E">
            <w:r>
              <w:t>Yes</w:t>
            </w:r>
          </w:p>
        </w:tc>
        <w:tc>
          <w:tcPr>
            <w:tcW w:w="708" w:type="dxa"/>
            <w:tcBorders>
              <w:top w:val="single" w:sz="4" w:space="0" w:color="auto"/>
              <w:left w:val="single" w:sz="4" w:space="0" w:color="auto"/>
              <w:bottom w:val="single" w:sz="4" w:space="0" w:color="auto"/>
              <w:right w:val="single" w:sz="4" w:space="0" w:color="auto"/>
            </w:tcBorders>
            <w:vAlign w:val="center"/>
          </w:tcPr>
          <w:p w14:paraId="7C43C13D" w14:textId="77777777" w:rsidR="009B690A" w:rsidRPr="009B690A" w:rsidRDefault="009B690A" w:rsidP="00F676C8">
            <w:pPr>
              <w:jc w:val="center"/>
              <w:rPr>
                <w:b/>
                <w:sz w:val="32"/>
                <w:szCs w:val="32"/>
              </w:rPr>
            </w:pPr>
            <w:r w:rsidRPr="009B690A">
              <w:rPr>
                <w:b/>
                <w:sz w:val="32"/>
                <w:szCs w:val="32"/>
              </w:rPr>
              <w:sym w:font="Wingdings 2" w:char="F050"/>
            </w:r>
          </w:p>
        </w:tc>
        <w:tc>
          <w:tcPr>
            <w:tcW w:w="709" w:type="dxa"/>
            <w:tcBorders>
              <w:left w:val="single" w:sz="4" w:space="0" w:color="auto"/>
              <w:right w:val="single" w:sz="4" w:space="0" w:color="auto"/>
            </w:tcBorders>
          </w:tcPr>
          <w:p w14:paraId="4E5946C2" w14:textId="77777777" w:rsidR="009B690A" w:rsidRDefault="009B690A" w:rsidP="008C1C4E">
            <w:r>
              <w:t>No</w:t>
            </w:r>
          </w:p>
        </w:tc>
        <w:tc>
          <w:tcPr>
            <w:tcW w:w="710" w:type="dxa"/>
            <w:tcBorders>
              <w:top w:val="single" w:sz="4" w:space="0" w:color="auto"/>
              <w:left w:val="single" w:sz="4" w:space="0" w:color="auto"/>
              <w:bottom w:val="single" w:sz="4" w:space="0" w:color="auto"/>
              <w:right w:val="single" w:sz="4" w:space="0" w:color="auto"/>
            </w:tcBorders>
          </w:tcPr>
          <w:p w14:paraId="51FC5538" w14:textId="77777777" w:rsidR="009B690A" w:rsidRDefault="009B690A" w:rsidP="008C1C4E"/>
        </w:tc>
      </w:tr>
      <w:tr w:rsidR="009B690A" w14:paraId="29BC2F65" w14:textId="77777777" w:rsidTr="002206B6">
        <w:trPr>
          <w:trHeight w:val="525"/>
        </w:trPr>
        <w:tc>
          <w:tcPr>
            <w:tcW w:w="703" w:type="dxa"/>
          </w:tcPr>
          <w:p w14:paraId="306022E8" w14:textId="77777777" w:rsidR="009B690A" w:rsidRDefault="009B690A" w:rsidP="008C1C4E">
            <w:r>
              <w:t>D5</w:t>
            </w:r>
          </w:p>
        </w:tc>
        <w:tc>
          <w:tcPr>
            <w:tcW w:w="6668" w:type="dxa"/>
            <w:gridSpan w:val="4"/>
          </w:tcPr>
          <w:p w14:paraId="7327F964" w14:textId="77777777" w:rsidR="009B690A" w:rsidRPr="00626E01" w:rsidRDefault="009B690A"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5F976CBC" w14:textId="77777777" w:rsidR="009B690A" w:rsidRDefault="009B690A" w:rsidP="008C1C4E">
            <w:r>
              <w:t>Yes</w:t>
            </w:r>
          </w:p>
        </w:tc>
        <w:tc>
          <w:tcPr>
            <w:tcW w:w="708" w:type="dxa"/>
            <w:tcBorders>
              <w:top w:val="single" w:sz="4" w:space="0" w:color="auto"/>
              <w:left w:val="single" w:sz="4" w:space="0" w:color="auto"/>
              <w:bottom w:val="single" w:sz="4" w:space="0" w:color="auto"/>
              <w:right w:val="single" w:sz="4" w:space="0" w:color="auto"/>
            </w:tcBorders>
          </w:tcPr>
          <w:p w14:paraId="4F33486E" w14:textId="77777777" w:rsidR="009B690A" w:rsidRDefault="009B690A" w:rsidP="008C1C4E"/>
        </w:tc>
        <w:tc>
          <w:tcPr>
            <w:tcW w:w="709" w:type="dxa"/>
            <w:tcBorders>
              <w:left w:val="single" w:sz="4" w:space="0" w:color="auto"/>
              <w:right w:val="single" w:sz="4" w:space="0" w:color="auto"/>
            </w:tcBorders>
          </w:tcPr>
          <w:p w14:paraId="7D6E7F85" w14:textId="77777777" w:rsidR="009B690A" w:rsidRDefault="009B690A" w:rsidP="008C1C4E">
            <w:r>
              <w:t>No</w:t>
            </w:r>
          </w:p>
        </w:tc>
        <w:tc>
          <w:tcPr>
            <w:tcW w:w="710" w:type="dxa"/>
            <w:tcBorders>
              <w:top w:val="single" w:sz="4" w:space="0" w:color="auto"/>
              <w:left w:val="single" w:sz="4" w:space="0" w:color="auto"/>
              <w:bottom w:val="single" w:sz="4" w:space="0" w:color="auto"/>
              <w:right w:val="single" w:sz="4" w:space="0" w:color="auto"/>
            </w:tcBorders>
            <w:vAlign w:val="center"/>
          </w:tcPr>
          <w:p w14:paraId="131F102C" w14:textId="77777777" w:rsidR="009B690A" w:rsidRPr="009B690A" w:rsidRDefault="009B690A" w:rsidP="00F676C8">
            <w:pPr>
              <w:jc w:val="center"/>
              <w:rPr>
                <w:b/>
                <w:sz w:val="32"/>
                <w:szCs w:val="32"/>
              </w:rPr>
            </w:pPr>
            <w:r w:rsidRPr="009B690A">
              <w:rPr>
                <w:b/>
                <w:sz w:val="32"/>
                <w:szCs w:val="32"/>
              </w:rPr>
              <w:sym w:font="Wingdings 2" w:char="F050"/>
            </w:r>
          </w:p>
        </w:tc>
      </w:tr>
      <w:tr w:rsidR="00251073" w14:paraId="7ED2FC2F" w14:textId="77777777" w:rsidTr="00352658">
        <w:tc>
          <w:tcPr>
            <w:tcW w:w="703" w:type="dxa"/>
          </w:tcPr>
          <w:p w14:paraId="3372ED24" w14:textId="77777777" w:rsidR="00251073" w:rsidRDefault="00251073" w:rsidP="005576E8">
            <w:r>
              <w:t>D6</w:t>
            </w:r>
          </w:p>
        </w:tc>
        <w:tc>
          <w:tcPr>
            <w:tcW w:w="9504" w:type="dxa"/>
            <w:gridSpan w:val="8"/>
          </w:tcPr>
          <w:p w14:paraId="5B004170"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33DB4AD7" w14:textId="77777777" w:rsidR="00251073" w:rsidRPr="00251073" w:rsidRDefault="00251073" w:rsidP="00D8318A">
            <w:pPr>
              <w:overflowPunct w:val="0"/>
              <w:autoSpaceDE w:val="0"/>
              <w:autoSpaceDN w:val="0"/>
              <w:adjustRightInd w:val="0"/>
              <w:textAlignment w:val="baseline"/>
              <w:rPr>
                <w:rFonts w:cs="Arial"/>
                <w:szCs w:val="22"/>
              </w:rPr>
            </w:pPr>
          </w:p>
        </w:tc>
      </w:tr>
      <w:tr w:rsidR="00E66B02" w14:paraId="0B133FBB" w14:textId="77777777" w:rsidTr="00352658">
        <w:tc>
          <w:tcPr>
            <w:tcW w:w="703" w:type="dxa"/>
          </w:tcPr>
          <w:p w14:paraId="7F218E5B" w14:textId="77777777" w:rsidR="00E66B02" w:rsidRDefault="00E66B02" w:rsidP="005576E8"/>
        </w:tc>
        <w:tc>
          <w:tcPr>
            <w:tcW w:w="9504" w:type="dxa"/>
            <w:gridSpan w:val="8"/>
          </w:tcPr>
          <w:p w14:paraId="455F3FDB" w14:textId="77777777" w:rsidR="00E66B02" w:rsidRDefault="00E66B02" w:rsidP="00740B71">
            <w:pPr>
              <w:overflowPunct w:val="0"/>
              <w:autoSpaceDE w:val="0"/>
              <w:autoSpaceDN w:val="0"/>
              <w:adjustRightInd w:val="0"/>
              <w:ind w:left="460"/>
              <w:textAlignment w:val="baseline"/>
              <w:rPr>
                <w:bCs/>
              </w:rPr>
            </w:pPr>
            <w:r>
              <w:rPr>
                <w:bCs/>
              </w:rPr>
              <w:t xml:space="preserve">Investigation of accidents occurring at </w:t>
            </w:r>
            <w:r w:rsidR="00740B71">
              <w:rPr>
                <w:bCs/>
              </w:rPr>
              <w:t xml:space="preserve">any </w:t>
            </w:r>
            <w:r>
              <w:rPr>
                <w:bCs/>
              </w:rPr>
              <w:t>location</w:t>
            </w:r>
            <w:r w:rsidR="00740B71">
              <w:rPr>
                <w:bCs/>
              </w:rPr>
              <w:t xml:space="preserve"> when </w:t>
            </w:r>
            <w:r>
              <w:rPr>
                <w:bCs/>
              </w:rPr>
              <w:t>requested</w:t>
            </w:r>
            <w:r w:rsidR="00740B71">
              <w:rPr>
                <w:bCs/>
              </w:rPr>
              <w:t xml:space="preserve">. </w:t>
            </w:r>
          </w:p>
          <w:p w14:paraId="722185B4" w14:textId="77777777" w:rsidR="00740B71" w:rsidRDefault="00740B71" w:rsidP="00740B71">
            <w:pPr>
              <w:overflowPunct w:val="0"/>
              <w:autoSpaceDE w:val="0"/>
              <w:autoSpaceDN w:val="0"/>
              <w:adjustRightInd w:val="0"/>
              <w:ind w:left="460"/>
              <w:textAlignment w:val="baseline"/>
              <w:rPr>
                <w:bCs/>
              </w:rPr>
            </w:pPr>
          </w:p>
        </w:tc>
      </w:tr>
      <w:tr w:rsidR="00D84FEC" w14:paraId="129BC083" w14:textId="77777777" w:rsidTr="00352658">
        <w:tc>
          <w:tcPr>
            <w:tcW w:w="703" w:type="dxa"/>
            <w:tcBorders>
              <w:top w:val="single" w:sz="4" w:space="0" w:color="auto"/>
            </w:tcBorders>
          </w:tcPr>
          <w:p w14:paraId="7C80ADCA" w14:textId="77777777" w:rsidR="00D84FEC" w:rsidRDefault="00D8318A">
            <w:pPr>
              <w:pStyle w:val="Heading3"/>
            </w:pPr>
            <w:r>
              <w:t>E</w:t>
            </w:r>
          </w:p>
        </w:tc>
        <w:tc>
          <w:tcPr>
            <w:tcW w:w="9504" w:type="dxa"/>
            <w:gridSpan w:val="8"/>
            <w:tcBorders>
              <w:top w:val="single" w:sz="4" w:space="0" w:color="auto"/>
            </w:tcBorders>
          </w:tcPr>
          <w:p w14:paraId="6F981BCF" w14:textId="77777777" w:rsidR="00D84FEC" w:rsidRDefault="00D84FEC">
            <w:pPr>
              <w:rPr>
                <w:b/>
              </w:rPr>
            </w:pPr>
            <w:r>
              <w:rPr>
                <w:b/>
              </w:rPr>
              <w:t>Decision making Authority</w:t>
            </w:r>
          </w:p>
          <w:p w14:paraId="396FD71A" w14:textId="77777777" w:rsidR="00D84FEC" w:rsidRDefault="00D84FEC">
            <w:pPr>
              <w:rPr>
                <w:b/>
              </w:rPr>
            </w:pPr>
          </w:p>
        </w:tc>
      </w:tr>
      <w:tr w:rsidR="00D84FEC" w14:paraId="51BDC471" w14:textId="77777777" w:rsidTr="00352658">
        <w:tc>
          <w:tcPr>
            <w:tcW w:w="703" w:type="dxa"/>
            <w:tcBorders>
              <w:bottom w:val="single" w:sz="4" w:space="0" w:color="auto"/>
            </w:tcBorders>
          </w:tcPr>
          <w:p w14:paraId="7C3520AD" w14:textId="77777777" w:rsidR="00D84FEC" w:rsidRDefault="00D8318A">
            <w:r>
              <w:t>E</w:t>
            </w:r>
            <w:r w:rsidR="00D84FEC">
              <w:t>1</w:t>
            </w:r>
          </w:p>
          <w:p w14:paraId="1D338ACE" w14:textId="77777777" w:rsidR="00D84FEC" w:rsidRDefault="00D84FEC"/>
          <w:p w14:paraId="5D60C159" w14:textId="77777777" w:rsidR="00D84FEC" w:rsidRDefault="00D84FEC"/>
        </w:tc>
        <w:tc>
          <w:tcPr>
            <w:tcW w:w="9504" w:type="dxa"/>
            <w:gridSpan w:val="8"/>
            <w:tcBorders>
              <w:bottom w:val="single" w:sz="4" w:space="0" w:color="auto"/>
            </w:tcBorders>
          </w:tcPr>
          <w:p w14:paraId="63E65C3B" w14:textId="77777777" w:rsidR="00D84FEC" w:rsidRDefault="00740B71">
            <w:pPr>
              <w:rPr>
                <w:bCs/>
              </w:rPr>
            </w:pPr>
            <w:r>
              <w:rPr>
                <w:bCs/>
              </w:rPr>
              <w:t xml:space="preserve">Responsible for making decisions following audits based upon experience and professional judgement.   </w:t>
            </w:r>
          </w:p>
          <w:p w14:paraId="176D28AA" w14:textId="77777777" w:rsidR="00D84FEC" w:rsidRDefault="00D84FEC">
            <w:pPr>
              <w:rPr>
                <w:b/>
              </w:rPr>
            </w:pPr>
          </w:p>
        </w:tc>
      </w:tr>
      <w:tr w:rsidR="00D84FEC" w14:paraId="572B3096" w14:textId="77777777" w:rsidTr="00352658">
        <w:tc>
          <w:tcPr>
            <w:tcW w:w="703" w:type="dxa"/>
            <w:tcBorders>
              <w:top w:val="single" w:sz="4" w:space="0" w:color="auto"/>
            </w:tcBorders>
          </w:tcPr>
          <w:p w14:paraId="78261636" w14:textId="77777777" w:rsidR="00D84FEC" w:rsidRDefault="00D8318A">
            <w:pPr>
              <w:pStyle w:val="Heading3"/>
            </w:pPr>
            <w:r>
              <w:t>F</w:t>
            </w:r>
          </w:p>
        </w:tc>
        <w:tc>
          <w:tcPr>
            <w:tcW w:w="9504" w:type="dxa"/>
            <w:gridSpan w:val="8"/>
            <w:tcBorders>
              <w:top w:val="single" w:sz="4" w:space="0" w:color="auto"/>
            </w:tcBorders>
          </w:tcPr>
          <w:p w14:paraId="682F1CC9" w14:textId="77777777" w:rsidR="00D84FEC" w:rsidRDefault="00D84FEC">
            <w:pPr>
              <w:rPr>
                <w:b/>
              </w:rPr>
            </w:pPr>
            <w:r>
              <w:rPr>
                <w:b/>
              </w:rPr>
              <w:t xml:space="preserve">Most Challenging and/or Difficult parts of the </w:t>
            </w:r>
            <w:r w:rsidR="00626E01">
              <w:rPr>
                <w:b/>
              </w:rPr>
              <w:t>role</w:t>
            </w:r>
          </w:p>
          <w:p w14:paraId="72703EEE" w14:textId="77777777" w:rsidR="00D84FEC" w:rsidRDefault="00D84FEC">
            <w:pPr>
              <w:rPr>
                <w:b/>
              </w:rPr>
            </w:pPr>
          </w:p>
        </w:tc>
      </w:tr>
      <w:tr w:rsidR="00D84FEC" w14:paraId="05633887" w14:textId="77777777" w:rsidTr="00352658">
        <w:tc>
          <w:tcPr>
            <w:tcW w:w="703" w:type="dxa"/>
            <w:tcBorders>
              <w:bottom w:val="single" w:sz="4" w:space="0" w:color="auto"/>
            </w:tcBorders>
          </w:tcPr>
          <w:p w14:paraId="2EF3DBB6" w14:textId="77777777" w:rsidR="00C91B86" w:rsidRDefault="00D8318A">
            <w:r>
              <w:t>F</w:t>
            </w:r>
            <w:r w:rsidR="00D84FEC">
              <w:t>1</w:t>
            </w:r>
          </w:p>
        </w:tc>
        <w:tc>
          <w:tcPr>
            <w:tcW w:w="9504" w:type="dxa"/>
            <w:gridSpan w:val="8"/>
            <w:tcBorders>
              <w:bottom w:val="single" w:sz="4" w:space="0" w:color="auto"/>
            </w:tcBorders>
          </w:tcPr>
          <w:p w14:paraId="5C409A33" w14:textId="77777777" w:rsidR="00D878B4" w:rsidRDefault="00D878B4" w:rsidP="00D878B4">
            <w:pPr>
              <w:rPr>
                <w:bCs/>
              </w:rPr>
            </w:pPr>
            <w:r>
              <w:rPr>
                <w:bCs/>
              </w:rPr>
              <w:t xml:space="preserve">The variety of activities and risks within Southeastern means that this position requires a person who is organised and confident who will be able to maintain professional independence whilst forging close working relationships throughout the organisation.   </w:t>
            </w:r>
          </w:p>
          <w:p w14:paraId="35688280" w14:textId="77777777" w:rsidR="00D84FEC" w:rsidRDefault="00D84FEC" w:rsidP="00352658">
            <w:pPr>
              <w:rPr>
                <w:b/>
              </w:rPr>
            </w:pPr>
          </w:p>
        </w:tc>
      </w:tr>
    </w:tbl>
    <w:p w14:paraId="4A7C4638" w14:textId="77777777" w:rsidR="00D878B4" w:rsidRDefault="00D878B4">
      <w:r>
        <w:rPr>
          <w:b/>
        </w:rPr>
        <w:br w:type="page"/>
      </w:r>
    </w:p>
    <w:tbl>
      <w:tblPr>
        <w:tblW w:w="10207" w:type="dxa"/>
        <w:tblInd w:w="-743" w:type="dxa"/>
        <w:tblLayout w:type="fixed"/>
        <w:tblLook w:val="0000" w:firstRow="0" w:lastRow="0" w:firstColumn="0" w:lastColumn="0" w:noHBand="0" w:noVBand="0"/>
      </w:tblPr>
      <w:tblGrid>
        <w:gridCol w:w="703"/>
        <w:gridCol w:w="3261"/>
        <w:gridCol w:w="2555"/>
        <w:gridCol w:w="852"/>
        <w:gridCol w:w="2836"/>
      </w:tblGrid>
      <w:tr w:rsidR="00D84FEC" w14:paraId="60C606CD" w14:textId="77777777" w:rsidTr="00352658">
        <w:tc>
          <w:tcPr>
            <w:tcW w:w="703" w:type="dxa"/>
            <w:tcBorders>
              <w:top w:val="single" w:sz="4" w:space="0" w:color="auto"/>
            </w:tcBorders>
          </w:tcPr>
          <w:p w14:paraId="1C9EAE82" w14:textId="77777777" w:rsidR="00D84FEC" w:rsidRDefault="004540EB" w:rsidP="001F19A9">
            <w:pPr>
              <w:pStyle w:val="Heading3"/>
              <w:keepNext w:val="0"/>
            </w:pPr>
            <w:r>
              <w:lastRenderedPageBreak/>
              <w:t>G</w:t>
            </w:r>
          </w:p>
        </w:tc>
        <w:tc>
          <w:tcPr>
            <w:tcW w:w="9504" w:type="dxa"/>
            <w:gridSpan w:val="4"/>
            <w:tcBorders>
              <w:top w:val="single" w:sz="4" w:space="0" w:color="auto"/>
            </w:tcBorders>
          </w:tcPr>
          <w:p w14:paraId="0E9974BE" w14:textId="77777777" w:rsidR="00D84FEC" w:rsidRDefault="00D84FEC">
            <w:pPr>
              <w:rPr>
                <w:b/>
              </w:rPr>
            </w:pPr>
            <w:r>
              <w:rPr>
                <w:b/>
              </w:rPr>
              <w:t>Person Specification</w:t>
            </w:r>
          </w:p>
          <w:p w14:paraId="30204363" w14:textId="77777777" w:rsidR="00D84FEC" w:rsidRDefault="00D84FEC">
            <w:pPr>
              <w:rPr>
                <w:b/>
              </w:rPr>
            </w:pPr>
          </w:p>
        </w:tc>
      </w:tr>
      <w:tr w:rsidR="009E3341" w14:paraId="27BD8761" w14:textId="77777777" w:rsidTr="00352658">
        <w:tc>
          <w:tcPr>
            <w:tcW w:w="703" w:type="dxa"/>
          </w:tcPr>
          <w:p w14:paraId="27FFDE82" w14:textId="77777777" w:rsidR="009E3341" w:rsidRDefault="009E3341" w:rsidP="001F19A9">
            <w:pPr>
              <w:pStyle w:val="Heading3"/>
              <w:keepNext w:val="0"/>
              <w:rPr>
                <w:bCs/>
                <w:sz w:val="20"/>
              </w:rPr>
            </w:pPr>
          </w:p>
        </w:tc>
        <w:tc>
          <w:tcPr>
            <w:tcW w:w="9504" w:type="dxa"/>
            <w:gridSpan w:val="4"/>
          </w:tcPr>
          <w:p w14:paraId="1E07FA9E"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33264DA0" w14:textId="77777777" w:rsidR="009E3341" w:rsidRPr="009E35DA" w:rsidRDefault="009E3341" w:rsidP="00DD771F">
            <w:pPr>
              <w:pStyle w:val="Heading3"/>
              <w:rPr>
                <w:b w:val="0"/>
              </w:rPr>
            </w:pPr>
          </w:p>
          <w:p w14:paraId="5F7CBEE0"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4FB389B7"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35B7125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4B484E4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2FF0DBF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4633F743"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52A19F54"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1D6A392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0F1E51C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933E7E8"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75473F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7DF2A066"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6000740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C70C81B" w14:textId="77777777" w:rsidR="009E3341" w:rsidRDefault="009E3341" w:rsidP="00DD771F"/>
          <w:p w14:paraId="5DB95BD2" w14:textId="77777777" w:rsidR="00547A24" w:rsidRDefault="00547A24" w:rsidP="00547A24">
            <w:r w:rsidRPr="0047042B">
              <w:t>We also have identified behaviours requi</w:t>
            </w:r>
            <w:r>
              <w:t xml:space="preserve">red to be successful in leading </w:t>
            </w:r>
            <w:r w:rsidRPr="0047042B">
              <w:t xml:space="preserve">Southeastern. </w:t>
            </w:r>
          </w:p>
          <w:p w14:paraId="2B0460FB" w14:textId="77777777" w:rsidR="00547A24" w:rsidRPr="0047042B" w:rsidRDefault="00547A24" w:rsidP="00547A24"/>
          <w:p w14:paraId="620940EB" w14:textId="77777777" w:rsidR="00547A24" w:rsidRPr="0047042B" w:rsidRDefault="00547A24" w:rsidP="00547A24">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2C28D6">
              <w:rPr>
                <w:b/>
                <w:bCs/>
                <w:color w:val="002060"/>
              </w:rPr>
              <w:t>%</w:t>
            </w:r>
            <w:r w:rsidRPr="0047042B">
              <w:rPr>
                <w:color w:val="002060"/>
              </w:rPr>
              <w:t>.</w:t>
            </w:r>
            <w:r w:rsidRPr="0047042B">
              <w:t xml:space="preserve"> </w:t>
            </w:r>
          </w:p>
          <w:p w14:paraId="180C5901" w14:textId="77777777" w:rsidR="00547A24" w:rsidRDefault="00547A24" w:rsidP="00547A24">
            <w:pPr>
              <w:tabs>
                <w:tab w:val="left" w:pos="1065"/>
              </w:tabs>
            </w:pPr>
            <w:r>
              <w:tab/>
            </w:r>
          </w:p>
          <w:p w14:paraId="2CBF48D7" w14:textId="77777777" w:rsidR="00547A24" w:rsidRDefault="002C28D6" w:rsidP="002C28D6">
            <w:pPr>
              <w:tabs>
                <w:tab w:val="left" w:pos="3375"/>
              </w:tabs>
              <w:jc w:val="center"/>
            </w:pPr>
            <w:r>
              <w:rPr>
                <w:noProof/>
              </w:rPr>
              <w:drawing>
                <wp:inline distT="0" distB="0" distL="0" distR="0" wp14:anchorId="33703998" wp14:editId="735E408D">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415A32E7" w14:textId="77777777" w:rsidR="002C28D6" w:rsidRDefault="002C28D6" w:rsidP="002C28D6">
            <w:pPr>
              <w:tabs>
                <w:tab w:val="left" w:pos="3375"/>
              </w:tabs>
              <w:jc w:val="center"/>
            </w:pPr>
          </w:p>
          <w:p w14:paraId="3C5F96BE" w14:textId="77777777" w:rsidR="00547A24" w:rsidRDefault="00547A24" w:rsidP="00547A24"/>
          <w:p w14:paraId="3A26D429" w14:textId="77777777" w:rsidR="00547A24" w:rsidRDefault="00547A24" w:rsidP="00547A24"/>
          <w:p w14:paraId="7EA5FA43" w14:textId="77777777" w:rsidR="009E3341" w:rsidRDefault="009E3341" w:rsidP="00547A24">
            <w:r>
              <w:t>All shortlisted candidates seeking promotion will be assessed against this framework.</w:t>
            </w:r>
          </w:p>
          <w:p w14:paraId="407EE695" w14:textId="77777777" w:rsidR="009E3341" w:rsidRDefault="009E3341" w:rsidP="00DD771F"/>
          <w:p w14:paraId="5F60C0E9" w14:textId="77777777" w:rsidR="009E3341" w:rsidRDefault="009E3341" w:rsidP="00DD771F">
            <w:pPr>
              <w:rPr>
                <w:bCs/>
              </w:rPr>
            </w:pPr>
            <w:r w:rsidRPr="009E35DA">
              <w:rPr>
                <w:bCs/>
              </w:rPr>
              <w:t>The job demands the following blend of experience/knowledge, skills and behaviours (all are essential , unless otherwise shown and will be assessed by application and/ or interview/assessment) :</w:t>
            </w:r>
          </w:p>
          <w:p w14:paraId="1DD5A23C" w14:textId="77777777" w:rsidR="009B690A" w:rsidRDefault="009B690A" w:rsidP="00DD771F">
            <w:pPr>
              <w:rPr>
                <w:b/>
              </w:rPr>
            </w:pPr>
          </w:p>
        </w:tc>
      </w:tr>
      <w:tr w:rsidR="009E3341" w14:paraId="5E395D22" w14:textId="77777777" w:rsidTr="00352658">
        <w:tc>
          <w:tcPr>
            <w:tcW w:w="703" w:type="dxa"/>
          </w:tcPr>
          <w:p w14:paraId="2CFF54D4" w14:textId="77777777" w:rsidR="009E3341" w:rsidRPr="009B7F8B" w:rsidRDefault="009E3341">
            <w:pPr>
              <w:pStyle w:val="Heading3"/>
              <w:rPr>
                <w:bCs/>
                <w:szCs w:val="22"/>
              </w:rPr>
            </w:pPr>
            <w:r w:rsidRPr="009B7F8B">
              <w:rPr>
                <w:bCs/>
                <w:szCs w:val="22"/>
              </w:rPr>
              <w:lastRenderedPageBreak/>
              <w:t>G1</w:t>
            </w:r>
          </w:p>
        </w:tc>
        <w:tc>
          <w:tcPr>
            <w:tcW w:w="9504" w:type="dxa"/>
            <w:gridSpan w:val="4"/>
          </w:tcPr>
          <w:p w14:paraId="5A661285" w14:textId="77777777" w:rsidR="009E3341" w:rsidRDefault="009E3341">
            <w:pPr>
              <w:pStyle w:val="Heading3"/>
              <w:rPr>
                <w:b w:val="0"/>
              </w:rPr>
            </w:pPr>
            <w:r>
              <w:t xml:space="preserve">Experience, Knowledge &amp; Qualifications </w:t>
            </w:r>
            <w:r w:rsidR="00E66B02" w:rsidRPr="00E66B02">
              <w:rPr>
                <w:b w:val="0"/>
              </w:rPr>
              <w:t>(including any specific safety training requirements)</w:t>
            </w:r>
          </w:p>
          <w:p w14:paraId="18E1596D" w14:textId="77777777" w:rsidR="009B7F8B" w:rsidRPr="009B7F8B" w:rsidRDefault="009B7F8B" w:rsidP="009B7F8B"/>
          <w:p w14:paraId="18306DA9" w14:textId="77777777" w:rsidR="00D878B4" w:rsidRDefault="00D878B4" w:rsidP="00D878B4">
            <w:pPr>
              <w:pStyle w:val="ListParagraph"/>
              <w:numPr>
                <w:ilvl w:val="0"/>
                <w:numId w:val="11"/>
              </w:numPr>
              <w:rPr>
                <w:rFonts w:ascii="Arial" w:hAnsi="Arial" w:cs="Arial"/>
                <w:sz w:val="22"/>
                <w:szCs w:val="22"/>
              </w:rPr>
            </w:pPr>
            <w:r>
              <w:rPr>
                <w:rFonts w:ascii="Arial" w:hAnsi="Arial" w:cs="Arial"/>
                <w:sz w:val="22"/>
                <w:szCs w:val="22"/>
              </w:rPr>
              <w:t xml:space="preserve">Lead auditor qualification (essential) </w:t>
            </w:r>
          </w:p>
          <w:p w14:paraId="14EBB5AD" w14:textId="77777777" w:rsidR="00D878B4" w:rsidRDefault="00D878B4" w:rsidP="00D878B4">
            <w:pPr>
              <w:pStyle w:val="ListParagraph"/>
              <w:numPr>
                <w:ilvl w:val="0"/>
                <w:numId w:val="11"/>
              </w:numPr>
              <w:rPr>
                <w:rFonts w:ascii="Arial" w:hAnsi="Arial" w:cs="Arial"/>
                <w:sz w:val="22"/>
                <w:szCs w:val="22"/>
              </w:rPr>
            </w:pPr>
            <w:r>
              <w:rPr>
                <w:rFonts w:ascii="Arial" w:hAnsi="Arial" w:cs="Arial"/>
                <w:sz w:val="22"/>
                <w:szCs w:val="22"/>
              </w:rPr>
              <w:t xml:space="preserve">Recognised qualification in health and safety (essential) </w:t>
            </w:r>
          </w:p>
          <w:p w14:paraId="31A57A0D" w14:textId="77777777" w:rsidR="00D878B4" w:rsidRDefault="00D878B4" w:rsidP="00D878B4">
            <w:pPr>
              <w:pStyle w:val="ListParagraph"/>
              <w:numPr>
                <w:ilvl w:val="0"/>
                <w:numId w:val="11"/>
              </w:numPr>
              <w:rPr>
                <w:rFonts w:ascii="Arial" w:hAnsi="Arial" w:cs="Arial"/>
                <w:sz w:val="22"/>
                <w:szCs w:val="22"/>
              </w:rPr>
            </w:pPr>
            <w:r>
              <w:rPr>
                <w:rFonts w:ascii="Arial" w:hAnsi="Arial" w:cs="Arial"/>
                <w:sz w:val="22"/>
                <w:szCs w:val="22"/>
              </w:rPr>
              <w:t>Knowledge of railway operating procedures (desirable)</w:t>
            </w:r>
          </w:p>
          <w:p w14:paraId="34481426" w14:textId="77777777" w:rsidR="00D878B4" w:rsidRPr="009B7F8B" w:rsidRDefault="00D878B4" w:rsidP="00D878B4">
            <w:pPr>
              <w:pStyle w:val="ListParagraph"/>
              <w:numPr>
                <w:ilvl w:val="0"/>
                <w:numId w:val="11"/>
              </w:numPr>
              <w:rPr>
                <w:rFonts w:ascii="Arial" w:hAnsi="Arial" w:cs="Arial"/>
                <w:sz w:val="22"/>
                <w:szCs w:val="22"/>
              </w:rPr>
            </w:pPr>
            <w:r>
              <w:rPr>
                <w:rFonts w:ascii="Arial" w:hAnsi="Arial" w:cs="Arial"/>
                <w:sz w:val="22"/>
                <w:szCs w:val="22"/>
              </w:rPr>
              <w:t xml:space="preserve">Accident and Incident investigation experience (desirable) </w:t>
            </w:r>
          </w:p>
          <w:p w14:paraId="4C39BDF6" w14:textId="77777777" w:rsidR="009E3341" w:rsidRDefault="009E3341">
            <w:pPr>
              <w:rPr>
                <w:b/>
              </w:rPr>
            </w:pPr>
          </w:p>
        </w:tc>
      </w:tr>
      <w:tr w:rsidR="009E3341" w14:paraId="22033837" w14:textId="77777777" w:rsidTr="00352658">
        <w:tc>
          <w:tcPr>
            <w:tcW w:w="703" w:type="dxa"/>
          </w:tcPr>
          <w:p w14:paraId="59B6C83A" w14:textId="77777777" w:rsidR="009E3341" w:rsidRPr="009B7F8B" w:rsidRDefault="009E3341" w:rsidP="00BD4042">
            <w:pPr>
              <w:pStyle w:val="Heading3"/>
              <w:rPr>
                <w:bCs/>
                <w:szCs w:val="22"/>
              </w:rPr>
            </w:pPr>
            <w:r w:rsidRPr="009B7F8B">
              <w:rPr>
                <w:bCs/>
                <w:szCs w:val="22"/>
              </w:rPr>
              <w:t>G2</w:t>
            </w:r>
          </w:p>
        </w:tc>
        <w:tc>
          <w:tcPr>
            <w:tcW w:w="9504" w:type="dxa"/>
            <w:gridSpan w:val="4"/>
          </w:tcPr>
          <w:p w14:paraId="542C41F8" w14:textId="77777777" w:rsidR="009E3341" w:rsidRDefault="009E3341" w:rsidP="00BD4042">
            <w:pPr>
              <w:pStyle w:val="Heading3"/>
              <w:rPr>
                <w:b w:val="0"/>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40EBAC52" w14:textId="77777777" w:rsidR="00D878B4" w:rsidRPr="009B7F8B" w:rsidRDefault="00D878B4" w:rsidP="00D878B4">
            <w:pPr>
              <w:pStyle w:val="ListParagraph"/>
              <w:numPr>
                <w:ilvl w:val="0"/>
                <w:numId w:val="12"/>
              </w:numPr>
              <w:rPr>
                <w:rFonts w:ascii="Arial" w:hAnsi="Arial" w:cs="Arial"/>
              </w:rPr>
            </w:pPr>
            <w:r>
              <w:rPr>
                <w:rFonts w:ascii="Arial" w:hAnsi="Arial" w:cs="Arial"/>
                <w:sz w:val="22"/>
                <w:szCs w:val="22"/>
              </w:rPr>
              <w:t>Excellent report writing, ability to produce clear concise reports.</w:t>
            </w:r>
          </w:p>
          <w:p w14:paraId="2C3EAED7" w14:textId="77777777" w:rsidR="00D878B4" w:rsidRPr="009B7F8B" w:rsidRDefault="00D878B4" w:rsidP="00D878B4">
            <w:pPr>
              <w:pStyle w:val="ListParagraph"/>
              <w:numPr>
                <w:ilvl w:val="0"/>
                <w:numId w:val="12"/>
              </w:numPr>
              <w:rPr>
                <w:rFonts w:ascii="Arial" w:hAnsi="Arial" w:cs="Arial"/>
              </w:rPr>
            </w:pPr>
            <w:r>
              <w:rPr>
                <w:rFonts w:ascii="Arial" w:hAnsi="Arial" w:cs="Arial"/>
                <w:sz w:val="22"/>
                <w:szCs w:val="22"/>
              </w:rPr>
              <w:t>Good analytical and investigatory skills.</w:t>
            </w:r>
          </w:p>
          <w:p w14:paraId="7BC63AE7" w14:textId="77777777" w:rsidR="00D878B4" w:rsidRPr="009B7F8B" w:rsidRDefault="00D878B4" w:rsidP="00D878B4">
            <w:pPr>
              <w:pStyle w:val="ListParagraph"/>
              <w:numPr>
                <w:ilvl w:val="0"/>
                <w:numId w:val="12"/>
              </w:numPr>
              <w:rPr>
                <w:rFonts w:ascii="Arial" w:hAnsi="Arial" w:cs="Arial"/>
              </w:rPr>
            </w:pPr>
            <w:r>
              <w:rPr>
                <w:rFonts w:ascii="Arial" w:hAnsi="Arial" w:cs="Arial"/>
                <w:sz w:val="22"/>
                <w:szCs w:val="22"/>
              </w:rPr>
              <w:t>Communication needs to be able to express thoughts clearly to ensure understanding.</w:t>
            </w:r>
          </w:p>
          <w:p w14:paraId="7ECEB716" w14:textId="77777777" w:rsidR="00D878B4" w:rsidRPr="00781278" w:rsidRDefault="00D878B4" w:rsidP="00D878B4">
            <w:pPr>
              <w:pStyle w:val="ListParagraph"/>
              <w:numPr>
                <w:ilvl w:val="0"/>
                <w:numId w:val="12"/>
              </w:numPr>
              <w:rPr>
                <w:rFonts w:ascii="Arial" w:hAnsi="Arial" w:cs="Arial"/>
              </w:rPr>
            </w:pPr>
            <w:r>
              <w:rPr>
                <w:rFonts w:ascii="Arial" w:hAnsi="Arial" w:cs="Arial"/>
                <w:sz w:val="22"/>
                <w:szCs w:val="22"/>
              </w:rPr>
              <w:t>Excellent attention to detail.</w:t>
            </w:r>
          </w:p>
          <w:p w14:paraId="5B52BAE8" w14:textId="77777777" w:rsidR="00D878B4" w:rsidRPr="00E9581A" w:rsidRDefault="00D878B4" w:rsidP="00D878B4">
            <w:pPr>
              <w:pStyle w:val="ListParagraph"/>
              <w:numPr>
                <w:ilvl w:val="0"/>
                <w:numId w:val="12"/>
              </w:numPr>
              <w:rPr>
                <w:rFonts w:ascii="Arial" w:hAnsi="Arial" w:cs="Arial"/>
              </w:rPr>
            </w:pPr>
            <w:r>
              <w:rPr>
                <w:rFonts w:ascii="Arial" w:hAnsi="Arial" w:cs="Arial"/>
                <w:sz w:val="22"/>
                <w:szCs w:val="22"/>
              </w:rPr>
              <w:t>Good leadership and ability to motivate others</w:t>
            </w:r>
          </w:p>
          <w:p w14:paraId="0FD93020" w14:textId="77777777" w:rsidR="00D878B4" w:rsidRPr="009B7F8B" w:rsidRDefault="00D878B4" w:rsidP="00D878B4">
            <w:pPr>
              <w:pStyle w:val="ListParagraph"/>
              <w:numPr>
                <w:ilvl w:val="0"/>
                <w:numId w:val="12"/>
              </w:numPr>
              <w:rPr>
                <w:rFonts w:ascii="Arial" w:hAnsi="Arial" w:cs="Arial"/>
              </w:rPr>
            </w:pPr>
            <w:r>
              <w:rPr>
                <w:rFonts w:ascii="Arial" w:hAnsi="Arial" w:cs="Arial"/>
                <w:sz w:val="22"/>
                <w:szCs w:val="22"/>
              </w:rPr>
              <w:t xml:space="preserve">Good IT literacy (Excel &amp; Word) </w:t>
            </w:r>
          </w:p>
          <w:p w14:paraId="1A17E6F0" w14:textId="77777777" w:rsidR="009E3341" w:rsidRDefault="009E3341" w:rsidP="00BD4042">
            <w:pPr>
              <w:rPr>
                <w:b/>
              </w:rPr>
            </w:pPr>
          </w:p>
        </w:tc>
      </w:tr>
      <w:tr w:rsidR="009E3341" w14:paraId="3A5196A1" w14:textId="77777777" w:rsidTr="00352658">
        <w:tc>
          <w:tcPr>
            <w:tcW w:w="703" w:type="dxa"/>
          </w:tcPr>
          <w:p w14:paraId="70906434" w14:textId="77777777" w:rsidR="009E3341" w:rsidRPr="009B7F8B" w:rsidRDefault="009E3341">
            <w:pPr>
              <w:pStyle w:val="Heading3"/>
              <w:rPr>
                <w:bCs/>
                <w:szCs w:val="22"/>
              </w:rPr>
            </w:pPr>
            <w:r w:rsidRPr="009B7F8B">
              <w:rPr>
                <w:bCs/>
                <w:szCs w:val="22"/>
              </w:rPr>
              <w:t>G3</w:t>
            </w:r>
          </w:p>
        </w:tc>
        <w:tc>
          <w:tcPr>
            <w:tcW w:w="9504" w:type="dxa"/>
            <w:gridSpan w:val="4"/>
          </w:tcPr>
          <w:p w14:paraId="6E611101" w14:textId="77777777" w:rsidR="009E3341" w:rsidRDefault="009E3341" w:rsidP="00A259D2">
            <w:pPr>
              <w:pStyle w:val="Heading3"/>
            </w:pPr>
            <w:r>
              <w:t xml:space="preserve">Behaviours </w:t>
            </w:r>
          </w:p>
          <w:p w14:paraId="1CD645C8" w14:textId="77777777" w:rsidR="009E3341" w:rsidRDefault="009E3341">
            <w:pPr>
              <w:rPr>
                <w:bCs/>
              </w:rPr>
            </w:pPr>
          </w:p>
          <w:p w14:paraId="633FCB37" w14:textId="77777777" w:rsidR="00D878B4" w:rsidRDefault="00D878B4" w:rsidP="00D878B4">
            <w:pPr>
              <w:pStyle w:val="ListParagraph"/>
              <w:numPr>
                <w:ilvl w:val="0"/>
                <w:numId w:val="13"/>
              </w:numPr>
              <w:rPr>
                <w:rFonts w:ascii="Arial" w:hAnsi="Arial" w:cs="Arial"/>
                <w:bCs/>
                <w:sz w:val="22"/>
                <w:szCs w:val="22"/>
              </w:rPr>
            </w:pPr>
            <w:r>
              <w:rPr>
                <w:rFonts w:ascii="Arial" w:hAnsi="Arial" w:cs="Arial"/>
                <w:bCs/>
                <w:sz w:val="22"/>
                <w:szCs w:val="22"/>
              </w:rPr>
              <w:t>Be able to work and engage with others.</w:t>
            </w:r>
          </w:p>
          <w:p w14:paraId="2163FAB6" w14:textId="77777777" w:rsidR="00D878B4" w:rsidRPr="00A55632" w:rsidRDefault="00D878B4" w:rsidP="00D878B4">
            <w:pPr>
              <w:pStyle w:val="ListParagraph"/>
              <w:numPr>
                <w:ilvl w:val="0"/>
                <w:numId w:val="13"/>
              </w:numPr>
              <w:rPr>
                <w:rFonts w:ascii="Arial" w:hAnsi="Arial" w:cs="Arial"/>
                <w:bCs/>
                <w:sz w:val="22"/>
                <w:szCs w:val="22"/>
              </w:rPr>
            </w:pPr>
            <w:r w:rsidRPr="00A55632">
              <w:rPr>
                <w:rFonts w:ascii="Arial" w:hAnsi="Arial" w:cs="Arial"/>
                <w:bCs/>
                <w:sz w:val="22"/>
                <w:szCs w:val="22"/>
              </w:rPr>
              <w:t>Communicate</w:t>
            </w:r>
            <w:r>
              <w:rPr>
                <w:rFonts w:ascii="Arial" w:hAnsi="Arial" w:cs="Arial"/>
                <w:bCs/>
                <w:sz w:val="22"/>
                <w:szCs w:val="22"/>
              </w:rPr>
              <w:t xml:space="preserve"> in an open and honest manner.</w:t>
            </w:r>
            <w:r w:rsidRPr="00A55632">
              <w:rPr>
                <w:rFonts w:ascii="Arial" w:hAnsi="Arial" w:cs="Arial"/>
                <w:bCs/>
                <w:sz w:val="22"/>
                <w:szCs w:val="22"/>
              </w:rPr>
              <w:t xml:space="preserve"> </w:t>
            </w:r>
          </w:p>
          <w:p w14:paraId="1395EA04" w14:textId="77777777" w:rsidR="00D878B4" w:rsidRDefault="00D878B4" w:rsidP="00D878B4">
            <w:pPr>
              <w:pStyle w:val="ListParagraph"/>
              <w:numPr>
                <w:ilvl w:val="0"/>
                <w:numId w:val="13"/>
              </w:numPr>
              <w:rPr>
                <w:rFonts w:ascii="Arial" w:hAnsi="Arial" w:cs="Arial"/>
                <w:bCs/>
                <w:sz w:val="22"/>
                <w:szCs w:val="22"/>
              </w:rPr>
            </w:pPr>
            <w:r>
              <w:rPr>
                <w:rFonts w:ascii="Arial" w:hAnsi="Arial" w:cs="Arial"/>
                <w:bCs/>
                <w:sz w:val="22"/>
                <w:szCs w:val="22"/>
              </w:rPr>
              <w:t>Demonstrate personal ownership and accountability.</w:t>
            </w:r>
          </w:p>
          <w:p w14:paraId="793F6362" w14:textId="77777777" w:rsidR="00D878B4" w:rsidRPr="006F4105" w:rsidRDefault="00D878B4" w:rsidP="00D878B4">
            <w:pPr>
              <w:pStyle w:val="ListParagraph"/>
              <w:numPr>
                <w:ilvl w:val="0"/>
                <w:numId w:val="13"/>
              </w:numPr>
              <w:rPr>
                <w:rFonts w:ascii="Arial" w:hAnsi="Arial" w:cs="Arial"/>
                <w:bCs/>
                <w:sz w:val="22"/>
                <w:szCs w:val="22"/>
              </w:rPr>
            </w:pPr>
            <w:r w:rsidRPr="006F4105">
              <w:rPr>
                <w:rFonts w:ascii="Arial" w:hAnsi="Arial" w:cs="Arial"/>
                <w:bCs/>
                <w:sz w:val="22"/>
                <w:szCs w:val="22"/>
              </w:rPr>
              <w:t>Confidence to challenge low standards</w:t>
            </w:r>
          </w:p>
          <w:p w14:paraId="0FD48ED5" w14:textId="77777777" w:rsidR="00D878B4" w:rsidRPr="009B7F8B" w:rsidRDefault="00D878B4" w:rsidP="00D878B4">
            <w:pPr>
              <w:pStyle w:val="ListParagraph"/>
              <w:numPr>
                <w:ilvl w:val="0"/>
                <w:numId w:val="13"/>
              </w:numPr>
              <w:rPr>
                <w:rFonts w:ascii="Arial" w:hAnsi="Arial" w:cs="Arial"/>
                <w:bCs/>
                <w:sz w:val="22"/>
                <w:szCs w:val="22"/>
              </w:rPr>
            </w:pPr>
            <w:r>
              <w:rPr>
                <w:rFonts w:ascii="Arial" w:hAnsi="Arial" w:cs="Arial"/>
                <w:bCs/>
                <w:sz w:val="22"/>
                <w:szCs w:val="22"/>
              </w:rPr>
              <w:t xml:space="preserve">Understand the wider picture  </w:t>
            </w:r>
          </w:p>
          <w:p w14:paraId="687827F7" w14:textId="77777777" w:rsidR="009E3341" w:rsidRDefault="009E3341">
            <w:pPr>
              <w:rPr>
                <w:bCs/>
              </w:rPr>
            </w:pPr>
          </w:p>
          <w:p w14:paraId="64A21D79" w14:textId="77777777" w:rsidR="009E3341" w:rsidRDefault="009E3341">
            <w:pPr>
              <w:rPr>
                <w:b/>
              </w:rPr>
            </w:pPr>
          </w:p>
        </w:tc>
      </w:tr>
      <w:tr w:rsidR="00626E01" w14:paraId="52580711" w14:textId="77777777" w:rsidTr="00352658">
        <w:tc>
          <w:tcPr>
            <w:tcW w:w="703" w:type="dxa"/>
          </w:tcPr>
          <w:p w14:paraId="670C7900" w14:textId="77777777" w:rsidR="00626E01" w:rsidRDefault="00B47F19" w:rsidP="00786F40">
            <w:pPr>
              <w:pStyle w:val="Heading3"/>
            </w:pPr>
            <w:r>
              <w:t>H</w:t>
            </w:r>
          </w:p>
        </w:tc>
        <w:tc>
          <w:tcPr>
            <w:tcW w:w="9504" w:type="dxa"/>
            <w:gridSpan w:val="4"/>
          </w:tcPr>
          <w:p w14:paraId="648ADF06" w14:textId="77777777" w:rsidR="00626E01" w:rsidRDefault="00626E01" w:rsidP="00786F40">
            <w:pPr>
              <w:rPr>
                <w:b/>
              </w:rPr>
            </w:pPr>
            <w:r>
              <w:rPr>
                <w:b/>
              </w:rPr>
              <w:t>Dimensions of role</w:t>
            </w:r>
          </w:p>
          <w:p w14:paraId="3E9AC3D8" w14:textId="77777777" w:rsidR="00626E01" w:rsidRDefault="00626E01" w:rsidP="00786F40">
            <w:pPr>
              <w:rPr>
                <w:b/>
              </w:rPr>
            </w:pPr>
          </w:p>
        </w:tc>
      </w:tr>
      <w:tr w:rsidR="00626E01" w14:paraId="1EE1656F" w14:textId="77777777" w:rsidTr="00352658">
        <w:tc>
          <w:tcPr>
            <w:tcW w:w="703" w:type="dxa"/>
          </w:tcPr>
          <w:p w14:paraId="1613E99A" w14:textId="77777777" w:rsidR="00626E01" w:rsidRDefault="00B47F19" w:rsidP="00786F40">
            <w:r>
              <w:t>H</w:t>
            </w:r>
            <w:r w:rsidR="00626E01">
              <w:t>1</w:t>
            </w:r>
          </w:p>
          <w:p w14:paraId="14F564EE" w14:textId="77777777" w:rsidR="00626E01" w:rsidRDefault="00626E01" w:rsidP="00786F40"/>
        </w:tc>
        <w:tc>
          <w:tcPr>
            <w:tcW w:w="6668" w:type="dxa"/>
            <w:gridSpan w:val="3"/>
          </w:tcPr>
          <w:p w14:paraId="252DC9D7" w14:textId="77777777" w:rsidR="00626E01" w:rsidRDefault="00626E01" w:rsidP="00786F40">
            <w:pPr>
              <w:pStyle w:val="Heading3"/>
              <w:rPr>
                <w:b w:val="0"/>
              </w:rPr>
            </w:pPr>
            <w:r>
              <w:rPr>
                <w:b w:val="0"/>
              </w:rPr>
              <w:t>Financial – Direct:</w:t>
            </w:r>
          </w:p>
        </w:tc>
        <w:tc>
          <w:tcPr>
            <w:tcW w:w="2836" w:type="dxa"/>
          </w:tcPr>
          <w:p w14:paraId="68A50C9A" w14:textId="77777777" w:rsidR="00626E01" w:rsidRDefault="00626E01" w:rsidP="00786F40"/>
        </w:tc>
      </w:tr>
      <w:tr w:rsidR="00626E01" w14:paraId="71215090" w14:textId="77777777" w:rsidTr="00352658">
        <w:tc>
          <w:tcPr>
            <w:tcW w:w="703" w:type="dxa"/>
          </w:tcPr>
          <w:p w14:paraId="47FD25F8" w14:textId="77777777" w:rsidR="00626E01" w:rsidRDefault="00B47F19" w:rsidP="00786F40">
            <w:r>
              <w:t>H</w:t>
            </w:r>
            <w:r w:rsidR="00626E01">
              <w:t>2</w:t>
            </w:r>
          </w:p>
          <w:p w14:paraId="55A68258" w14:textId="77777777" w:rsidR="00626E01" w:rsidRDefault="00626E01" w:rsidP="00786F40"/>
        </w:tc>
        <w:tc>
          <w:tcPr>
            <w:tcW w:w="6668" w:type="dxa"/>
            <w:gridSpan w:val="3"/>
          </w:tcPr>
          <w:p w14:paraId="6FE34F58" w14:textId="77777777" w:rsidR="00626E01" w:rsidRDefault="00626E01" w:rsidP="00786F40">
            <w:pPr>
              <w:pStyle w:val="Heading3"/>
              <w:rPr>
                <w:b w:val="0"/>
              </w:rPr>
            </w:pPr>
            <w:r>
              <w:rPr>
                <w:b w:val="0"/>
              </w:rPr>
              <w:t>Financial – Other:</w:t>
            </w:r>
          </w:p>
        </w:tc>
        <w:tc>
          <w:tcPr>
            <w:tcW w:w="2836" w:type="dxa"/>
          </w:tcPr>
          <w:p w14:paraId="7E67D9F4" w14:textId="77777777" w:rsidR="00626E01" w:rsidRDefault="00626E01" w:rsidP="00786F40"/>
        </w:tc>
      </w:tr>
      <w:tr w:rsidR="00626E01" w14:paraId="695CCC30" w14:textId="77777777" w:rsidTr="00352658">
        <w:tc>
          <w:tcPr>
            <w:tcW w:w="703" w:type="dxa"/>
          </w:tcPr>
          <w:p w14:paraId="261C85F2" w14:textId="77777777" w:rsidR="00626E01" w:rsidRDefault="00B47F19" w:rsidP="00786F40">
            <w:r>
              <w:t>H</w:t>
            </w:r>
            <w:r w:rsidR="00626E01">
              <w:t>3</w:t>
            </w:r>
          </w:p>
          <w:p w14:paraId="2F4B6277" w14:textId="77777777" w:rsidR="00626E01" w:rsidRDefault="00626E01" w:rsidP="00786F40"/>
        </w:tc>
        <w:tc>
          <w:tcPr>
            <w:tcW w:w="6668" w:type="dxa"/>
            <w:gridSpan w:val="3"/>
          </w:tcPr>
          <w:p w14:paraId="7A0D48FE" w14:textId="77777777" w:rsidR="00626E01" w:rsidRDefault="00626E01" w:rsidP="00774488">
            <w:pPr>
              <w:pStyle w:val="Heading3"/>
              <w:rPr>
                <w:b w:val="0"/>
              </w:rPr>
            </w:pPr>
            <w:r>
              <w:rPr>
                <w:b w:val="0"/>
              </w:rPr>
              <w:t>Staff Responsibilities – Direct:</w:t>
            </w:r>
            <w:r w:rsidR="00774488">
              <w:rPr>
                <w:b w:val="0"/>
              </w:rPr>
              <w:t xml:space="preserve"> One direct report</w:t>
            </w:r>
          </w:p>
        </w:tc>
        <w:tc>
          <w:tcPr>
            <w:tcW w:w="2836" w:type="dxa"/>
          </w:tcPr>
          <w:p w14:paraId="6AB62957" w14:textId="77777777" w:rsidR="00626E01" w:rsidRDefault="00626E01" w:rsidP="00786F40"/>
        </w:tc>
      </w:tr>
      <w:tr w:rsidR="00626E01" w14:paraId="5EEA4FDD" w14:textId="77777777" w:rsidTr="00352658">
        <w:tc>
          <w:tcPr>
            <w:tcW w:w="703" w:type="dxa"/>
          </w:tcPr>
          <w:p w14:paraId="2812489F" w14:textId="77777777" w:rsidR="00626E01" w:rsidRDefault="00B47F19" w:rsidP="00786F40">
            <w:r>
              <w:t>H</w:t>
            </w:r>
            <w:r w:rsidR="00626E01">
              <w:t>4</w:t>
            </w:r>
          </w:p>
        </w:tc>
        <w:tc>
          <w:tcPr>
            <w:tcW w:w="6668" w:type="dxa"/>
            <w:gridSpan w:val="3"/>
          </w:tcPr>
          <w:p w14:paraId="6078C6EA" w14:textId="77777777" w:rsidR="00626E01" w:rsidRDefault="00626E01" w:rsidP="00786F40">
            <w:pPr>
              <w:pStyle w:val="Heading3"/>
              <w:rPr>
                <w:b w:val="0"/>
              </w:rPr>
            </w:pPr>
            <w:r>
              <w:rPr>
                <w:b w:val="0"/>
              </w:rPr>
              <w:t>Staff Responsibilities – Other:</w:t>
            </w:r>
          </w:p>
          <w:p w14:paraId="1473DFF8" w14:textId="77777777" w:rsidR="00626E01" w:rsidRDefault="00626E01" w:rsidP="00786F40"/>
        </w:tc>
        <w:tc>
          <w:tcPr>
            <w:tcW w:w="2836" w:type="dxa"/>
          </w:tcPr>
          <w:p w14:paraId="3C63E238" w14:textId="77777777" w:rsidR="00626E01" w:rsidRDefault="00626E01" w:rsidP="00786F40"/>
        </w:tc>
      </w:tr>
      <w:tr w:rsidR="00626E01" w14:paraId="3EC783B1" w14:textId="77777777" w:rsidTr="00352658">
        <w:tc>
          <w:tcPr>
            <w:tcW w:w="703" w:type="dxa"/>
            <w:tcBorders>
              <w:bottom w:val="single" w:sz="4" w:space="0" w:color="auto"/>
            </w:tcBorders>
          </w:tcPr>
          <w:p w14:paraId="5E06C31A" w14:textId="77777777" w:rsidR="00626E01" w:rsidRDefault="00B47F19" w:rsidP="00786F40">
            <w:r>
              <w:t>H</w:t>
            </w:r>
            <w:r w:rsidR="00626E01">
              <w:t>5</w:t>
            </w:r>
          </w:p>
        </w:tc>
        <w:tc>
          <w:tcPr>
            <w:tcW w:w="6668" w:type="dxa"/>
            <w:gridSpan w:val="3"/>
            <w:tcBorders>
              <w:bottom w:val="single" w:sz="4" w:space="0" w:color="auto"/>
            </w:tcBorders>
          </w:tcPr>
          <w:p w14:paraId="447792EA" w14:textId="77777777" w:rsidR="00626E01" w:rsidRDefault="00626E01" w:rsidP="00786F40">
            <w:pPr>
              <w:pStyle w:val="Heading3"/>
              <w:rPr>
                <w:b w:val="0"/>
              </w:rPr>
            </w:pPr>
            <w:r>
              <w:rPr>
                <w:b w:val="0"/>
              </w:rPr>
              <w:t>Any Other Statistical Data:</w:t>
            </w:r>
          </w:p>
          <w:p w14:paraId="3A4BE603" w14:textId="77777777" w:rsidR="00626E01" w:rsidRDefault="00626E01" w:rsidP="00786F40"/>
          <w:p w14:paraId="0CC3D41D" w14:textId="77777777" w:rsidR="00626E01" w:rsidRDefault="00626E01" w:rsidP="00786F40"/>
        </w:tc>
        <w:tc>
          <w:tcPr>
            <w:tcW w:w="2836" w:type="dxa"/>
            <w:tcBorders>
              <w:bottom w:val="single" w:sz="4" w:space="0" w:color="auto"/>
            </w:tcBorders>
          </w:tcPr>
          <w:p w14:paraId="4FAD19E7" w14:textId="77777777" w:rsidR="00626E01" w:rsidRDefault="00626E01" w:rsidP="00786F40"/>
        </w:tc>
      </w:tr>
      <w:tr w:rsidR="00D84FEC" w14:paraId="321A7B6F" w14:textId="77777777" w:rsidTr="00352658">
        <w:tc>
          <w:tcPr>
            <w:tcW w:w="703" w:type="dxa"/>
            <w:tcBorders>
              <w:top w:val="single" w:sz="4" w:space="0" w:color="auto"/>
            </w:tcBorders>
          </w:tcPr>
          <w:p w14:paraId="0713EFCD" w14:textId="77777777" w:rsidR="00D84FEC" w:rsidRDefault="00B47F19">
            <w:pPr>
              <w:pStyle w:val="Heading3"/>
            </w:pPr>
            <w:r>
              <w:t>I</w:t>
            </w:r>
          </w:p>
        </w:tc>
        <w:tc>
          <w:tcPr>
            <w:tcW w:w="9504" w:type="dxa"/>
            <w:gridSpan w:val="4"/>
            <w:tcBorders>
              <w:top w:val="single" w:sz="4" w:space="0" w:color="auto"/>
            </w:tcBorders>
          </w:tcPr>
          <w:p w14:paraId="22E33E6D" w14:textId="77777777" w:rsidR="00D84FEC" w:rsidRDefault="00D84FEC">
            <w:pPr>
              <w:rPr>
                <w:b/>
              </w:rPr>
            </w:pPr>
            <w:r>
              <w:rPr>
                <w:b/>
              </w:rPr>
              <w:t>Acknowledgement</w:t>
            </w:r>
          </w:p>
          <w:p w14:paraId="02DEA2DC" w14:textId="77777777" w:rsidR="00D84FEC" w:rsidRDefault="00D84FEC">
            <w:pPr>
              <w:rPr>
                <w:b/>
              </w:rPr>
            </w:pPr>
          </w:p>
        </w:tc>
      </w:tr>
      <w:tr w:rsidR="00D84FEC" w14:paraId="08635E6E" w14:textId="77777777" w:rsidTr="00352658">
        <w:tc>
          <w:tcPr>
            <w:tcW w:w="703" w:type="dxa"/>
          </w:tcPr>
          <w:p w14:paraId="3CFE1CEE" w14:textId="77777777" w:rsidR="00D84FEC" w:rsidRDefault="00B47F19">
            <w:r>
              <w:t>I</w:t>
            </w:r>
            <w:r w:rsidR="00D84FEC">
              <w:t>1</w:t>
            </w:r>
          </w:p>
        </w:tc>
        <w:tc>
          <w:tcPr>
            <w:tcW w:w="3261" w:type="dxa"/>
          </w:tcPr>
          <w:p w14:paraId="7BA8AB80" w14:textId="77777777" w:rsidR="00D84FEC" w:rsidRDefault="00D84FEC">
            <w:r>
              <w:t>Prepared By:</w:t>
            </w:r>
          </w:p>
          <w:p w14:paraId="10C853ED" w14:textId="77777777" w:rsidR="00D84FEC" w:rsidRDefault="00D84FEC"/>
        </w:tc>
        <w:tc>
          <w:tcPr>
            <w:tcW w:w="2555" w:type="dxa"/>
          </w:tcPr>
          <w:p w14:paraId="7048597A" w14:textId="77777777" w:rsidR="00D84FEC" w:rsidRDefault="00781278">
            <w:r>
              <w:t>Val Botterman</w:t>
            </w:r>
          </w:p>
        </w:tc>
        <w:tc>
          <w:tcPr>
            <w:tcW w:w="852" w:type="dxa"/>
          </w:tcPr>
          <w:p w14:paraId="229D87DF" w14:textId="77777777" w:rsidR="00D84FEC" w:rsidRDefault="00D84FEC">
            <w:r>
              <w:t>Date:</w:t>
            </w:r>
          </w:p>
        </w:tc>
        <w:tc>
          <w:tcPr>
            <w:tcW w:w="2836" w:type="dxa"/>
          </w:tcPr>
          <w:p w14:paraId="107234E1" w14:textId="77777777" w:rsidR="00D84FEC" w:rsidRDefault="00D878B4">
            <w:r>
              <w:t>November 17</w:t>
            </w:r>
          </w:p>
        </w:tc>
      </w:tr>
      <w:tr w:rsidR="00D84FEC" w14:paraId="1F75C54F" w14:textId="77777777" w:rsidTr="00352658">
        <w:tc>
          <w:tcPr>
            <w:tcW w:w="703" w:type="dxa"/>
          </w:tcPr>
          <w:p w14:paraId="672A4866" w14:textId="77777777" w:rsidR="00D84FEC" w:rsidRDefault="00B47F19">
            <w:r>
              <w:t>I</w:t>
            </w:r>
            <w:r w:rsidR="00D84FEC">
              <w:t>2</w:t>
            </w:r>
          </w:p>
        </w:tc>
        <w:tc>
          <w:tcPr>
            <w:tcW w:w="3261" w:type="dxa"/>
          </w:tcPr>
          <w:p w14:paraId="5C2851DC" w14:textId="77777777" w:rsidR="00D84FEC" w:rsidRDefault="00F049B7">
            <w:r>
              <w:t>Approved By (</w:t>
            </w:r>
            <w:r w:rsidR="00D84FEC">
              <w:t>Head of Department</w:t>
            </w:r>
            <w:r>
              <w:t>)</w:t>
            </w:r>
            <w:r w:rsidR="00D84FEC">
              <w:t>:</w:t>
            </w:r>
          </w:p>
          <w:p w14:paraId="11D958D7" w14:textId="77777777" w:rsidR="00D84FEC" w:rsidRDefault="00D84FEC"/>
        </w:tc>
        <w:tc>
          <w:tcPr>
            <w:tcW w:w="2555" w:type="dxa"/>
          </w:tcPr>
          <w:p w14:paraId="5A31E381" w14:textId="77777777" w:rsidR="00D84FEC" w:rsidRDefault="00D878B4">
            <w:r>
              <w:t>Colin Clifton</w:t>
            </w:r>
          </w:p>
        </w:tc>
        <w:tc>
          <w:tcPr>
            <w:tcW w:w="852" w:type="dxa"/>
          </w:tcPr>
          <w:p w14:paraId="46F1BCEE" w14:textId="77777777" w:rsidR="00D84FEC" w:rsidRDefault="00D84FEC">
            <w:r>
              <w:t>Date:</w:t>
            </w:r>
          </w:p>
        </w:tc>
        <w:tc>
          <w:tcPr>
            <w:tcW w:w="2836" w:type="dxa"/>
          </w:tcPr>
          <w:p w14:paraId="42E9D3F9" w14:textId="77777777" w:rsidR="00D84FEC" w:rsidRDefault="00D878B4">
            <w:r>
              <w:t>November 17</w:t>
            </w:r>
          </w:p>
        </w:tc>
      </w:tr>
    </w:tbl>
    <w:p w14:paraId="041F36FA"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1B326B6" w14:textId="77777777" w:rsidTr="00626E01">
        <w:trPr>
          <w:trHeight w:val="362"/>
        </w:trPr>
        <w:tc>
          <w:tcPr>
            <w:tcW w:w="709" w:type="dxa"/>
            <w:tcBorders>
              <w:top w:val="nil"/>
              <w:left w:val="nil"/>
              <w:bottom w:val="nil"/>
              <w:right w:val="nil"/>
            </w:tcBorders>
            <w:vAlign w:val="center"/>
          </w:tcPr>
          <w:p w14:paraId="3C8CCF0A"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00EF91A5"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41DDE21" w14:textId="77777777" w:rsidTr="00626E01">
        <w:tc>
          <w:tcPr>
            <w:tcW w:w="709" w:type="dxa"/>
            <w:tcBorders>
              <w:top w:val="nil"/>
              <w:left w:val="nil"/>
              <w:bottom w:val="nil"/>
              <w:right w:val="nil"/>
            </w:tcBorders>
            <w:vAlign w:val="center"/>
          </w:tcPr>
          <w:p w14:paraId="50E0B755"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E62B74"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A14DB1B" w14:textId="77777777" w:rsidTr="00834DE6">
        <w:trPr>
          <w:trHeight w:val="474"/>
        </w:trPr>
        <w:tc>
          <w:tcPr>
            <w:tcW w:w="709" w:type="dxa"/>
            <w:tcBorders>
              <w:top w:val="nil"/>
              <w:left w:val="nil"/>
              <w:bottom w:val="nil"/>
              <w:right w:val="nil"/>
            </w:tcBorders>
            <w:vAlign w:val="center"/>
          </w:tcPr>
          <w:p w14:paraId="78DF5B6C"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BC32A5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93CC317"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B1547F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6A77677C"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1C9F131"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B36A2EB"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5C27606" w14:textId="77777777" w:rsidTr="00834DE6">
        <w:trPr>
          <w:trHeight w:val="474"/>
        </w:trPr>
        <w:tc>
          <w:tcPr>
            <w:tcW w:w="709" w:type="dxa"/>
            <w:tcBorders>
              <w:top w:val="nil"/>
              <w:left w:val="nil"/>
              <w:bottom w:val="single" w:sz="4" w:space="0" w:color="auto"/>
              <w:right w:val="nil"/>
            </w:tcBorders>
            <w:vAlign w:val="center"/>
          </w:tcPr>
          <w:p w14:paraId="4D265B19"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381A21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2F33A47F"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B3A5DB2"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39297365"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63CBBB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62FB178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AEAAF4D" w14:textId="77777777" w:rsidTr="00834DE6">
        <w:trPr>
          <w:trHeight w:val="362"/>
        </w:trPr>
        <w:tc>
          <w:tcPr>
            <w:tcW w:w="709" w:type="dxa"/>
            <w:tcBorders>
              <w:top w:val="single" w:sz="4" w:space="0" w:color="auto"/>
              <w:left w:val="nil"/>
              <w:bottom w:val="nil"/>
              <w:right w:val="nil"/>
            </w:tcBorders>
            <w:vAlign w:val="center"/>
          </w:tcPr>
          <w:p w14:paraId="2036B82C"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6E442A5A"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4819ABA4" w14:textId="77777777" w:rsidR="00834DE6" w:rsidRDefault="00834DE6" w:rsidP="00786F40">
            <w:pPr>
              <w:pStyle w:val="JobDetails"/>
              <w:tabs>
                <w:tab w:val="num" w:pos="454"/>
              </w:tabs>
              <w:ind w:left="454" w:hanging="454"/>
              <w:rPr>
                <w:rFonts w:ascii="Arial" w:hAnsi="Arial" w:cs="Arial"/>
                <w:b/>
                <w:szCs w:val="22"/>
              </w:rPr>
            </w:pPr>
          </w:p>
          <w:p w14:paraId="1BDA909E"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17E72AD4" w14:textId="77777777" w:rsidTr="00834DE6">
        <w:tc>
          <w:tcPr>
            <w:tcW w:w="709" w:type="dxa"/>
            <w:tcBorders>
              <w:top w:val="nil"/>
              <w:left w:val="nil"/>
              <w:bottom w:val="nil"/>
              <w:right w:val="nil"/>
            </w:tcBorders>
            <w:vAlign w:val="center"/>
          </w:tcPr>
          <w:p w14:paraId="0853F5C4"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8081D0C" w14:textId="77777777" w:rsidR="005D57B8" w:rsidRDefault="005D57B8" w:rsidP="00373A9A">
            <w:pPr>
              <w:pStyle w:val="ListBullet3"/>
              <w:numPr>
                <w:ilvl w:val="0"/>
                <w:numId w:val="0"/>
              </w:numPr>
              <w:rPr>
                <w:rFonts w:cs="Arial"/>
                <w:szCs w:val="22"/>
              </w:rPr>
            </w:pPr>
          </w:p>
          <w:p w14:paraId="0A4F1BB8"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0F22278C" w14:textId="77777777" w:rsidTr="00786F40">
        <w:tc>
          <w:tcPr>
            <w:tcW w:w="709" w:type="dxa"/>
            <w:tcBorders>
              <w:top w:val="nil"/>
              <w:left w:val="nil"/>
              <w:bottom w:val="nil"/>
              <w:right w:val="nil"/>
            </w:tcBorders>
            <w:vAlign w:val="center"/>
          </w:tcPr>
          <w:p w14:paraId="1A62B759"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8208AE0" w14:textId="77777777" w:rsidR="00834DE6" w:rsidRDefault="00834DE6" w:rsidP="00786F40">
            <w:pPr>
              <w:pStyle w:val="ListBullet3"/>
              <w:numPr>
                <w:ilvl w:val="0"/>
                <w:numId w:val="0"/>
              </w:numPr>
              <w:rPr>
                <w:rFonts w:cs="Arial"/>
                <w:szCs w:val="22"/>
              </w:rPr>
            </w:pPr>
          </w:p>
          <w:p w14:paraId="737CA065"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315683D3" w14:textId="77777777" w:rsidTr="00834DE6">
        <w:trPr>
          <w:trHeight w:val="474"/>
        </w:trPr>
        <w:tc>
          <w:tcPr>
            <w:tcW w:w="709" w:type="dxa"/>
            <w:tcBorders>
              <w:top w:val="nil"/>
              <w:left w:val="nil"/>
              <w:bottom w:val="nil"/>
              <w:right w:val="nil"/>
            </w:tcBorders>
            <w:vAlign w:val="center"/>
          </w:tcPr>
          <w:p w14:paraId="2C53EC38"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A99E95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6D98EBD8"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E9C9D6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94E58E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DB52E0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AB448B8"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1C6AD37" w14:textId="77777777" w:rsidTr="00834DE6">
        <w:trPr>
          <w:trHeight w:val="474"/>
        </w:trPr>
        <w:tc>
          <w:tcPr>
            <w:tcW w:w="709" w:type="dxa"/>
            <w:tcBorders>
              <w:top w:val="nil"/>
              <w:left w:val="nil"/>
              <w:bottom w:val="single" w:sz="4" w:space="0" w:color="auto"/>
              <w:right w:val="nil"/>
            </w:tcBorders>
            <w:vAlign w:val="center"/>
          </w:tcPr>
          <w:p w14:paraId="5F0C0C58"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C426BE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B315D65"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FD8D09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7BC830EF"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A0A447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6F1B558" w14:textId="77777777" w:rsidR="00834DE6" w:rsidRPr="00046324" w:rsidRDefault="00834DE6" w:rsidP="00786F40">
            <w:pPr>
              <w:pStyle w:val="JobDetails"/>
              <w:tabs>
                <w:tab w:val="num" w:pos="454"/>
              </w:tabs>
              <w:spacing w:before="120" w:after="120"/>
              <w:rPr>
                <w:rFonts w:ascii="Arial" w:hAnsi="Arial" w:cs="Arial"/>
                <w:szCs w:val="22"/>
              </w:rPr>
            </w:pPr>
          </w:p>
        </w:tc>
      </w:tr>
    </w:tbl>
    <w:p w14:paraId="3DEFCBF5" w14:textId="77777777" w:rsidR="00D84FEC" w:rsidRDefault="00D84FEC" w:rsidP="00352658"/>
    <w:sectPr w:rsidR="00D84FEC" w:rsidSect="009B690A">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4B1E" w14:textId="77777777" w:rsidR="000E39D7" w:rsidRDefault="000E39D7">
      <w:r>
        <w:separator/>
      </w:r>
    </w:p>
  </w:endnote>
  <w:endnote w:type="continuationSeparator" w:id="0">
    <w:p w14:paraId="755FC210" w14:textId="77777777" w:rsidR="000E39D7" w:rsidRDefault="000E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A685" w14:textId="77777777" w:rsidR="009B690A" w:rsidRPr="009B690A" w:rsidRDefault="009B690A">
    <w:pPr>
      <w:pStyle w:val="Footer"/>
      <w:rPr>
        <w:sz w:val="16"/>
        <w:szCs w:val="16"/>
      </w:rPr>
    </w:pPr>
    <w:r w:rsidRPr="009B690A">
      <w:rPr>
        <w:sz w:val="16"/>
        <w:szCs w:val="16"/>
      </w:rPr>
      <w:t>I</w:t>
    </w:r>
    <w:r w:rsidR="00D878B4">
      <w:rPr>
        <w:sz w:val="16"/>
        <w:szCs w:val="16"/>
      </w:rPr>
      <w:t>ssue 2</w:t>
    </w:r>
    <w:r w:rsidRPr="009B690A">
      <w:rPr>
        <w:sz w:val="16"/>
        <w:szCs w:val="16"/>
      </w:rPr>
      <w:tab/>
    </w:r>
    <w:r w:rsidR="00DE7025" w:rsidRPr="009B690A">
      <w:rPr>
        <w:sz w:val="16"/>
        <w:szCs w:val="16"/>
      </w:rPr>
      <w:fldChar w:fldCharType="begin"/>
    </w:r>
    <w:r w:rsidRPr="009B690A">
      <w:rPr>
        <w:sz w:val="16"/>
        <w:szCs w:val="16"/>
      </w:rPr>
      <w:instrText xml:space="preserve"> PAGE   \* MERGEFORMAT </w:instrText>
    </w:r>
    <w:r w:rsidR="00DE7025" w:rsidRPr="009B690A">
      <w:rPr>
        <w:sz w:val="16"/>
        <w:szCs w:val="16"/>
      </w:rPr>
      <w:fldChar w:fldCharType="separate"/>
    </w:r>
    <w:r w:rsidR="00D878B4">
      <w:rPr>
        <w:noProof/>
        <w:sz w:val="16"/>
        <w:szCs w:val="16"/>
      </w:rPr>
      <w:t>5</w:t>
    </w:r>
    <w:r w:rsidR="00DE7025" w:rsidRPr="009B690A">
      <w:rPr>
        <w:sz w:val="16"/>
        <w:szCs w:val="16"/>
      </w:rPr>
      <w:fldChar w:fldCharType="end"/>
    </w:r>
    <w:r w:rsidRPr="009B690A">
      <w:rPr>
        <w:sz w:val="16"/>
        <w:szCs w:val="16"/>
      </w:rPr>
      <w:t xml:space="preserve"> of </w:t>
    </w:r>
    <w:r w:rsidR="00390C36">
      <w:fldChar w:fldCharType="begin"/>
    </w:r>
    <w:r w:rsidR="00390C36">
      <w:instrText xml:space="preserve"> NUMPAGES   \* MERGEFORMAT </w:instrText>
    </w:r>
    <w:r w:rsidR="00390C36">
      <w:fldChar w:fldCharType="separate"/>
    </w:r>
    <w:r w:rsidR="00D878B4" w:rsidRPr="00D878B4">
      <w:rPr>
        <w:noProof/>
        <w:sz w:val="16"/>
        <w:szCs w:val="16"/>
      </w:rPr>
      <w:t>5</w:t>
    </w:r>
    <w:r w:rsidR="00390C36">
      <w:rPr>
        <w:noProof/>
        <w:sz w:val="16"/>
        <w:szCs w:val="16"/>
      </w:rPr>
      <w:fldChar w:fldCharType="end"/>
    </w:r>
  </w:p>
  <w:p w14:paraId="686D1CBF" w14:textId="77777777" w:rsidR="009B690A" w:rsidRPr="009B690A" w:rsidRDefault="00D878B4">
    <w:pPr>
      <w:pStyle w:val="Footer"/>
      <w:rPr>
        <w:sz w:val="16"/>
        <w:szCs w:val="16"/>
      </w:rPr>
    </w:pPr>
    <w:r>
      <w:rPr>
        <w:sz w:val="16"/>
        <w:szCs w:val="16"/>
      </w:rPr>
      <w:t>November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543E" w14:textId="77777777" w:rsidR="000E39D7" w:rsidRDefault="000E39D7">
      <w:r>
        <w:separator/>
      </w:r>
    </w:p>
  </w:footnote>
  <w:footnote w:type="continuationSeparator" w:id="0">
    <w:p w14:paraId="3A129793" w14:textId="77777777" w:rsidR="000E39D7" w:rsidRDefault="000E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F17B" w14:textId="77777777" w:rsidR="009B7F8B" w:rsidRDefault="00DE7025">
    <w:pPr>
      <w:pStyle w:val="Header"/>
      <w:framePr w:wrap="around" w:vAnchor="text" w:hAnchor="margin" w:xAlign="center" w:y="1"/>
      <w:rPr>
        <w:rStyle w:val="PageNumber"/>
      </w:rPr>
    </w:pPr>
    <w:r>
      <w:rPr>
        <w:rStyle w:val="PageNumber"/>
      </w:rPr>
      <w:fldChar w:fldCharType="begin"/>
    </w:r>
    <w:r w:rsidR="009B7F8B">
      <w:rPr>
        <w:rStyle w:val="PageNumber"/>
      </w:rPr>
      <w:instrText xml:space="preserve">PAGE  </w:instrText>
    </w:r>
    <w:r>
      <w:rPr>
        <w:rStyle w:val="PageNumber"/>
      </w:rPr>
      <w:fldChar w:fldCharType="end"/>
    </w:r>
  </w:p>
  <w:p w14:paraId="233FD453" w14:textId="77777777" w:rsidR="009B7F8B" w:rsidRDefault="009B7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2D6" w14:textId="77777777" w:rsidR="009B7F8B" w:rsidRDefault="009B7F8B">
    <w:pPr>
      <w:pStyle w:val="Header"/>
    </w:pPr>
    <w:r w:rsidRPr="004B0C5F">
      <w:rPr>
        <w:noProof/>
        <w:lang w:eastAsia="en-GB"/>
      </w:rPr>
      <w:drawing>
        <wp:inline distT="0" distB="0" distL="0" distR="0" wp14:anchorId="5ED17C39" wp14:editId="259785D4">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75EA13F8" w14:textId="77777777" w:rsidR="009B7F8B" w:rsidRDefault="009B7F8B">
    <w:pPr>
      <w:pStyle w:val="Header"/>
    </w:pPr>
  </w:p>
  <w:p w14:paraId="300D1532" w14:textId="77777777" w:rsidR="009B7F8B" w:rsidRDefault="009B7F8B">
    <w:pPr>
      <w:pStyle w:val="Header"/>
      <w:rPr>
        <w:b/>
        <w:bCs/>
        <w:sz w:val="32"/>
      </w:rPr>
    </w:pPr>
    <w:r>
      <w:rPr>
        <w:b/>
        <w:bCs/>
        <w:sz w:val="32"/>
      </w:rPr>
      <w:t>Job Description</w:t>
    </w:r>
  </w:p>
  <w:p w14:paraId="00F2DBA3" w14:textId="77777777" w:rsidR="009B7F8B" w:rsidRDefault="009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126"/>
    <w:multiLevelType w:val="hybridMultilevel"/>
    <w:tmpl w:val="89A6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E0397"/>
    <w:multiLevelType w:val="hybridMultilevel"/>
    <w:tmpl w:val="DFFA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B51EF5"/>
    <w:multiLevelType w:val="hybridMultilevel"/>
    <w:tmpl w:val="8368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114365">
    <w:abstractNumId w:val="4"/>
  </w:num>
  <w:num w:numId="2" w16cid:durableId="1014377858">
    <w:abstractNumId w:val="6"/>
  </w:num>
  <w:num w:numId="3" w16cid:durableId="2025935516">
    <w:abstractNumId w:val="5"/>
  </w:num>
  <w:num w:numId="4" w16cid:durableId="2028942075">
    <w:abstractNumId w:val="3"/>
  </w:num>
  <w:num w:numId="5" w16cid:durableId="300306964">
    <w:abstractNumId w:val="9"/>
  </w:num>
  <w:num w:numId="6" w16cid:durableId="386689067">
    <w:abstractNumId w:val="11"/>
  </w:num>
  <w:num w:numId="7" w16cid:durableId="72438388">
    <w:abstractNumId w:val="2"/>
  </w:num>
  <w:num w:numId="8" w16cid:durableId="1600330400">
    <w:abstractNumId w:val="7"/>
  </w:num>
  <w:num w:numId="9" w16cid:durableId="1929190147">
    <w:abstractNumId w:val="8"/>
  </w:num>
  <w:num w:numId="10" w16cid:durableId="238754603">
    <w:abstractNumId w:val="10"/>
  </w:num>
  <w:num w:numId="11" w16cid:durableId="395594807">
    <w:abstractNumId w:val="1"/>
  </w:num>
  <w:num w:numId="12" w16cid:durableId="613445526">
    <w:abstractNumId w:val="0"/>
  </w:num>
  <w:num w:numId="13" w16cid:durableId="225380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D55AD"/>
    <w:rsid w:val="000D5C4C"/>
    <w:rsid w:val="000E39D7"/>
    <w:rsid w:val="00180BD3"/>
    <w:rsid w:val="001F19A9"/>
    <w:rsid w:val="00224449"/>
    <w:rsid w:val="00251073"/>
    <w:rsid w:val="00276134"/>
    <w:rsid w:val="00294BFB"/>
    <w:rsid w:val="002A7F2C"/>
    <w:rsid w:val="002C28D6"/>
    <w:rsid w:val="003267F5"/>
    <w:rsid w:val="00352658"/>
    <w:rsid w:val="0036417A"/>
    <w:rsid w:val="00373A9A"/>
    <w:rsid w:val="00390C36"/>
    <w:rsid w:val="004006DA"/>
    <w:rsid w:val="00404993"/>
    <w:rsid w:val="00440313"/>
    <w:rsid w:val="00451996"/>
    <w:rsid w:val="004540EB"/>
    <w:rsid w:val="00455F00"/>
    <w:rsid w:val="004B0C5F"/>
    <w:rsid w:val="004E6D38"/>
    <w:rsid w:val="00504B4E"/>
    <w:rsid w:val="00547A24"/>
    <w:rsid w:val="005576E8"/>
    <w:rsid w:val="005674FF"/>
    <w:rsid w:val="005863B4"/>
    <w:rsid w:val="005903EA"/>
    <w:rsid w:val="00595170"/>
    <w:rsid w:val="005D57B8"/>
    <w:rsid w:val="005E025C"/>
    <w:rsid w:val="005F7D8A"/>
    <w:rsid w:val="006132AF"/>
    <w:rsid w:val="006163B9"/>
    <w:rsid w:val="00626E01"/>
    <w:rsid w:val="00675296"/>
    <w:rsid w:val="006B105B"/>
    <w:rsid w:val="006D118E"/>
    <w:rsid w:val="00715D16"/>
    <w:rsid w:val="00740B71"/>
    <w:rsid w:val="00745F30"/>
    <w:rsid w:val="00761624"/>
    <w:rsid w:val="00762690"/>
    <w:rsid w:val="00774488"/>
    <w:rsid w:val="007749BB"/>
    <w:rsid w:val="00781278"/>
    <w:rsid w:val="00786F40"/>
    <w:rsid w:val="00787A7D"/>
    <w:rsid w:val="0079548B"/>
    <w:rsid w:val="007B0F8A"/>
    <w:rsid w:val="00832387"/>
    <w:rsid w:val="00834DE6"/>
    <w:rsid w:val="008C1C4E"/>
    <w:rsid w:val="008F78B7"/>
    <w:rsid w:val="00982051"/>
    <w:rsid w:val="00995F85"/>
    <w:rsid w:val="009B4719"/>
    <w:rsid w:val="009B690A"/>
    <w:rsid w:val="009B7F8B"/>
    <w:rsid w:val="009E14D2"/>
    <w:rsid w:val="009E3341"/>
    <w:rsid w:val="00A15EDA"/>
    <w:rsid w:val="00A24231"/>
    <w:rsid w:val="00A259D2"/>
    <w:rsid w:val="00AD2780"/>
    <w:rsid w:val="00B00A19"/>
    <w:rsid w:val="00B1706A"/>
    <w:rsid w:val="00B47F19"/>
    <w:rsid w:val="00B551E3"/>
    <w:rsid w:val="00B8340B"/>
    <w:rsid w:val="00B968D9"/>
    <w:rsid w:val="00BA0F90"/>
    <w:rsid w:val="00BD4042"/>
    <w:rsid w:val="00C340A7"/>
    <w:rsid w:val="00C74506"/>
    <w:rsid w:val="00C91B86"/>
    <w:rsid w:val="00CD4971"/>
    <w:rsid w:val="00D324EA"/>
    <w:rsid w:val="00D632DF"/>
    <w:rsid w:val="00D64F34"/>
    <w:rsid w:val="00D8318A"/>
    <w:rsid w:val="00D84FEC"/>
    <w:rsid w:val="00D878B4"/>
    <w:rsid w:val="00DD0735"/>
    <w:rsid w:val="00DD5ED1"/>
    <w:rsid w:val="00DD771F"/>
    <w:rsid w:val="00DE2B7B"/>
    <w:rsid w:val="00DE7025"/>
    <w:rsid w:val="00DF2346"/>
    <w:rsid w:val="00E66B02"/>
    <w:rsid w:val="00E9198E"/>
    <w:rsid w:val="00EE0867"/>
    <w:rsid w:val="00F049B7"/>
    <w:rsid w:val="00F456CF"/>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64BFBF"/>
  <w15:docId w15:val="{81EAB952-2EDA-463B-BC7A-9A7BEB57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6119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2015-12-03T16:54:00Z</cp:lastPrinted>
  <dcterms:created xsi:type="dcterms:W3CDTF">2022-09-06T06:12:00Z</dcterms:created>
  <dcterms:modified xsi:type="dcterms:W3CDTF">2022-09-06T06:12:00Z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