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5A5B1076" w14:textId="77777777">
        <w:tc>
          <w:tcPr>
            <w:tcW w:w="709" w:type="dxa"/>
            <w:tcBorders>
              <w:top w:val="single" w:sz="4" w:space="0" w:color="auto"/>
            </w:tcBorders>
          </w:tcPr>
          <w:p w14:paraId="20FC55C5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B73341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DA33CA9" w14:textId="77777777" w:rsidR="00D84FEC" w:rsidRDefault="00D84FEC">
            <w:pPr>
              <w:rPr>
                <w:b/>
              </w:rPr>
            </w:pPr>
          </w:p>
        </w:tc>
      </w:tr>
      <w:tr w:rsidR="00D84FEC" w14:paraId="7BEF40BA" w14:textId="77777777">
        <w:tc>
          <w:tcPr>
            <w:tcW w:w="709" w:type="dxa"/>
          </w:tcPr>
          <w:p w14:paraId="72935C60" w14:textId="77777777" w:rsidR="00D84FEC" w:rsidRDefault="00D84FEC"/>
        </w:tc>
        <w:tc>
          <w:tcPr>
            <w:tcW w:w="2127" w:type="dxa"/>
          </w:tcPr>
          <w:p w14:paraId="1A4BC31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78818B4" w14:textId="1DBD745A" w:rsidR="00A11EBE" w:rsidRPr="002D7550" w:rsidRDefault="00A11EBE" w:rsidP="00A11EBE">
            <w:pPr>
              <w:rPr>
                <w:szCs w:val="22"/>
              </w:rPr>
            </w:pPr>
            <w:r>
              <w:rPr>
                <w:szCs w:val="22"/>
              </w:rPr>
              <w:t xml:space="preserve">Communications </w:t>
            </w:r>
            <w:r w:rsidR="00710FB2">
              <w:rPr>
                <w:szCs w:val="22"/>
              </w:rPr>
              <w:t>Manager</w:t>
            </w:r>
            <w:r w:rsidR="009E3112">
              <w:rPr>
                <w:szCs w:val="22"/>
              </w:rPr>
              <w:t xml:space="preserve"> </w:t>
            </w:r>
          </w:p>
          <w:p w14:paraId="6B2898F0" w14:textId="77777777" w:rsidR="00D84FEC" w:rsidRDefault="00D84FEC"/>
        </w:tc>
        <w:tc>
          <w:tcPr>
            <w:tcW w:w="1417" w:type="dxa"/>
          </w:tcPr>
          <w:p w14:paraId="0F803071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43CF1F44" w14:textId="77777777" w:rsidR="00D84FEC" w:rsidRDefault="00240721">
            <w:r>
              <w:t>Communications and Publicity</w:t>
            </w:r>
          </w:p>
        </w:tc>
      </w:tr>
      <w:tr w:rsidR="00D84FEC" w14:paraId="771CF899" w14:textId="77777777">
        <w:tc>
          <w:tcPr>
            <w:tcW w:w="709" w:type="dxa"/>
          </w:tcPr>
          <w:p w14:paraId="24931549" w14:textId="77777777" w:rsidR="00D84FEC" w:rsidRDefault="00D84FEC"/>
        </w:tc>
        <w:tc>
          <w:tcPr>
            <w:tcW w:w="2127" w:type="dxa"/>
          </w:tcPr>
          <w:p w14:paraId="39A452C8" w14:textId="77777777" w:rsidR="00DD3442" w:rsidRDefault="00DD3442"/>
          <w:p w14:paraId="7008A483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169C17F9" w14:textId="77777777" w:rsidR="00DD3442" w:rsidRDefault="00DD3442"/>
          <w:p w14:paraId="7D5071F6" w14:textId="08255560" w:rsidR="00D84FEC" w:rsidRDefault="00C507DB">
            <w:r>
              <w:t>Four More London</w:t>
            </w:r>
          </w:p>
          <w:p w14:paraId="1230E7A7" w14:textId="77777777" w:rsidR="00D84FEC" w:rsidRDefault="00D84FEC"/>
        </w:tc>
        <w:tc>
          <w:tcPr>
            <w:tcW w:w="1417" w:type="dxa"/>
          </w:tcPr>
          <w:p w14:paraId="793399C0" w14:textId="77777777" w:rsidR="00DD3442" w:rsidRDefault="00DD3442"/>
          <w:p w14:paraId="4B9E61C5" w14:textId="77777777" w:rsidR="00D84FEC" w:rsidRDefault="00D84FEC">
            <w:r>
              <w:t>Unique Post Number:</w:t>
            </w:r>
          </w:p>
          <w:p w14:paraId="1619A8B2" w14:textId="77777777" w:rsidR="00D84FEC" w:rsidRDefault="00D84FEC"/>
        </w:tc>
        <w:tc>
          <w:tcPr>
            <w:tcW w:w="3544" w:type="dxa"/>
            <w:gridSpan w:val="5"/>
          </w:tcPr>
          <w:p w14:paraId="71697E3E" w14:textId="77777777" w:rsidR="00D84FEC" w:rsidRDefault="00D84FEC"/>
        </w:tc>
      </w:tr>
      <w:tr w:rsidR="00D84FEC" w14:paraId="52D032F3" w14:textId="77777777">
        <w:tc>
          <w:tcPr>
            <w:tcW w:w="709" w:type="dxa"/>
          </w:tcPr>
          <w:p w14:paraId="2D79EAF6" w14:textId="77777777" w:rsidR="00D84FEC" w:rsidRDefault="00D84FEC"/>
        </w:tc>
        <w:tc>
          <w:tcPr>
            <w:tcW w:w="2127" w:type="dxa"/>
          </w:tcPr>
          <w:p w14:paraId="3937B011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286A47B5" w14:textId="487BE9D5" w:rsidR="00D84FEC" w:rsidRDefault="00A11EBE" w:rsidP="00DD10BA">
            <w:r>
              <w:t>Senior Internal Communications Manager</w:t>
            </w:r>
          </w:p>
        </w:tc>
        <w:tc>
          <w:tcPr>
            <w:tcW w:w="1417" w:type="dxa"/>
          </w:tcPr>
          <w:p w14:paraId="104DA1D4" w14:textId="20DE3CA8" w:rsidR="00D84FEC" w:rsidRDefault="00D84FEC">
            <w:r>
              <w:t>Grade:</w:t>
            </w:r>
            <w:r w:rsidR="0019286B">
              <w:t xml:space="preserve"> </w:t>
            </w:r>
            <w:r w:rsidR="00703490">
              <w:t>MG1</w:t>
            </w:r>
          </w:p>
        </w:tc>
        <w:tc>
          <w:tcPr>
            <w:tcW w:w="3544" w:type="dxa"/>
            <w:gridSpan w:val="5"/>
          </w:tcPr>
          <w:p w14:paraId="0D4608E7" w14:textId="77777777" w:rsidR="00D84FEC" w:rsidRDefault="00D84FEC" w:rsidP="00D46A9E"/>
        </w:tc>
      </w:tr>
      <w:tr w:rsidR="00D84FEC" w14:paraId="2082736C" w14:textId="77777777">
        <w:tc>
          <w:tcPr>
            <w:tcW w:w="709" w:type="dxa"/>
            <w:tcBorders>
              <w:top w:val="single" w:sz="4" w:space="0" w:color="auto"/>
            </w:tcBorders>
          </w:tcPr>
          <w:p w14:paraId="183F747D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B15123" w14:textId="227228EF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</w:tc>
      </w:tr>
      <w:tr w:rsidR="00D84FEC" w14:paraId="2CF88FF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792C98E" w14:textId="77777777" w:rsidR="00D84FEC" w:rsidRPr="005214F0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54B25D3" w14:textId="77777777" w:rsidR="001E4A8D" w:rsidRPr="005214F0" w:rsidRDefault="001E4A8D" w:rsidP="00A11EBE">
            <w:pPr>
              <w:rPr>
                <w:szCs w:val="22"/>
              </w:rPr>
            </w:pPr>
          </w:p>
          <w:p w14:paraId="5D81D4BA" w14:textId="77777777" w:rsidR="00706A46" w:rsidRDefault="001E4A8D" w:rsidP="001E4A8D">
            <w:r w:rsidRPr="005214F0">
              <w:t xml:space="preserve">Develop and deliver </w:t>
            </w:r>
            <w:r w:rsidR="00077268" w:rsidRPr="005214F0">
              <w:t xml:space="preserve">a co-ordinated </w:t>
            </w:r>
            <w:r w:rsidR="0019286B" w:rsidRPr="005214F0">
              <w:t xml:space="preserve">internal and external </w:t>
            </w:r>
            <w:r w:rsidRPr="005214F0">
              <w:t>communication</w:t>
            </w:r>
            <w:r w:rsidR="0033692D" w:rsidRPr="005214F0">
              <w:t>s strategy and</w:t>
            </w:r>
            <w:r w:rsidR="00077268" w:rsidRPr="005214F0">
              <w:t xml:space="preserve"> plan to support </w:t>
            </w:r>
            <w:proofErr w:type="spellStart"/>
            <w:r w:rsidR="00077268" w:rsidRPr="005214F0">
              <w:t>Southeastern’s</w:t>
            </w:r>
            <w:proofErr w:type="spellEnd"/>
            <w:r w:rsidR="00077268" w:rsidRPr="005214F0">
              <w:t xml:space="preserve"> objec</w:t>
            </w:r>
            <w:r w:rsidR="004D5054" w:rsidRPr="005214F0">
              <w:t xml:space="preserve">tive to </w:t>
            </w:r>
            <w:r w:rsidR="00077268" w:rsidRPr="005214F0">
              <w:t>continuously impro</w:t>
            </w:r>
            <w:r w:rsidR="0019286B" w:rsidRPr="005214F0">
              <w:t>v</w:t>
            </w:r>
            <w:r w:rsidR="00DD1059" w:rsidRPr="005214F0">
              <w:t>e</w:t>
            </w:r>
            <w:r w:rsidR="0019286B" w:rsidRPr="005214F0">
              <w:t xml:space="preserve"> </w:t>
            </w:r>
            <w:r w:rsidR="00C42A65">
              <w:t>the service we provide for our passengers</w:t>
            </w:r>
            <w:r w:rsidR="006D1C2F">
              <w:t xml:space="preserve">, </w:t>
            </w:r>
            <w:proofErr w:type="gramStart"/>
            <w:r w:rsidR="006D1C2F">
              <w:t>in particular punctuality</w:t>
            </w:r>
            <w:proofErr w:type="gramEnd"/>
            <w:r w:rsidR="006D1C2F">
              <w:t xml:space="preserve"> and customer satisfaction.</w:t>
            </w:r>
            <w:r w:rsidR="004D5054" w:rsidRPr="005214F0">
              <w:t xml:space="preserve"> </w:t>
            </w:r>
          </w:p>
          <w:p w14:paraId="74BA37D9" w14:textId="77777777" w:rsidR="00706A46" w:rsidRDefault="00706A46" w:rsidP="001E4A8D"/>
          <w:p w14:paraId="0EF6F64F" w14:textId="58CABCCF" w:rsidR="001E4A8D" w:rsidRPr="005214F0" w:rsidRDefault="004D5054" w:rsidP="001E4A8D">
            <w:bookmarkStart w:id="0" w:name="_GoBack"/>
            <w:bookmarkEnd w:id="0"/>
            <w:r w:rsidRPr="005214F0">
              <w:t xml:space="preserve">The postholder will </w:t>
            </w:r>
            <w:r w:rsidR="0019286B" w:rsidRPr="005214F0">
              <w:t xml:space="preserve">help to </w:t>
            </w:r>
            <w:r w:rsidRPr="005214F0">
              <w:t xml:space="preserve">achieve </w:t>
            </w:r>
            <w:r w:rsidR="0019286B" w:rsidRPr="005214F0">
              <w:t xml:space="preserve">wider awareness and deeper understanding of </w:t>
            </w:r>
            <w:r w:rsidR="00DD1059" w:rsidRPr="005214F0">
              <w:t xml:space="preserve">factors affecting </w:t>
            </w:r>
            <w:r w:rsidRPr="005214F0">
              <w:t xml:space="preserve">our </w:t>
            </w:r>
            <w:r w:rsidR="004B43A9">
              <w:t xml:space="preserve">service </w:t>
            </w:r>
            <w:r w:rsidRPr="005214F0">
              <w:t xml:space="preserve">performance, celebrating success and </w:t>
            </w:r>
            <w:r w:rsidR="00C72004" w:rsidRPr="005214F0">
              <w:t xml:space="preserve">explaining the </w:t>
            </w:r>
            <w:r w:rsidRPr="005214F0">
              <w:t>various challenges we face</w:t>
            </w:r>
            <w:r w:rsidR="006D1C2F">
              <w:t>. They</w:t>
            </w:r>
            <w:r w:rsidR="00842EF3">
              <w:t xml:space="preserve"> will play a key role in engaging Southeastern colleagues in improving </w:t>
            </w:r>
            <w:r w:rsidR="006344B6">
              <w:t>h</w:t>
            </w:r>
            <w:r w:rsidR="00842EF3">
              <w:t>ow we deliver for our passengers.</w:t>
            </w:r>
          </w:p>
          <w:p w14:paraId="3353E255" w14:textId="77777777" w:rsidR="001E4A8D" w:rsidRPr="005214F0" w:rsidRDefault="001E4A8D" w:rsidP="001E4A8D"/>
          <w:p w14:paraId="341EA21C" w14:textId="6E178F28" w:rsidR="001E4A8D" w:rsidRPr="005214F0" w:rsidRDefault="001E4A8D" w:rsidP="001E4A8D">
            <w:pPr>
              <w:rPr>
                <w:bCs/>
                <w:szCs w:val="22"/>
              </w:rPr>
            </w:pPr>
            <w:r w:rsidRPr="005214F0">
              <w:t xml:space="preserve">Work with colleagues </w:t>
            </w:r>
            <w:r w:rsidR="00DD1059" w:rsidRPr="005214F0">
              <w:t>at both Southeastern and Network Rail</w:t>
            </w:r>
            <w:r w:rsidRPr="005214F0">
              <w:t xml:space="preserve"> to ensure </w:t>
            </w:r>
            <w:r w:rsidR="004D5054" w:rsidRPr="005214F0">
              <w:t>communications align with our vision, mission, strategic objectives and values, and reflect</w:t>
            </w:r>
            <w:r w:rsidRPr="005214F0">
              <w:t xml:space="preserve"> the company’s tone of </w:t>
            </w:r>
            <w:r w:rsidR="004D5054" w:rsidRPr="005214F0">
              <w:t>voice.</w:t>
            </w:r>
          </w:p>
          <w:p w14:paraId="195D57A8" w14:textId="77777777" w:rsidR="00D84FEC" w:rsidRPr="005214F0" w:rsidRDefault="00D84FEC">
            <w:pPr>
              <w:rPr>
                <w:b/>
                <w:szCs w:val="22"/>
              </w:rPr>
            </w:pPr>
          </w:p>
        </w:tc>
      </w:tr>
      <w:tr w:rsidR="00D84FEC" w14:paraId="43A81D91" w14:textId="77777777">
        <w:tc>
          <w:tcPr>
            <w:tcW w:w="709" w:type="dxa"/>
            <w:tcBorders>
              <w:top w:val="single" w:sz="4" w:space="0" w:color="auto"/>
            </w:tcBorders>
          </w:tcPr>
          <w:p w14:paraId="56B7B897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1316C1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00CBC7F" w14:textId="77777777" w:rsidR="00D84FEC" w:rsidRDefault="00D84FEC">
            <w:pPr>
              <w:rPr>
                <w:b/>
              </w:rPr>
            </w:pPr>
          </w:p>
        </w:tc>
      </w:tr>
      <w:tr w:rsidR="00A11EBE" w14:paraId="7189696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3831DD1" w14:textId="77777777" w:rsidR="00A11EBE" w:rsidRPr="00240721" w:rsidRDefault="00A11EBE" w:rsidP="00A11EBE">
            <w:pPr>
              <w:rPr>
                <w:szCs w:val="22"/>
              </w:rPr>
            </w:pPr>
            <w:r w:rsidRPr="00240721">
              <w:rPr>
                <w:szCs w:val="22"/>
              </w:rPr>
              <w:t>C1</w:t>
            </w:r>
          </w:p>
          <w:p w14:paraId="781BA21B" w14:textId="77777777" w:rsidR="00A11EBE" w:rsidRPr="00240721" w:rsidRDefault="00A11EBE" w:rsidP="00A11EBE">
            <w:pPr>
              <w:rPr>
                <w:szCs w:val="22"/>
              </w:rPr>
            </w:pPr>
          </w:p>
          <w:p w14:paraId="5726D513" w14:textId="77777777" w:rsidR="00A11EBE" w:rsidRDefault="00A11EBE" w:rsidP="00A11EBE">
            <w:pPr>
              <w:rPr>
                <w:szCs w:val="22"/>
              </w:rPr>
            </w:pPr>
          </w:p>
          <w:p w14:paraId="07C93011" w14:textId="77777777" w:rsidR="00A11EBE" w:rsidRDefault="00A11EBE" w:rsidP="00A11EBE">
            <w:pPr>
              <w:rPr>
                <w:szCs w:val="22"/>
              </w:rPr>
            </w:pPr>
          </w:p>
          <w:p w14:paraId="4C45C0CF" w14:textId="034BD643" w:rsidR="00A11EBE" w:rsidRPr="00240721" w:rsidRDefault="00A11EBE" w:rsidP="00A11EBE">
            <w:pPr>
              <w:rPr>
                <w:szCs w:val="22"/>
              </w:rPr>
            </w:pPr>
            <w:r w:rsidRPr="00240721">
              <w:rPr>
                <w:szCs w:val="22"/>
              </w:rPr>
              <w:t>C2</w:t>
            </w:r>
          </w:p>
          <w:p w14:paraId="2B02ADBA" w14:textId="77777777" w:rsidR="00A11EBE" w:rsidRDefault="00A11EBE" w:rsidP="00A11EBE">
            <w:pPr>
              <w:rPr>
                <w:szCs w:val="22"/>
              </w:rPr>
            </w:pPr>
          </w:p>
          <w:p w14:paraId="20CF7AF6" w14:textId="77777777" w:rsidR="00A11EBE" w:rsidRDefault="00A11EBE" w:rsidP="00A11EBE">
            <w:pPr>
              <w:rPr>
                <w:szCs w:val="22"/>
              </w:rPr>
            </w:pPr>
          </w:p>
          <w:p w14:paraId="06D3CB67" w14:textId="77777777" w:rsidR="0033692D" w:rsidRDefault="0033692D" w:rsidP="00A11EBE">
            <w:pPr>
              <w:rPr>
                <w:szCs w:val="22"/>
              </w:rPr>
            </w:pPr>
          </w:p>
          <w:p w14:paraId="4EF6275D" w14:textId="77777777" w:rsidR="0033692D" w:rsidRDefault="0033692D" w:rsidP="00A11EBE">
            <w:pPr>
              <w:rPr>
                <w:szCs w:val="22"/>
              </w:rPr>
            </w:pPr>
          </w:p>
          <w:p w14:paraId="52ACE04B" w14:textId="302D1241" w:rsidR="00A11EBE" w:rsidRPr="00240721" w:rsidRDefault="00A11EBE" w:rsidP="00A11EBE">
            <w:pPr>
              <w:rPr>
                <w:szCs w:val="22"/>
              </w:rPr>
            </w:pPr>
            <w:r w:rsidRPr="00240721">
              <w:rPr>
                <w:szCs w:val="22"/>
              </w:rPr>
              <w:t>C3</w:t>
            </w:r>
          </w:p>
          <w:p w14:paraId="4D258E8A" w14:textId="77777777" w:rsidR="00A11EBE" w:rsidRDefault="00A11EBE" w:rsidP="00A11EBE">
            <w:pPr>
              <w:rPr>
                <w:szCs w:val="22"/>
              </w:rPr>
            </w:pPr>
          </w:p>
          <w:p w14:paraId="34DA1030" w14:textId="77777777" w:rsidR="00A11EBE" w:rsidRDefault="00A11EBE" w:rsidP="00A11EBE">
            <w:pPr>
              <w:rPr>
                <w:szCs w:val="22"/>
              </w:rPr>
            </w:pPr>
          </w:p>
          <w:p w14:paraId="7211BA1A" w14:textId="77777777" w:rsidR="00871B60" w:rsidRDefault="00871B60" w:rsidP="00A11EBE">
            <w:pPr>
              <w:rPr>
                <w:szCs w:val="22"/>
              </w:rPr>
            </w:pPr>
          </w:p>
          <w:p w14:paraId="30E1B488" w14:textId="77777777" w:rsidR="003D65F5" w:rsidRDefault="003D65F5" w:rsidP="00A11EBE">
            <w:pPr>
              <w:rPr>
                <w:szCs w:val="22"/>
              </w:rPr>
            </w:pPr>
          </w:p>
          <w:p w14:paraId="2CABC2ED" w14:textId="32A27AA9" w:rsidR="00A11EBE" w:rsidRPr="00240721" w:rsidRDefault="00A11EBE" w:rsidP="00A11EBE">
            <w:pPr>
              <w:rPr>
                <w:szCs w:val="22"/>
              </w:rPr>
            </w:pPr>
            <w:r w:rsidRPr="00240721">
              <w:rPr>
                <w:szCs w:val="22"/>
              </w:rPr>
              <w:t>C4</w:t>
            </w:r>
          </w:p>
          <w:p w14:paraId="5461CE7F" w14:textId="77777777" w:rsidR="00A11EBE" w:rsidRDefault="00A11EBE" w:rsidP="00A11EBE">
            <w:pPr>
              <w:rPr>
                <w:szCs w:val="22"/>
              </w:rPr>
            </w:pPr>
          </w:p>
          <w:p w14:paraId="473BB427" w14:textId="77777777" w:rsidR="00A11EBE" w:rsidRPr="00240721" w:rsidRDefault="00A11EBE" w:rsidP="00A11EBE">
            <w:pPr>
              <w:rPr>
                <w:szCs w:val="22"/>
              </w:rPr>
            </w:pPr>
          </w:p>
          <w:p w14:paraId="7ADD084E" w14:textId="77777777" w:rsidR="00871B60" w:rsidRDefault="00871B60" w:rsidP="00A11EBE">
            <w:pPr>
              <w:rPr>
                <w:szCs w:val="22"/>
              </w:rPr>
            </w:pPr>
          </w:p>
          <w:p w14:paraId="215DBC12" w14:textId="77777777" w:rsidR="008745AD" w:rsidRDefault="008745AD" w:rsidP="00A11EBE">
            <w:pPr>
              <w:rPr>
                <w:szCs w:val="22"/>
              </w:rPr>
            </w:pPr>
          </w:p>
          <w:p w14:paraId="67F97DE7" w14:textId="77777777" w:rsidR="008745AD" w:rsidRDefault="008745AD" w:rsidP="00A11EBE">
            <w:pPr>
              <w:rPr>
                <w:szCs w:val="22"/>
              </w:rPr>
            </w:pPr>
          </w:p>
          <w:p w14:paraId="47E4639E" w14:textId="77777777" w:rsidR="00805F81" w:rsidRDefault="00805F81" w:rsidP="00A11EBE">
            <w:pPr>
              <w:rPr>
                <w:szCs w:val="22"/>
              </w:rPr>
            </w:pPr>
          </w:p>
          <w:p w14:paraId="522960AC" w14:textId="77777777" w:rsidR="00805F81" w:rsidRDefault="00805F81" w:rsidP="00A11EBE">
            <w:pPr>
              <w:rPr>
                <w:szCs w:val="22"/>
              </w:rPr>
            </w:pPr>
          </w:p>
          <w:p w14:paraId="64B6255F" w14:textId="77777777" w:rsidR="00805F81" w:rsidRDefault="00805F81" w:rsidP="00A11EBE">
            <w:pPr>
              <w:rPr>
                <w:szCs w:val="22"/>
              </w:rPr>
            </w:pPr>
          </w:p>
          <w:p w14:paraId="080A79BE" w14:textId="186E90CF" w:rsidR="00A11EBE" w:rsidRPr="00240721" w:rsidRDefault="00A11EBE" w:rsidP="00A11EBE">
            <w:pPr>
              <w:rPr>
                <w:szCs w:val="22"/>
              </w:rPr>
            </w:pPr>
            <w:r w:rsidRPr="00240721">
              <w:rPr>
                <w:szCs w:val="22"/>
              </w:rPr>
              <w:lastRenderedPageBreak/>
              <w:t>C5</w:t>
            </w:r>
          </w:p>
          <w:p w14:paraId="14ED2925" w14:textId="77777777" w:rsidR="00A11EBE" w:rsidRDefault="00A11EBE" w:rsidP="00A11EBE">
            <w:pPr>
              <w:rPr>
                <w:szCs w:val="22"/>
              </w:rPr>
            </w:pPr>
          </w:p>
          <w:p w14:paraId="553FBCF4" w14:textId="36458CA4" w:rsidR="00A11EBE" w:rsidRDefault="00A11EBE" w:rsidP="00A11EBE">
            <w:pPr>
              <w:rPr>
                <w:szCs w:val="22"/>
              </w:rPr>
            </w:pPr>
            <w:r w:rsidRPr="00240721">
              <w:rPr>
                <w:szCs w:val="22"/>
              </w:rPr>
              <w:t>C6</w:t>
            </w:r>
          </w:p>
          <w:p w14:paraId="09AFD318" w14:textId="77777777" w:rsidR="00A11EBE" w:rsidRPr="00240721" w:rsidRDefault="00A11EBE" w:rsidP="00A11EBE">
            <w:pPr>
              <w:rPr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9420853" w14:textId="49E190C8" w:rsidR="00A11EBE" w:rsidRPr="005214F0" w:rsidRDefault="008745AD" w:rsidP="00A11EBE">
            <w:pPr>
              <w:rPr>
                <w:szCs w:val="22"/>
              </w:rPr>
            </w:pPr>
            <w:r w:rsidRPr="005214F0">
              <w:rPr>
                <w:szCs w:val="22"/>
              </w:rPr>
              <w:lastRenderedPageBreak/>
              <w:t>D</w:t>
            </w:r>
            <w:r w:rsidR="00A11EBE" w:rsidRPr="005214F0">
              <w:rPr>
                <w:szCs w:val="22"/>
              </w:rPr>
              <w:t xml:space="preserve">evelop and deliver </w:t>
            </w:r>
            <w:r w:rsidR="00582DCD" w:rsidRPr="005214F0">
              <w:rPr>
                <w:szCs w:val="22"/>
              </w:rPr>
              <w:t xml:space="preserve">a </w:t>
            </w:r>
            <w:r w:rsidR="00A11EBE" w:rsidRPr="005214F0">
              <w:rPr>
                <w:szCs w:val="22"/>
              </w:rPr>
              <w:t>multi-</w:t>
            </w:r>
            <w:r w:rsidRPr="005214F0">
              <w:rPr>
                <w:szCs w:val="22"/>
              </w:rPr>
              <w:t xml:space="preserve">channel internal and external </w:t>
            </w:r>
            <w:r w:rsidR="00A11EBE" w:rsidRPr="005214F0">
              <w:rPr>
                <w:szCs w:val="22"/>
              </w:rPr>
              <w:t xml:space="preserve">communications </w:t>
            </w:r>
            <w:r w:rsidR="00582DCD" w:rsidRPr="005214F0">
              <w:rPr>
                <w:szCs w:val="22"/>
              </w:rPr>
              <w:t xml:space="preserve">strategy to </w:t>
            </w:r>
            <w:r w:rsidR="0019286B" w:rsidRPr="005214F0">
              <w:rPr>
                <w:szCs w:val="22"/>
              </w:rPr>
              <w:t xml:space="preserve">support the </w:t>
            </w:r>
            <w:r w:rsidR="00077268" w:rsidRPr="005214F0">
              <w:rPr>
                <w:szCs w:val="22"/>
              </w:rPr>
              <w:t xml:space="preserve">drive </w:t>
            </w:r>
            <w:r w:rsidR="0019286B" w:rsidRPr="005214F0">
              <w:rPr>
                <w:szCs w:val="22"/>
              </w:rPr>
              <w:t xml:space="preserve">to </w:t>
            </w:r>
            <w:r w:rsidR="00C72004" w:rsidRPr="005214F0">
              <w:rPr>
                <w:szCs w:val="22"/>
              </w:rPr>
              <w:t>continuously improve</w:t>
            </w:r>
            <w:r w:rsidR="00077268" w:rsidRPr="005214F0">
              <w:rPr>
                <w:szCs w:val="22"/>
              </w:rPr>
              <w:t xml:space="preserve"> performance for passengers</w:t>
            </w:r>
            <w:r w:rsidRPr="005214F0">
              <w:rPr>
                <w:szCs w:val="22"/>
              </w:rPr>
              <w:t>, working in partnership with both Southeastern and Network Rail colleagues</w:t>
            </w:r>
            <w:r w:rsidR="00077268" w:rsidRPr="005214F0">
              <w:rPr>
                <w:szCs w:val="22"/>
              </w:rPr>
              <w:t xml:space="preserve">. </w:t>
            </w:r>
          </w:p>
          <w:p w14:paraId="3546325E" w14:textId="77777777" w:rsidR="00C85A08" w:rsidRDefault="00C85A08" w:rsidP="00A11EBE">
            <w:pPr>
              <w:rPr>
                <w:szCs w:val="22"/>
              </w:rPr>
            </w:pPr>
          </w:p>
          <w:p w14:paraId="66BC64C1" w14:textId="7CF02D9B" w:rsidR="00582DCD" w:rsidRDefault="008745AD" w:rsidP="001E4A8D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582DCD">
              <w:rPr>
                <w:szCs w:val="22"/>
              </w:rPr>
              <w:t xml:space="preserve">evelop a contextualised, coherent plan and a set of consistent key messages targeted to different </w:t>
            </w:r>
            <w:r w:rsidR="00C72004">
              <w:rPr>
                <w:szCs w:val="22"/>
              </w:rPr>
              <w:t xml:space="preserve">internal and external </w:t>
            </w:r>
            <w:r w:rsidR="00582DCD">
              <w:rPr>
                <w:szCs w:val="22"/>
              </w:rPr>
              <w:t>audiences</w:t>
            </w:r>
            <w:r w:rsidR="00C72004">
              <w:rPr>
                <w:szCs w:val="22"/>
              </w:rPr>
              <w:t xml:space="preserve"> and stakeholders</w:t>
            </w:r>
            <w:r w:rsidR="00077268">
              <w:rPr>
                <w:szCs w:val="22"/>
              </w:rPr>
              <w:t xml:space="preserve">. </w:t>
            </w:r>
            <w:r w:rsidR="00582DCD">
              <w:rPr>
                <w:szCs w:val="22"/>
              </w:rPr>
              <w:t xml:space="preserve">This includes repositioning the </w:t>
            </w:r>
            <w:r w:rsidR="005214F0">
              <w:rPr>
                <w:szCs w:val="22"/>
              </w:rPr>
              <w:t xml:space="preserve">performance element of the </w:t>
            </w:r>
            <w:r w:rsidR="00582DCD">
              <w:rPr>
                <w:szCs w:val="22"/>
              </w:rPr>
              <w:t xml:space="preserve">current narrative to </w:t>
            </w:r>
            <w:r w:rsidR="001E1CC5">
              <w:rPr>
                <w:szCs w:val="22"/>
              </w:rPr>
              <w:t xml:space="preserve">keep </w:t>
            </w:r>
            <w:r w:rsidR="00582DCD">
              <w:rPr>
                <w:szCs w:val="22"/>
              </w:rPr>
              <w:t>it relevant</w:t>
            </w:r>
            <w:r w:rsidR="006D1C2F">
              <w:rPr>
                <w:szCs w:val="22"/>
              </w:rPr>
              <w:t>,</w:t>
            </w:r>
            <w:r w:rsidR="00582DCD">
              <w:rPr>
                <w:szCs w:val="22"/>
              </w:rPr>
              <w:t xml:space="preserve"> looking at how we regularly </w:t>
            </w:r>
            <w:r w:rsidR="004807E9">
              <w:rPr>
                <w:szCs w:val="22"/>
              </w:rPr>
              <w:t xml:space="preserve">report and </w:t>
            </w:r>
            <w:r w:rsidR="00582DCD">
              <w:rPr>
                <w:szCs w:val="22"/>
              </w:rPr>
              <w:t>celebrate achievement of our targets.</w:t>
            </w:r>
          </w:p>
          <w:p w14:paraId="64723693" w14:textId="77777777" w:rsidR="004807E9" w:rsidRDefault="004807E9" w:rsidP="001E4A8D">
            <w:pPr>
              <w:rPr>
                <w:szCs w:val="22"/>
              </w:rPr>
            </w:pPr>
          </w:p>
          <w:p w14:paraId="1EB213B0" w14:textId="7B518BAE" w:rsidR="001E4A8D" w:rsidRDefault="00077268" w:rsidP="001E4A8D">
            <w:pPr>
              <w:rPr>
                <w:szCs w:val="22"/>
              </w:rPr>
            </w:pPr>
            <w:r>
              <w:rPr>
                <w:szCs w:val="22"/>
              </w:rPr>
              <w:t>Generate</w:t>
            </w:r>
            <w:r w:rsidR="004D5054">
              <w:rPr>
                <w:szCs w:val="22"/>
              </w:rPr>
              <w:t xml:space="preserve"> </w:t>
            </w:r>
            <w:r w:rsidR="004D5054" w:rsidRPr="005214F0">
              <w:rPr>
                <w:szCs w:val="22"/>
              </w:rPr>
              <w:t>engaging and informative</w:t>
            </w:r>
            <w:r w:rsidRPr="005214F0">
              <w:rPr>
                <w:szCs w:val="22"/>
              </w:rPr>
              <w:t xml:space="preserve"> </w:t>
            </w:r>
            <w:r w:rsidR="00F75C5B">
              <w:rPr>
                <w:szCs w:val="22"/>
              </w:rPr>
              <w:t>service delivery</w:t>
            </w:r>
            <w:r>
              <w:rPr>
                <w:szCs w:val="22"/>
              </w:rPr>
              <w:t xml:space="preserve">-related content for </w:t>
            </w:r>
            <w:r w:rsidR="00871B60">
              <w:rPr>
                <w:szCs w:val="22"/>
              </w:rPr>
              <w:t xml:space="preserve">internal and external </w:t>
            </w:r>
            <w:r>
              <w:rPr>
                <w:szCs w:val="22"/>
              </w:rPr>
              <w:t>communications channels</w:t>
            </w:r>
            <w:r w:rsidR="00871B60">
              <w:rPr>
                <w:szCs w:val="22"/>
              </w:rPr>
              <w:t xml:space="preserve">. Including briefing notes, </w:t>
            </w:r>
            <w:r w:rsidR="008745AD">
              <w:rPr>
                <w:szCs w:val="22"/>
              </w:rPr>
              <w:t xml:space="preserve">articles for internal and external audiences, a </w:t>
            </w:r>
            <w:r w:rsidR="00871B60">
              <w:rPr>
                <w:szCs w:val="22"/>
              </w:rPr>
              <w:t>structured narrative and presentation materials for events and meetings</w:t>
            </w:r>
            <w:r w:rsidR="003D65F5">
              <w:rPr>
                <w:szCs w:val="22"/>
              </w:rPr>
              <w:t xml:space="preserve">, working with third party suppliers </w:t>
            </w:r>
            <w:proofErr w:type="gramStart"/>
            <w:r w:rsidR="003D65F5">
              <w:rPr>
                <w:szCs w:val="22"/>
              </w:rPr>
              <w:t>if and when</w:t>
            </w:r>
            <w:proofErr w:type="gramEnd"/>
            <w:r w:rsidR="003D65F5">
              <w:rPr>
                <w:szCs w:val="22"/>
              </w:rPr>
              <w:t xml:space="preserve"> required.</w:t>
            </w:r>
            <w:r w:rsidR="00871B60">
              <w:rPr>
                <w:szCs w:val="22"/>
              </w:rPr>
              <w:t xml:space="preserve">  </w:t>
            </w:r>
          </w:p>
          <w:p w14:paraId="30AA0AD3" w14:textId="77777777" w:rsidR="001E4A8D" w:rsidRPr="0063632F" w:rsidRDefault="001E4A8D" w:rsidP="001E4A8D">
            <w:pPr>
              <w:rPr>
                <w:szCs w:val="22"/>
              </w:rPr>
            </w:pPr>
          </w:p>
          <w:p w14:paraId="066E09DC" w14:textId="567AE5D9" w:rsidR="00A11EBE" w:rsidRDefault="00871B60" w:rsidP="00A11EBE">
            <w:pPr>
              <w:rPr>
                <w:szCs w:val="22"/>
              </w:rPr>
            </w:pPr>
            <w:r>
              <w:rPr>
                <w:szCs w:val="22"/>
              </w:rPr>
              <w:t>Provide expert communications support, advice and guidance to Southeastern</w:t>
            </w:r>
            <w:r w:rsidR="008745AD">
              <w:rPr>
                <w:szCs w:val="22"/>
              </w:rPr>
              <w:t xml:space="preserve"> and Network Rail</w:t>
            </w:r>
            <w:r>
              <w:rPr>
                <w:szCs w:val="22"/>
              </w:rPr>
              <w:t xml:space="preserve"> colleagues in the </w:t>
            </w:r>
            <w:r w:rsidR="006D1C2F">
              <w:rPr>
                <w:szCs w:val="22"/>
              </w:rPr>
              <w:t xml:space="preserve">Joint </w:t>
            </w:r>
            <w:r>
              <w:rPr>
                <w:szCs w:val="22"/>
              </w:rPr>
              <w:t xml:space="preserve">Performance </w:t>
            </w:r>
            <w:r w:rsidR="006D1C2F">
              <w:rPr>
                <w:szCs w:val="22"/>
              </w:rPr>
              <w:t>T</w:t>
            </w:r>
            <w:r>
              <w:rPr>
                <w:szCs w:val="22"/>
              </w:rPr>
              <w:t>eam</w:t>
            </w:r>
            <w:r w:rsidR="00F75C5B">
              <w:rPr>
                <w:szCs w:val="22"/>
              </w:rPr>
              <w:t>, Passen</w:t>
            </w:r>
            <w:r w:rsidR="00D4176F">
              <w:rPr>
                <w:szCs w:val="22"/>
              </w:rPr>
              <w:t>ger Services</w:t>
            </w:r>
            <w:r>
              <w:rPr>
                <w:szCs w:val="22"/>
              </w:rPr>
              <w:t xml:space="preserve"> and more widely</w:t>
            </w:r>
            <w:r w:rsidR="008745AD">
              <w:rPr>
                <w:szCs w:val="22"/>
              </w:rPr>
              <w:t>, including on the most effective ways to drive colleague engagement in improving performance, and communicating this effectively to passengers</w:t>
            </w:r>
            <w:r>
              <w:rPr>
                <w:szCs w:val="22"/>
              </w:rPr>
              <w:t xml:space="preserve">. </w:t>
            </w:r>
          </w:p>
          <w:p w14:paraId="3FED321D" w14:textId="540498BD" w:rsidR="00871B60" w:rsidRDefault="00871B60" w:rsidP="00A11EB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Work with the Website Manager</w:t>
            </w:r>
            <w:r w:rsidR="008745AD">
              <w:rPr>
                <w:rFonts w:ascii="Arial" w:hAnsi="Arial" w:cs="Arial"/>
                <w:sz w:val="22"/>
                <w:szCs w:val="22"/>
                <w:lang w:val="en-AU"/>
              </w:rPr>
              <w:t xml:space="preserve"> and Brand Manager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to ensure online </w:t>
            </w:r>
            <w:r w:rsidR="008745AD">
              <w:rPr>
                <w:rFonts w:ascii="Arial" w:hAnsi="Arial" w:cs="Arial"/>
                <w:sz w:val="22"/>
                <w:szCs w:val="22"/>
                <w:lang w:val="en-AU"/>
              </w:rPr>
              <w:t xml:space="preserve">and at-station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reporting of performance information is done in a creative, transparent and engaging manner, compliant with our franchise contract.</w:t>
            </w:r>
          </w:p>
          <w:p w14:paraId="1A03CB06" w14:textId="77777777" w:rsidR="00871B60" w:rsidRDefault="00871B60" w:rsidP="00A11EB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F2C1D21" w14:textId="03F5FE84" w:rsidR="00A11EBE" w:rsidRPr="00A11EBE" w:rsidRDefault="00A11EBE" w:rsidP="00A11EB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11EBE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Any other duties as directed by the Senior I</w:t>
            </w:r>
            <w:r w:rsidR="004D5054">
              <w:rPr>
                <w:rFonts w:ascii="Arial" w:hAnsi="Arial" w:cs="Arial"/>
                <w:sz w:val="22"/>
                <w:szCs w:val="22"/>
                <w:lang w:val="en-AU"/>
              </w:rPr>
              <w:t>nternal and External Communications Managers.</w:t>
            </w:r>
            <w:r w:rsidR="00DD5614"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</w:p>
          <w:p w14:paraId="7AAD5CB9" w14:textId="1FA86E3C" w:rsidR="00A11EBE" w:rsidRDefault="00DD5614" w:rsidP="00A11EBE">
            <w:pPr>
              <w:rPr>
                <w:szCs w:val="22"/>
              </w:rPr>
            </w:pPr>
            <w:r>
              <w:rPr>
                <w:rFonts w:cs="Arial"/>
                <w:lang w:val="en-AU"/>
              </w:rPr>
              <w:t>Participate in ‘on call’ out of hours press office rota</w:t>
            </w:r>
          </w:p>
          <w:p w14:paraId="6A664C49" w14:textId="0F8903E8" w:rsidR="00577813" w:rsidRPr="00E26D85" w:rsidRDefault="00577813" w:rsidP="00DD5614">
            <w:pPr>
              <w:rPr>
                <w:szCs w:val="22"/>
              </w:rPr>
            </w:pPr>
          </w:p>
        </w:tc>
      </w:tr>
      <w:tr w:rsidR="00A11EBE" w14:paraId="3138CBD4" w14:textId="77777777">
        <w:tc>
          <w:tcPr>
            <w:tcW w:w="709" w:type="dxa"/>
            <w:tcBorders>
              <w:top w:val="single" w:sz="4" w:space="0" w:color="auto"/>
            </w:tcBorders>
          </w:tcPr>
          <w:p w14:paraId="3F9E83CB" w14:textId="77777777" w:rsidR="00A11EBE" w:rsidRDefault="00A11EBE" w:rsidP="00A11EBE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F32CCB3" w14:textId="77777777" w:rsidR="00A11EBE" w:rsidRPr="00745F30" w:rsidRDefault="00A11EBE" w:rsidP="00A11EBE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1AE3D395" w14:textId="77777777" w:rsidR="00A11EBE" w:rsidRDefault="00A11EBE" w:rsidP="00A11EBE">
            <w:pPr>
              <w:rPr>
                <w:b/>
              </w:rPr>
            </w:pPr>
          </w:p>
        </w:tc>
      </w:tr>
      <w:tr w:rsidR="00A11EBE" w14:paraId="14D2B3F8" w14:textId="77777777" w:rsidTr="00240721">
        <w:trPr>
          <w:trHeight w:val="376"/>
        </w:trPr>
        <w:tc>
          <w:tcPr>
            <w:tcW w:w="709" w:type="dxa"/>
          </w:tcPr>
          <w:p w14:paraId="6AF04F8B" w14:textId="77777777" w:rsidR="00A11EBE" w:rsidRDefault="00A11EBE" w:rsidP="00A11EBE">
            <w:r>
              <w:t>D1</w:t>
            </w:r>
          </w:p>
          <w:p w14:paraId="202864EF" w14:textId="77777777" w:rsidR="00A11EBE" w:rsidRDefault="00A11EBE" w:rsidP="00A11EBE"/>
        </w:tc>
        <w:tc>
          <w:tcPr>
            <w:tcW w:w="6379" w:type="dxa"/>
            <w:gridSpan w:val="4"/>
          </w:tcPr>
          <w:p w14:paraId="48B4EBC8" w14:textId="77777777" w:rsidR="00A11EBE" w:rsidRDefault="00A11EBE" w:rsidP="00A11EB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C63205" w14:textId="77777777" w:rsidR="00A11EBE" w:rsidRDefault="00A11EBE" w:rsidP="00A11EB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5E7" w14:textId="77777777" w:rsidR="00A11EBE" w:rsidRDefault="00A11EBE" w:rsidP="00A11EBE"/>
        </w:tc>
        <w:tc>
          <w:tcPr>
            <w:tcW w:w="744" w:type="dxa"/>
            <w:tcBorders>
              <w:right w:val="single" w:sz="4" w:space="0" w:color="auto"/>
            </w:tcBorders>
          </w:tcPr>
          <w:p w14:paraId="47AA11D3" w14:textId="77777777" w:rsidR="00A11EBE" w:rsidRDefault="00A11EBE" w:rsidP="00A11EB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C80" w14:textId="77777777" w:rsidR="00A11EBE" w:rsidRPr="00240721" w:rsidRDefault="00A11EBE" w:rsidP="00A11EBE">
            <w:pPr>
              <w:jc w:val="center"/>
              <w:rPr>
                <w:b/>
                <w:sz w:val="32"/>
                <w:szCs w:val="32"/>
              </w:rPr>
            </w:pPr>
            <w:r w:rsidRPr="002407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11EBE" w14:paraId="4E971695" w14:textId="77777777" w:rsidTr="00240721">
        <w:tc>
          <w:tcPr>
            <w:tcW w:w="709" w:type="dxa"/>
          </w:tcPr>
          <w:p w14:paraId="724EDFEC" w14:textId="77777777" w:rsidR="00A11EBE" w:rsidRDefault="00A11EBE" w:rsidP="00A11EBE">
            <w:r>
              <w:t>D2</w:t>
            </w:r>
          </w:p>
          <w:p w14:paraId="56F14EBA" w14:textId="77777777" w:rsidR="00A11EBE" w:rsidRDefault="00A11EBE" w:rsidP="00A11EBE"/>
        </w:tc>
        <w:tc>
          <w:tcPr>
            <w:tcW w:w="6379" w:type="dxa"/>
            <w:gridSpan w:val="4"/>
          </w:tcPr>
          <w:p w14:paraId="0266284A" w14:textId="77777777" w:rsidR="00A11EBE" w:rsidRDefault="00A11EBE" w:rsidP="00A11EB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2455E2" w14:textId="77777777" w:rsidR="00A11EBE" w:rsidRDefault="00A11EBE" w:rsidP="00A11EB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F05" w14:textId="77777777" w:rsidR="00A11EBE" w:rsidRDefault="00A11EBE" w:rsidP="00A11EB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4B8AAFA" w14:textId="77777777" w:rsidR="00A11EBE" w:rsidRDefault="00A11EBE" w:rsidP="00A11EB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939" w14:textId="77777777" w:rsidR="00A11EBE" w:rsidRPr="00240721" w:rsidRDefault="00A11EBE" w:rsidP="00A11EBE">
            <w:pPr>
              <w:jc w:val="center"/>
              <w:rPr>
                <w:b/>
                <w:sz w:val="32"/>
                <w:szCs w:val="32"/>
              </w:rPr>
            </w:pPr>
            <w:r w:rsidRPr="002407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11EBE" w14:paraId="1FE6164C" w14:textId="77777777" w:rsidTr="00240721">
        <w:tc>
          <w:tcPr>
            <w:tcW w:w="709" w:type="dxa"/>
          </w:tcPr>
          <w:p w14:paraId="154A3B08" w14:textId="77777777" w:rsidR="00A11EBE" w:rsidRDefault="00A11EBE" w:rsidP="00A11EBE">
            <w:r>
              <w:t>D3</w:t>
            </w:r>
          </w:p>
          <w:p w14:paraId="5BC760C5" w14:textId="77777777" w:rsidR="00A11EBE" w:rsidRDefault="00A11EBE" w:rsidP="00A11EBE"/>
        </w:tc>
        <w:tc>
          <w:tcPr>
            <w:tcW w:w="6379" w:type="dxa"/>
            <w:gridSpan w:val="4"/>
          </w:tcPr>
          <w:p w14:paraId="0AD84E9F" w14:textId="77777777" w:rsidR="00A11EBE" w:rsidRDefault="00A11EBE" w:rsidP="00A11EB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4CD034" w14:textId="77777777" w:rsidR="00A11EBE" w:rsidRDefault="00A11EBE" w:rsidP="00A11EB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556" w14:textId="77777777" w:rsidR="00A11EBE" w:rsidRDefault="00A11EBE" w:rsidP="00A11EB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E2B51CB" w14:textId="77777777" w:rsidR="00A11EBE" w:rsidRDefault="00A11EBE" w:rsidP="00A11EB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283" w14:textId="77777777" w:rsidR="00A11EBE" w:rsidRPr="00240721" w:rsidRDefault="00A11EBE" w:rsidP="00A11EBE">
            <w:pPr>
              <w:jc w:val="center"/>
              <w:rPr>
                <w:b/>
                <w:sz w:val="32"/>
                <w:szCs w:val="32"/>
              </w:rPr>
            </w:pPr>
            <w:r w:rsidRPr="002407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11EBE" w14:paraId="494DCB71" w14:textId="77777777" w:rsidTr="00240721">
        <w:trPr>
          <w:trHeight w:val="347"/>
        </w:trPr>
        <w:tc>
          <w:tcPr>
            <w:tcW w:w="709" w:type="dxa"/>
          </w:tcPr>
          <w:p w14:paraId="58F218C1" w14:textId="77777777" w:rsidR="00A11EBE" w:rsidRDefault="00A11EBE" w:rsidP="00A11EBE">
            <w:r>
              <w:t>D4</w:t>
            </w:r>
          </w:p>
        </w:tc>
        <w:tc>
          <w:tcPr>
            <w:tcW w:w="6379" w:type="dxa"/>
            <w:gridSpan w:val="4"/>
          </w:tcPr>
          <w:p w14:paraId="5AAC9853" w14:textId="77777777" w:rsidR="00A11EBE" w:rsidRDefault="00A11EBE" w:rsidP="00A11EB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A5C9DCB" w14:textId="77777777" w:rsidR="00A11EBE" w:rsidRDefault="00A11EBE" w:rsidP="00A11EBE"/>
        </w:tc>
        <w:tc>
          <w:tcPr>
            <w:tcW w:w="709" w:type="dxa"/>
            <w:tcBorders>
              <w:right w:val="single" w:sz="4" w:space="0" w:color="auto"/>
            </w:tcBorders>
          </w:tcPr>
          <w:p w14:paraId="3E1E2EF7" w14:textId="77777777" w:rsidR="00A11EBE" w:rsidRDefault="00A11EBE" w:rsidP="00A11EB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8BE" w14:textId="77777777" w:rsidR="00A11EBE" w:rsidRDefault="00A11EBE" w:rsidP="00A11EB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37C70CA" w14:textId="77777777" w:rsidR="00A11EBE" w:rsidRDefault="00A11EBE" w:rsidP="00A11EB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EF7" w14:textId="77777777" w:rsidR="00A11EBE" w:rsidRPr="00240721" w:rsidRDefault="00A11EBE" w:rsidP="00A11EBE">
            <w:pPr>
              <w:jc w:val="center"/>
              <w:rPr>
                <w:b/>
                <w:sz w:val="32"/>
                <w:szCs w:val="32"/>
              </w:rPr>
            </w:pPr>
            <w:r w:rsidRPr="002407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11EBE" w14:paraId="27D66525" w14:textId="77777777" w:rsidTr="00240721">
        <w:trPr>
          <w:trHeight w:val="525"/>
        </w:trPr>
        <w:tc>
          <w:tcPr>
            <w:tcW w:w="709" w:type="dxa"/>
          </w:tcPr>
          <w:p w14:paraId="4882935B" w14:textId="77777777" w:rsidR="00A11EBE" w:rsidRDefault="00A11EBE" w:rsidP="00A11EBE">
            <w:r>
              <w:t>D5</w:t>
            </w:r>
          </w:p>
        </w:tc>
        <w:tc>
          <w:tcPr>
            <w:tcW w:w="6379" w:type="dxa"/>
            <w:gridSpan w:val="4"/>
          </w:tcPr>
          <w:p w14:paraId="545BD3B6" w14:textId="77777777" w:rsidR="00A11EBE" w:rsidRPr="00626E01" w:rsidRDefault="00A11EBE" w:rsidP="00A11EB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D5DC29" w14:textId="77777777" w:rsidR="00A11EBE" w:rsidRDefault="00A11EBE" w:rsidP="00A11EB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213" w14:textId="77777777" w:rsidR="00A11EBE" w:rsidRDefault="00A11EBE" w:rsidP="00A11EB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C32B34C" w14:textId="77777777" w:rsidR="00A11EBE" w:rsidRDefault="00A11EBE" w:rsidP="00A11EB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FC4" w14:textId="77777777" w:rsidR="00A11EBE" w:rsidRPr="00240721" w:rsidRDefault="00A11EBE" w:rsidP="00A11EBE">
            <w:pPr>
              <w:jc w:val="center"/>
              <w:rPr>
                <w:b/>
                <w:sz w:val="32"/>
                <w:szCs w:val="32"/>
              </w:rPr>
            </w:pPr>
            <w:r w:rsidRPr="002407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11EBE" w14:paraId="0AB343BF" w14:textId="77777777" w:rsidTr="00251073">
        <w:tc>
          <w:tcPr>
            <w:tcW w:w="709" w:type="dxa"/>
          </w:tcPr>
          <w:p w14:paraId="66F30857" w14:textId="77777777" w:rsidR="00A11EBE" w:rsidRDefault="00A11EBE" w:rsidP="00A11EB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1493F1E3" w14:textId="77777777" w:rsidR="00A11EBE" w:rsidRDefault="00A11EBE" w:rsidP="00A11EBE">
            <w:pPr>
              <w:rPr>
                <w:b/>
              </w:rPr>
            </w:pPr>
          </w:p>
        </w:tc>
      </w:tr>
      <w:tr w:rsidR="00A11EBE" w14:paraId="41FF188C" w14:textId="77777777" w:rsidTr="00251073">
        <w:tc>
          <w:tcPr>
            <w:tcW w:w="709" w:type="dxa"/>
          </w:tcPr>
          <w:p w14:paraId="1A3AA54B" w14:textId="77777777" w:rsidR="00A11EBE" w:rsidRDefault="00A11EBE" w:rsidP="00A11EBE">
            <w:r>
              <w:t>D6</w:t>
            </w:r>
          </w:p>
        </w:tc>
        <w:tc>
          <w:tcPr>
            <w:tcW w:w="9356" w:type="dxa"/>
            <w:gridSpan w:val="8"/>
          </w:tcPr>
          <w:p w14:paraId="56E3FCD8" w14:textId="77777777" w:rsidR="00A11EBE" w:rsidRDefault="00A11EBE" w:rsidP="00A11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0367D911" w14:textId="77777777" w:rsidR="00A11EBE" w:rsidRPr="00251073" w:rsidRDefault="00A11EBE" w:rsidP="00A11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A11EBE" w14:paraId="0BF1FB1A" w14:textId="77777777" w:rsidTr="008C1C4E">
        <w:tc>
          <w:tcPr>
            <w:tcW w:w="709" w:type="dxa"/>
          </w:tcPr>
          <w:p w14:paraId="725D959D" w14:textId="77777777" w:rsidR="00A11EBE" w:rsidRDefault="00A11EBE" w:rsidP="00A11EBE"/>
        </w:tc>
        <w:tc>
          <w:tcPr>
            <w:tcW w:w="9356" w:type="dxa"/>
            <w:gridSpan w:val="8"/>
          </w:tcPr>
          <w:p w14:paraId="0B419150" w14:textId="77777777" w:rsidR="00A11EBE" w:rsidRDefault="00A11EBE" w:rsidP="00A11EB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6D70657A" w14:textId="77777777" w:rsidR="00A11EBE" w:rsidRDefault="00A11EBE" w:rsidP="00A11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A11EBE" w14:paraId="4B3799D8" w14:textId="77777777">
        <w:tc>
          <w:tcPr>
            <w:tcW w:w="709" w:type="dxa"/>
            <w:tcBorders>
              <w:top w:val="single" w:sz="4" w:space="0" w:color="auto"/>
            </w:tcBorders>
          </w:tcPr>
          <w:p w14:paraId="5D3AB8A2" w14:textId="77777777" w:rsidR="00A11EBE" w:rsidRDefault="00A11EBE" w:rsidP="00A11EBE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0CA14CA" w14:textId="77777777" w:rsidR="00A11EBE" w:rsidRDefault="00A11EBE" w:rsidP="00A11EBE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38C5F79" w14:textId="77777777" w:rsidR="00A11EBE" w:rsidRDefault="00A11EBE" w:rsidP="00A11EBE">
            <w:pPr>
              <w:rPr>
                <w:b/>
              </w:rPr>
            </w:pPr>
          </w:p>
        </w:tc>
      </w:tr>
      <w:tr w:rsidR="00A11EBE" w14:paraId="2194C4F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F15DB19" w14:textId="77777777" w:rsidR="00A11EBE" w:rsidRDefault="00A11EBE" w:rsidP="00A11EBE">
            <w:r>
              <w:t>E1</w:t>
            </w:r>
          </w:p>
          <w:p w14:paraId="74830992" w14:textId="77777777" w:rsidR="00A11EBE" w:rsidRDefault="00A11EBE" w:rsidP="00A11EBE"/>
          <w:p w14:paraId="62132EC8" w14:textId="77777777" w:rsidR="00A11EBE" w:rsidRDefault="00A11EBE" w:rsidP="00A11EBE">
            <w:r>
              <w:t>E2</w:t>
            </w:r>
          </w:p>
          <w:p w14:paraId="14F69B88" w14:textId="77777777" w:rsidR="00A11EBE" w:rsidRDefault="00A11EBE" w:rsidP="00A11EBE"/>
          <w:p w14:paraId="53B960F5" w14:textId="77777777" w:rsidR="00A11EBE" w:rsidRDefault="00A11EBE" w:rsidP="00A11EBE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9C98BD2" w14:textId="77777777" w:rsidR="00A11EBE" w:rsidRDefault="00A11EBE" w:rsidP="00A11EBE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Develop company messages and publicity material in line with business objectives</w:t>
            </w:r>
          </w:p>
          <w:p w14:paraId="1405B196" w14:textId="77777777" w:rsidR="00A11EBE" w:rsidRDefault="00A11EBE" w:rsidP="00A11EBE">
            <w:pPr>
              <w:rPr>
                <w:bCs/>
                <w:szCs w:val="22"/>
              </w:rPr>
            </w:pPr>
          </w:p>
          <w:p w14:paraId="397A871B" w14:textId="77777777" w:rsidR="00A11EBE" w:rsidRPr="002D7550" w:rsidRDefault="00A11EBE" w:rsidP="00A11EB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external suppliers to deliver on time</w:t>
            </w:r>
          </w:p>
          <w:p w14:paraId="2C9DF8D1" w14:textId="77777777" w:rsidR="00A11EBE" w:rsidRPr="002D7550" w:rsidRDefault="00A11EBE" w:rsidP="00A11EBE">
            <w:pPr>
              <w:rPr>
                <w:bCs/>
                <w:szCs w:val="22"/>
              </w:rPr>
            </w:pPr>
          </w:p>
          <w:p w14:paraId="435F33E1" w14:textId="77777777" w:rsidR="00A11EBE" w:rsidRDefault="00A11EBE" w:rsidP="00A11EBE">
            <w:pPr>
              <w:rPr>
                <w:bCs/>
              </w:rPr>
            </w:pPr>
          </w:p>
          <w:p w14:paraId="3656234B" w14:textId="77777777" w:rsidR="00A11EBE" w:rsidRDefault="00A11EBE" w:rsidP="00A11EBE">
            <w:pPr>
              <w:rPr>
                <w:b/>
              </w:rPr>
            </w:pPr>
          </w:p>
        </w:tc>
      </w:tr>
      <w:tr w:rsidR="00A11EBE" w14:paraId="1ED4C5A5" w14:textId="77777777">
        <w:tc>
          <w:tcPr>
            <w:tcW w:w="709" w:type="dxa"/>
            <w:tcBorders>
              <w:top w:val="single" w:sz="4" w:space="0" w:color="auto"/>
            </w:tcBorders>
          </w:tcPr>
          <w:p w14:paraId="63544371" w14:textId="77777777" w:rsidR="00A11EBE" w:rsidRDefault="00A11EBE" w:rsidP="00A11EBE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2AC237D" w14:textId="77777777" w:rsidR="00A11EBE" w:rsidRDefault="00A11EBE" w:rsidP="00A11EBE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0DA394C" w14:textId="77777777" w:rsidR="00A11EBE" w:rsidRDefault="00A11EBE" w:rsidP="00A11EBE">
            <w:pPr>
              <w:rPr>
                <w:b/>
              </w:rPr>
            </w:pPr>
          </w:p>
        </w:tc>
      </w:tr>
      <w:tr w:rsidR="00A11EBE" w14:paraId="6B7DC33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3AF04C9" w14:textId="77777777" w:rsidR="00A11EBE" w:rsidRDefault="00A11EBE" w:rsidP="00A11EBE">
            <w:r>
              <w:t>F1</w:t>
            </w:r>
          </w:p>
          <w:p w14:paraId="4C57758D" w14:textId="77777777" w:rsidR="00A11EBE" w:rsidRDefault="00A11EBE" w:rsidP="00A11EBE"/>
          <w:p w14:paraId="52457697" w14:textId="77777777" w:rsidR="00A11EBE" w:rsidRDefault="00A11EBE" w:rsidP="00A11EBE">
            <w:r>
              <w:t>F2</w:t>
            </w:r>
          </w:p>
          <w:p w14:paraId="4DE36CED" w14:textId="77777777" w:rsidR="00A11EBE" w:rsidRDefault="00A11EBE" w:rsidP="00A11EBE"/>
          <w:p w14:paraId="28D6936B" w14:textId="77777777" w:rsidR="00A11EBE" w:rsidRDefault="00A11EBE" w:rsidP="00A11EBE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AE2491C" w14:textId="77777777" w:rsidR="00A11EBE" w:rsidRPr="002D7550" w:rsidRDefault="00A11EBE" w:rsidP="00A11EBE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Managing priorities and workload </w:t>
            </w:r>
          </w:p>
          <w:p w14:paraId="661B9DD2" w14:textId="77777777" w:rsidR="00A11EBE" w:rsidRPr="002D7550" w:rsidRDefault="00A11EBE" w:rsidP="00A11EBE">
            <w:pPr>
              <w:rPr>
                <w:bCs/>
                <w:szCs w:val="22"/>
              </w:rPr>
            </w:pPr>
          </w:p>
          <w:p w14:paraId="4C827BA6" w14:textId="77777777" w:rsidR="00A11EBE" w:rsidRDefault="00A11EBE" w:rsidP="00A11EB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Delivering</w:t>
            </w:r>
            <w:r w:rsidRPr="002D7550">
              <w:rPr>
                <w:bCs/>
                <w:szCs w:val="22"/>
              </w:rPr>
              <w:t xml:space="preserve"> high standard material in a demanding, high pressured environment </w:t>
            </w:r>
          </w:p>
          <w:p w14:paraId="44CE5A88" w14:textId="77777777" w:rsidR="00A11EBE" w:rsidRDefault="00A11EBE" w:rsidP="00A11EBE">
            <w:pPr>
              <w:rPr>
                <w:bCs/>
              </w:rPr>
            </w:pPr>
          </w:p>
          <w:p w14:paraId="3B73FB55" w14:textId="77777777" w:rsidR="00A11EBE" w:rsidRDefault="00A11EBE" w:rsidP="00A11EBE">
            <w:pPr>
              <w:rPr>
                <w:b/>
              </w:rPr>
            </w:pPr>
          </w:p>
        </w:tc>
      </w:tr>
    </w:tbl>
    <w:p w14:paraId="52B819C8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072CD0A4" w14:textId="77777777">
        <w:tc>
          <w:tcPr>
            <w:tcW w:w="709" w:type="dxa"/>
            <w:tcBorders>
              <w:top w:val="single" w:sz="4" w:space="0" w:color="auto"/>
            </w:tcBorders>
          </w:tcPr>
          <w:p w14:paraId="7BC1FC06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BEE615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31A68A1" w14:textId="77777777" w:rsidR="00D84FEC" w:rsidRDefault="00D84FEC">
            <w:pPr>
              <w:rPr>
                <w:b/>
              </w:rPr>
            </w:pPr>
          </w:p>
        </w:tc>
      </w:tr>
      <w:tr w:rsidR="009E3341" w14:paraId="4AAFD404" w14:textId="77777777">
        <w:tc>
          <w:tcPr>
            <w:tcW w:w="709" w:type="dxa"/>
          </w:tcPr>
          <w:p w14:paraId="5D4CE97C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6AA625F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030A7DF9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448F70C1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4DE577E7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7735B6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2B886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C1C4B3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47E947C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7133D8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482C2DC6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1E4D49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22BC0ED4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391A56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583E1E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4F7D065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A69521C" w14:textId="77777777" w:rsidR="009E3341" w:rsidRDefault="009E3341" w:rsidP="00DD771F"/>
          <w:p w14:paraId="057FC47B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11A16107" w14:textId="77777777" w:rsidR="004F7E88" w:rsidRPr="0047042B" w:rsidRDefault="004F7E88" w:rsidP="004F7E88"/>
          <w:p w14:paraId="099F2216" w14:textId="77777777" w:rsidR="003A69ED" w:rsidRDefault="003A69ED" w:rsidP="003A69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9B2AC0" wp14:editId="04BC5FFB">
                  <wp:extent cx="2647518" cy="312986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943" cy="313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1401D0" w14:textId="629502F3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55967236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0CFFBB2" w14:textId="77777777" w:rsidR="004F7E88" w:rsidRDefault="004F7E88" w:rsidP="004F7E88">
            <w:pPr>
              <w:rPr>
                <w:b/>
              </w:rPr>
            </w:pPr>
          </w:p>
          <w:p w14:paraId="25F7BC8C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7529022D" w14:textId="77777777" w:rsidR="004F7E88" w:rsidRDefault="004F7E88" w:rsidP="004F7E88"/>
          <w:p w14:paraId="414578DA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213A0A74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44F67A23" w14:textId="77777777">
        <w:tc>
          <w:tcPr>
            <w:tcW w:w="709" w:type="dxa"/>
          </w:tcPr>
          <w:p w14:paraId="38477B08" w14:textId="77777777" w:rsidR="009E3341" w:rsidRDefault="009E3341" w:rsidP="00240721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  <w:p w14:paraId="3F288980" w14:textId="77777777" w:rsidR="00805F81" w:rsidRDefault="00805F81" w:rsidP="00805F81"/>
          <w:p w14:paraId="70EB3F87" w14:textId="77777777" w:rsidR="00805F81" w:rsidRDefault="00805F81" w:rsidP="00805F81"/>
          <w:p w14:paraId="384DF4CF" w14:textId="77777777" w:rsidR="00805F81" w:rsidRDefault="00805F81" w:rsidP="00805F81"/>
          <w:p w14:paraId="4B570978" w14:textId="77777777" w:rsidR="00805F81" w:rsidRDefault="00805F81" w:rsidP="00805F81"/>
          <w:p w14:paraId="28A7C8F9" w14:textId="77777777" w:rsidR="00805F81" w:rsidRDefault="00805F81" w:rsidP="00805F81"/>
          <w:p w14:paraId="6DD5431A" w14:textId="77777777" w:rsidR="00805F81" w:rsidRDefault="00805F81" w:rsidP="00805F81"/>
          <w:p w14:paraId="1CB6EEEC" w14:textId="77777777" w:rsidR="00805F81" w:rsidRDefault="00805F81" w:rsidP="00805F81"/>
          <w:p w14:paraId="49C11048" w14:textId="77777777" w:rsidR="00805F81" w:rsidRDefault="00805F81" w:rsidP="00805F81"/>
          <w:p w14:paraId="5469C5F1" w14:textId="77777777" w:rsidR="00805F81" w:rsidRDefault="00805F81" w:rsidP="00805F81"/>
          <w:p w14:paraId="17D2E419" w14:textId="77777777" w:rsidR="00805F81" w:rsidRDefault="00805F81" w:rsidP="00805F81"/>
          <w:p w14:paraId="67F5BF52" w14:textId="77777777" w:rsidR="00805F81" w:rsidRDefault="00805F81" w:rsidP="00805F81"/>
          <w:p w14:paraId="407C7CFC" w14:textId="77777777" w:rsidR="00805F81" w:rsidRDefault="00805F81" w:rsidP="00805F81"/>
          <w:p w14:paraId="0BC2DBE7" w14:textId="77777777" w:rsidR="00805F81" w:rsidRDefault="00805F81" w:rsidP="00805F81"/>
          <w:p w14:paraId="538C2752" w14:textId="77777777" w:rsidR="00805F81" w:rsidRDefault="00805F81" w:rsidP="00805F81">
            <w:pPr>
              <w:pStyle w:val="Heading3"/>
              <w:keepNext w:val="0"/>
              <w:rPr>
                <w:bCs/>
                <w:sz w:val="20"/>
              </w:rPr>
            </w:pPr>
            <w:r w:rsidRPr="00805F81">
              <w:rPr>
                <w:bCs/>
                <w:sz w:val="20"/>
              </w:rPr>
              <w:t>G2</w:t>
            </w:r>
          </w:p>
          <w:p w14:paraId="58B8CEE2" w14:textId="77777777" w:rsidR="00805F81" w:rsidRDefault="00805F81" w:rsidP="00805F81"/>
          <w:p w14:paraId="38D04234" w14:textId="77777777" w:rsidR="00805F81" w:rsidRDefault="00805F81" w:rsidP="00805F81"/>
          <w:p w14:paraId="18D464EC" w14:textId="77777777" w:rsidR="00805F81" w:rsidRDefault="00805F81" w:rsidP="00805F81"/>
          <w:p w14:paraId="0A5C2F9D" w14:textId="77777777" w:rsidR="00805F81" w:rsidRDefault="00805F81" w:rsidP="00805F81"/>
          <w:p w14:paraId="1D12C892" w14:textId="77777777" w:rsidR="00805F81" w:rsidRDefault="00805F81" w:rsidP="00805F81"/>
          <w:p w14:paraId="04038F20" w14:textId="77777777" w:rsidR="00805F81" w:rsidRDefault="00805F81" w:rsidP="00805F81"/>
          <w:p w14:paraId="03590D77" w14:textId="77777777" w:rsidR="00805F81" w:rsidRDefault="00805F81" w:rsidP="00805F81"/>
          <w:p w14:paraId="0DFF64EF" w14:textId="77777777" w:rsidR="00805F81" w:rsidRDefault="00805F81" w:rsidP="00805F81"/>
          <w:p w14:paraId="53D268DA" w14:textId="77777777" w:rsidR="00805F81" w:rsidRDefault="00805F81" w:rsidP="00805F81"/>
          <w:p w14:paraId="7ECC3BD9" w14:textId="77777777" w:rsidR="00805F81" w:rsidRDefault="00805F81" w:rsidP="00805F81"/>
          <w:p w14:paraId="1572E3B6" w14:textId="77777777" w:rsidR="00805F81" w:rsidRDefault="00805F81" w:rsidP="00805F81"/>
          <w:p w14:paraId="6F7B3118" w14:textId="77777777" w:rsidR="00805F81" w:rsidRDefault="00805F81" w:rsidP="00805F81"/>
          <w:p w14:paraId="6C3B93B1" w14:textId="77777777" w:rsidR="00805F81" w:rsidRDefault="00805F81" w:rsidP="00805F81"/>
          <w:p w14:paraId="5665690E" w14:textId="4E06B965" w:rsidR="00805F81" w:rsidRPr="00805F81" w:rsidRDefault="00805F81" w:rsidP="00805F81">
            <w:pPr>
              <w:pStyle w:val="Heading3"/>
              <w:keepNext w:val="0"/>
            </w:pPr>
          </w:p>
        </w:tc>
        <w:tc>
          <w:tcPr>
            <w:tcW w:w="9356" w:type="dxa"/>
            <w:gridSpan w:val="5"/>
          </w:tcPr>
          <w:p w14:paraId="0B7C227E" w14:textId="77777777" w:rsidR="009E3341" w:rsidRPr="00240721" w:rsidRDefault="009E3341" w:rsidP="00240721">
            <w:pPr>
              <w:pStyle w:val="Heading3"/>
              <w:rPr>
                <w:b w:val="0"/>
                <w:szCs w:val="22"/>
              </w:rPr>
            </w:pPr>
            <w:r w:rsidRPr="00240721">
              <w:rPr>
                <w:szCs w:val="22"/>
              </w:rPr>
              <w:t xml:space="preserve">Experience, Knowledge &amp; Qualifications </w:t>
            </w:r>
            <w:r w:rsidR="00E66B02" w:rsidRPr="00240721">
              <w:rPr>
                <w:b w:val="0"/>
                <w:szCs w:val="22"/>
              </w:rPr>
              <w:t>(including any specific safety training requirements)</w:t>
            </w:r>
          </w:p>
          <w:p w14:paraId="3443FE89" w14:textId="77777777" w:rsidR="009E3341" w:rsidRDefault="009E3341" w:rsidP="00240721">
            <w:pPr>
              <w:rPr>
                <w:bCs/>
                <w:szCs w:val="22"/>
              </w:rPr>
            </w:pPr>
          </w:p>
          <w:p w14:paraId="2F88A18A" w14:textId="7C59B3F8" w:rsidR="00A11EBE" w:rsidRDefault="00A11EBE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Proven track record in </w:t>
            </w:r>
            <w:r>
              <w:rPr>
                <w:bCs/>
                <w:szCs w:val="22"/>
              </w:rPr>
              <w:t xml:space="preserve">assisting in the </w:t>
            </w:r>
            <w:r w:rsidR="006D1C2F">
              <w:rPr>
                <w:bCs/>
                <w:szCs w:val="22"/>
              </w:rPr>
              <w:t xml:space="preserve">development and </w:t>
            </w:r>
            <w:r w:rsidRPr="002D7550">
              <w:rPr>
                <w:bCs/>
                <w:szCs w:val="22"/>
              </w:rPr>
              <w:t>deliver</w:t>
            </w:r>
            <w:r>
              <w:rPr>
                <w:bCs/>
                <w:szCs w:val="22"/>
              </w:rPr>
              <w:t>y of</w:t>
            </w:r>
            <w:r w:rsidRPr="002D7550">
              <w:rPr>
                <w:bCs/>
                <w:szCs w:val="22"/>
              </w:rPr>
              <w:t xml:space="preserve"> successful </w:t>
            </w:r>
            <w:r w:rsidR="00A21901">
              <w:rPr>
                <w:bCs/>
                <w:szCs w:val="22"/>
              </w:rPr>
              <w:t xml:space="preserve">integrated </w:t>
            </w:r>
            <w:r w:rsidR="003D65F5">
              <w:rPr>
                <w:bCs/>
                <w:szCs w:val="22"/>
              </w:rPr>
              <w:t xml:space="preserve">internal and external </w:t>
            </w:r>
            <w:r w:rsidRPr="002D7550">
              <w:rPr>
                <w:bCs/>
                <w:szCs w:val="22"/>
              </w:rPr>
              <w:t xml:space="preserve">communication campaigns </w:t>
            </w:r>
          </w:p>
          <w:p w14:paraId="40FAD137" w14:textId="77777777" w:rsidR="00A11EBE" w:rsidRDefault="00A11EBE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Strong background in internal communications and engagement</w:t>
            </w:r>
          </w:p>
          <w:p w14:paraId="71390138" w14:textId="77777777" w:rsidR="00A11EBE" w:rsidRPr="002D7550" w:rsidRDefault="00A11EBE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in planning and producing communication and publicity material</w:t>
            </w:r>
          </w:p>
          <w:p w14:paraId="32F0C42B" w14:textId="77777777" w:rsidR="00A11EBE" w:rsidRDefault="00A11EBE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Proven ability to present complex material in a simple, understandable way </w:t>
            </w:r>
          </w:p>
          <w:p w14:paraId="59A28527" w14:textId="24EA5358" w:rsidR="00582DCD" w:rsidRDefault="00582DCD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Experience of working closely </w:t>
            </w:r>
            <w:r w:rsidR="006D1C2F">
              <w:rPr>
                <w:bCs/>
                <w:szCs w:val="22"/>
              </w:rPr>
              <w:t xml:space="preserve">and collaboratively </w:t>
            </w:r>
            <w:r>
              <w:rPr>
                <w:bCs/>
                <w:szCs w:val="22"/>
              </w:rPr>
              <w:t>with stakeholders to achieve objectives, challenging where necessary</w:t>
            </w:r>
          </w:p>
          <w:p w14:paraId="4ADB19B6" w14:textId="355B64BE" w:rsidR="00A11EBE" w:rsidRDefault="00A11EBE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of project management, time management and meeting deadlines</w:t>
            </w:r>
          </w:p>
          <w:p w14:paraId="0E349ED9" w14:textId="3C384F26" w:rsidR="006D1C2F" w:rsidRDefault="003D65F5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Ability to respond swiftly to changing priorities and operational needs  </w:t>
            </w:r>
          </w:p>
          <w:p w14:paraId="52762E36" w14:textId="77777777" w:rsidR="00A11EBE" w:rsidRDefault="00A11EBE" w:rsidP="00240721">
            <w:pPr>
              <w:rPr>
                <w:bCs/>
                <w:szCs w:val="22"/>
              </w:rPr>
            </w:pPr>
          </w:p>
          <w:p w14:paraId="6193E688" w14:textId="77777777" w:rsidR="00805F81" w:rsidRPr="00675296" w:rsidRDefault="00805F81" w:rsidP="00805F81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01FFE78F" w14:textId="77777777" w:rsidR="00805F81" w:rsidRDefault="00805F81" w:rsidP="00805F81">
            <w:pPr>
              <w:rPr>
                <w:bCs/>
              </w:rPr>
            </w:pPr>
          </w:p>
          <w:p w14:paraId="51630335" w14:textId="77777777" w:rsidR="00805F81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Strong relationship building skills</w:t>
            </w:r>
          </w:p>
          <w:p w14:paraId="5E7EF32D" w14:textId="77777777" w:rsidR="00805F81" w:rsidRPr="007A1555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7A1555">
              <w:rPr>
                <w:bCs/>
                <w:szCs w:val="22"/>
              </w:rPr>
              <w:t>Excellent copy writing and proofreading skill</w:t>
            </w:r>
            <w:r>
              <w:rPr>
                <w:bCs/>
                <w:szCs w:val="22"/>
              </w:rPr>
              <w:t>s</w:t>
            </w:r>
          </w:p>
          <w:p w14:paraId="4743FDE8" w14:textId="77777777" w:rsidR="00805F81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Understanding of print production process and design</w:t>
            </w:r>
          </w:p>
          <w:p w14:paraId="16709117" w14:textId="77777777" w:rsidR="00805F81" w:rsidRPr="002D7550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Excellent communication and people skills</w:t>
            </w:r>
          </w:p>
          <w:p w14:paraId="777AD0BB" w14:textId="77777777" w:rsidR="00805F81" w:rsidRPr="002D7550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Good PR judgement and intuition – with a good eye for a story</w:t>
            </w:r>
          </w:p>
          <w:p w14:paraId="3DA68AAC" w14:textId="77777777" w:rsidR="00805F81" w:rsidRPr="002D7550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Strong grasp of new technology</w:t>
            </w:r>
          </w:p>
          <w:p w14:paraId="3922C253" w14:textId="77777777" w:rsidR="00805F81" w:rsidRPr="002D7550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Strong numeracy and analytical skills </w:t>
            </w:r>
          </w:p>
          <w:p w14:paraId="0585BBD4" w14:textId="77777777" w:rsidR="00805F81" w:rsidRPr="002D7550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Thinking and problem solving</w:t>
            </w:r>
          </w:p>
          <w:p w14:paraId="7683670A" w14:textId="77777777" w:rsidR="00805F81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Strategic thinking </w:t>
            </w:r>
          </w:p>
          <w:p w14:paraId="2A14DF39" w14:textId="77777777" w:rsidR="00805F81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People management </w:t>
            </w:r>
          </w:p>
          <w:p w14:paraId="7DC45975" w14:textId="5189A936" w:rsidR="00805F81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Event management</w:t>
            </w:r>
          </w:p>
          <w:p w14:paraId="70A8CFD8" w14:textId="77777777" w:rsidR="00805F81" w:rsidRPr="002D7550" w:rsidRDefault="00805F81" w:rsidP="00805F81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Leading project teams</w:t>
            </w:r>
          </w:p>
          <w:p w14:paraId="78EF014C" w14:textId="77777777" w:rsidR="00240721" w:rsidRDefault="00240721" w:rsidP="00DD3442">
            <w:pPr>
              <w:contextualSpacing/>
              <w:rPr>
                <w:b/>
                <w:szCs w:val="22"/>
              </w:rPr>
            </w:pPr>
          </w:p>
          <w:p w14:paraId="60C6C813" w14:textId="4126649F" w:rsidR="00805F81" w:rsidRPr="00240721" w:rsidRDefault="00805F81" w:rsidP="00805F81">
            <w:pPr>
              <w:rPr>
                <w:b/>
                <w:szCs w:val="22"/>
              </w:rPr>
            </w:pPr>
          </w:p>
        </w:tc>
      </w:tr>
      <w:tr w:rsidR="009E3341" w14:paraId="182972D4" w14:textId="77777777">
        <w:tc>
          <w:tcPr>
            <w:tcW w:w="709" w:type="dxa"/>
          </w:tcPr>
          <w:p w14:paraId="3EB86682" w14:textId="0FBDAD35" w:rsidR="009E3341" w:rsidRDefault="009E3341" w:rsidP="00BD4042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0DBB7DD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693651D0" w14:textId="77777777" w:rsidTr="00805F81">
        <w:trPr>
          <w:trHeight w:val="66"/>
        </w:trPr>
        <w:tc>
          <w:tcPr>
            <w:tcW w:w="709" w:type="dxa"/>
            <w:tcBorders>
              <w:bottom w:val="single" w:sz="4" w:space="0" w:color="auto"/>
            </w:tcBorders>
          </w:tcPr>
          <w:p w14:paraId="4005C5D4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  <w:p w14:paraId="1A150A26" w14:textId="77777777" w:rsidR="00805F81" w:rsidRDefault="00805F81" w:rsidP="00805F81"/>
          <w:p w14:paraId="3C1B9F09" w14:textId="38832451" w:rsidR="00805F81" w:rsidRPr="00805F81" w:rsidRDefault="00805F81" w:rsidP="00805F81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A5AD1FA" w14:textId="77777777" w:rsidR="009E3341" w:rsidRDefault="009E3341">
            <w:pPr>
              <w:rPr>
                <w:b/>
              </w:rPr>
            </w:pPr>
          </w:p>
        </w:tc>
      </w:tr>
      <w:tr w:rsidR="00626E01" w14:paraId="310DF2EE" w14:textId="77777777" w:rsidTr="00786F40">
        <w:tc>
          <w:tcPr>
            <w:tcW w:w="709" w:type="dxa"/>
          </w:tcPr>
          <w:p w14:paraId="63ED8B47" w14:textId="77777777" w:rsidR="00626E01" w:rsidRDefault="00C74506" w:rsidP="00786F40">
            <w:pPr>
              <w:pStyle w:val="Heading3"/>
            </w:pPr>
            <w:r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5"/>
          </w:tcPr>
          <w:p w14:paraId="2B050028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9E3BE71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2BC7803" w14:textId="77777777" w:rsidTr="00786F40">
        <w:tc>
          <w:tcPr>
            <w:tcW w:w="709" w:type="dxa"/>
          </w:tcPr>
          <w:p w14:paraId="7F2D744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0DD3474D" w14:textId="77777777" w:rsidR="00626E01" w:rsidRDefault="00626E01" w:rsidP="00786F40"/>
        </w:tc>
        <w:tc>
          <w:tcPr>
            <w:tcW w:w="3970" w:type="dxa"/>
            <w:gridSpan w:val="2"/>
          </w:tcPr>
          <w:p w14:paraId="7D6317B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D925B11" w14:textId="77777777" w:rsidR="00626E01" w:rsidRDefault="00626E01" w:rsidP="00786F40"/>
        </w:tc>
      </w:tr>
      <w:tr w:rsidR="00626E01" w14:paraId="3875ADF7" w14:textId="77777777" w:rsidTr="00786F40">
        <w:tc>
          <w:tcPr>
            <w:tcW w:w="709" w:type="dxa"/>
          </w:tcPr>
          <w:p w14:paraId="2354E6F4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0B2CECA5" w14:textId="77777777" w:rsidR="00626E01" w:rsidRDefault="00626E01" w:rsidP="00786F40"/>
        </w:tc>
        <w:tc>
          <w:tcPr>
            <w:tcW w:w="3970" w:type="dxa"/>
            <w:gridSpan w:val="2"/>
          </w:tcPr>
          <w:p w14:paraId="557F2CC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0AE619BA" w14:textId="77777777" w:rsidR="00626E01" w:rsidRDefault="00626E01" w:rsidP="00786F40"/>
        </w:tc>
      </w:tr>
      <w:tr w:rsidR="00626E01" w14:paraId="2567FDE0" w14:textId="77777777" w:rsidTr="00786F40">
        <w:tc>
          <w:tcPr>
            <w:tcW w:w="709" w:type="dxa"/>
          </w:tcPr>
          <w:p w14:paraId="159FBBD1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BF507A9" w14:textId="77777777" w:rsidR="00626E01" w:rsidRDefault="00626E01" w:rsidP="00786F40"/>
        </w:tc>
        <w:tc>
          <w:tcPr>
            <w:tcW w:w="3970" w:type="dxa"/>
            <w:gridSpan w:val="2"/>
          </w:tcPr>
          <w:p w14:paraId="7233A3D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4221CAA5" w14:textId="77777777" w:rsidR="00626E01" w:rsidRDefault="00626E01" w:rsidP="00786F40"/>
        </w:tc>
      </w:tr>
      <w:tr w:rsidR="00626E01" w14:paraId="382D990F" w14:textId="77777777" w:rsidTr="00786F40">
        <w:tc>
          <w:tcPr>
            <w:tcW w:w="709" w:type="dxa"/>
          </w:tcPr>
          <w:p w14:paraId="21833D5D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42D5DB1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1431E68" w14:textId="77777777" w:rsidR="00626E01" w:rsidRDefault="00626E01" w:rsidP="00786F40"/>
        </w:tc>
        <w:tc>
          <w:tcPr>
            <w:tcW w:w="5386" w:type="dxa"/>
            <w:gridSpan w:val="3"/>
          </w:tcPr>
          <w:p w14:paraId="26F24AD5" w14:textId="77777777" w:rsidR="00626E01" w:rsidRDefault="00626E01" w:rsidP="00786F40"/>
        </w:tc>
      </w:tr>
      <w:tr w:rsidR="00626E01" w14:paraId="61EBFF8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48559975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6ED028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D860960" w14:textId="77777777" w:rsidR="00626E01" w:rsidRDefault="00626E01" w:rsidP="00786F40"/>
          <w:p w14:paraId="3A225AAD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2FD7E88" w14:textId="77777777" w:rsidR="00626E01" w:rsidRDefault="00A11EBE" w:rsidP="00786F40">
            <w:r>
              <w:t>Campaign measurement and analysis</w:t>
            </w:r>
          </w:p>
        </w:tc>
      </w:tr>
      <w:tr w:rsidR="00D84FEC" w14:paraId="1D6E52A6" w14:textId="77777777">
        <w:tc>
          <w:tcPr>
            <w:tcW w:w="709" w:type="dxa"/>
            <w:tcBorders>
              <w:top w:val="single" w:sz="4" w:space="0" w:color="auto"/>
            </w:tcBorders>
          </w:tcPr>
          <w:p w14:paraId="35B68289" w14:textId="77777777" w:rsidR="00D84FEC" w:rsidRDefault="00B47F19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5BA86D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FD4452B" w14:textId="77777777" w:rsidR="00D84FEC" w:rsidRDefault="00D84FEC">
            <w:pPr>
              <w:rPr>
                <w:b/>
              </w:rPr>
            </w:pPr>
          </w:p>
        </w:tc>
      </w:tr>
      <w:tr w:rsidR="00D84FEC" w14:paraId="0A80B02A" w14:textId="77777777">
        <w:tc>
          <w:tcPr>
            <w:tcW w:w="709" w:type="dxa"/>
          </w:tcPr>
          <w:p w14:paraId="2C655D7B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47C013D8" w14:textId="77777777" w:rsidR="00D84FEC" w:rsidRDefault="00D84FEC">
            <w:r>
              <w:t>Prepared By:</w:t>
            </w:r>
          </w:p>
          <w:p w14:paraId="2EC62F58" w14:textId="77777777" w:rsidR="00D84FEC" w:rsidRDefault="00D84FEC"/>
        </w:tc>
        <w:tc>
          <w:tcPr>
            <w:tcW w:w="2126" w:type="dxa"/>
            <w:gridSpan w:val="2"/>
          </w:tcPr>
          <w:p w14:paraId="04130FB3" w14:textId="7649117A" w:rsidR="00D84FEC" w:rsidRDefault="00CB2598">
            <w:r>
              <w:t>Kay Callaghan</w:t>
            </w:r>
          </w:p>
        </w:tc>
        <w:tc>
          <w:tcPr>
            <w:tcW w:w="851" w:type="dxa"/>
          </w:tcPr>
          <w:p w14:paraId="6A4DF98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C699B89" w14:textId="1953106D" w:rsidR="00D84FEC" w:rsidRDefault="00CB2598">
            <w:r>
              <w:t>16 January 2020</w:t>
            </w:r>
          </w:p>
        </w:tc>
      </w:tr>
      <w:tr w:rsidR="00D84FEC" w14:paraId="74A0C0A9" w14:textId="77777777">
        <w:tc>
          <w:tcPr>
            <w:tcW w:w="709" w:type="dxa"/>
          </w:tcPr>
          <w:p w14:paraId="05F2E320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51FFE803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174AD6E" w14:textId="77777777" w:rsidR="00D84FEC" w:rsidRDefault="00D84FEC"/>
        </w:tc>
        <w:tc>
          <w:tcPr>
            <w:tcW w:w="2126" w:type="dxa"/>
            <w:gridSpan w:val="2"/>
          </w:tcPr>
          <w:p w14:paraId="542E35D8" w14:textId="77777777" w:rsidR="00D84FEC" w:rsidRDefault="00A11EBE">
            <w:r>
              <w:t>Alison Nolan</w:t>
            </w:r>
          </w:p>
        </w:tc>
        <w:tc>
          <w:tcPr>
            <w:tcW w:w="851" w:type="dxa"/>
          </w:tcPr>
          <w:p w14:paraId="0BD473FE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072868D" w14:textId="6D604CE0" w:rsidR="00D84FEC" w:rsidRDefault="00CB2598" w:rsidP="0065151B">
            <w:r>
              <w:t>16 January 2020</w:t>
            </w:r>
          </w:p>
        </w:tc>
      </w:tr>
    </w:tbl>
    <w:p w14:paraId="560C13E5" w14:textId="77777777" w:rsidR="00626E01" w:rsidRDefault="00626E0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424BD04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25D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C7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22385CA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28B4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58A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7D69D6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53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DDA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264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977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54A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A226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2F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03B85B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06F4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AA7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3F5F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F509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32DC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040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EF43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CEA5BF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5D65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77C69B3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FC44E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B4ABAB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326D0AF8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103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B12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E16F976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43B82AD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A38A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97A2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8760C0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D0F578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E3E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242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B7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FC4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511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735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C39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00FE83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E21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E5F1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353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63DF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3713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C027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71F7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D4C255F" w14:textId="77777777" w:rsidR="00D84FEC" w:rsidRDefault="00D84FEC" w:rsidP="00834DE6"/>
    <w:sectPr w:rsidR="00D84FEC" w:rsidSect="00240721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4F43" w14:textId="77777777" w:rsidR="003D65F5" w:rsidRDefault="003D65F5">
      <w:r>
        <w:separator/>
      </w:r>
    </w:p>
  </w:endnote>
  <w:endnote w:type="continuationSeparator" w:id="0">
    <w:p w14:paraId="7E868A06" w14:textId="77777777" w:rsidR="003D65F5" w:rsidRDefault="003D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0949" w14:textId="3E0527D5" w:rsidR="003D65F5" w:rsidRPr="00805F81" w:rsidRDefault="003D65F5" w:rsidP="003A69ED">
    <w:pPr>
      <w:pStyle w:val="Footer"/>
      <w:tabs>
        <w:tab w:val="left" w:pos="3583"/>
      </w:tabs>
      <w:rPr>
        <w:sz w:val="16"/>
        <w:szCs w:val="16"/>
      </w:rPr>
    </w:pPr>
    <w:r w:rsidRPr="00805F81">
      <w:rPr>
        <w:sz w:val="16"/>
        <w:szCs w:val="16"/>
      </w:rPr>
      <w:t>Issue</w:t>
    </w:r>
    <w:r w:rsidR="003A69ED" w:rsidRPr="00805F81">
      <w:rPr>
        <w:sz w:val="16"/>
        <w:szCs w:val="16"/>
      </w:rPr>
      <w:t xml:space="preserve"> 2</w:t>
    </w:r>
    <w:r w:rsidRPr="00805F81">
      <w:rPr>
        <w:sz w:val="16"/>
        <w:szCs w:val="16"/>
      </w:rPr>
      <w:tab/>
    </w:r>
    <w:r w:rsidR="003A69ED" w:rsidRPr="00805F81">
      <w:rPr>
        <w:sz w:val="16"/>
        <w:szCs w:val="16"/>
      </w:rPr>
      <w:tab/>
    </w:r>
    <w:r w:rsidRPr="00805F81">
      <w:rPr>
        <w:sz w:val="16"/>
        <w:szCs w:val="16"/>
      </w:rPr>
      <w:fldChar w:fldCharType="begin"/>
    </w:r>
    <w:r w:rsidRPr="00805F81">
      <w:rPr>
        <w:sz w:val="16"/>
        <w:szCs w:val="16"/>
      </w:rPr>
      <w:instrText xml:space="preserve"> PAGE   \* MERGEFORMAT </w:instrText>
    </w:r>
    <w:r w:rsidRPr="00805F81">
      <w:rPr>
        <w:sz w:val="16"/>
        <w:szCs w:val="16"/>
      </w:rPr>
      <w:fldChar w:fldCharType="separate"/>
    </w:r>
    <w:r w:rsidRPr="00805F81">
      <w:rPr>
        <w:noProof/>
        <w:sz w:val="16"/>
        <w:szCs w:val="16"/>
      </w:rPr>
      <w:t>1</w:t>
    </w:r>
    <w:r w:rsidRPr="00805F81">
      <w:rPr>
        <w:sz w:val="16"/>
        <w:szCs w:val="16"/>
      </w:rPr>
      <w:fldChar w:fldCharType="end"/>
    </w:r>
    <w:r w:rsidRPr="00805F81">
      <w:rPr>
        <w:sz w:val="16"/>
        <w:szCs w:val="16"/>
      </w:rPr>
      <w:t xml:space="preserve"> of </w:t>
    </w:r>
    <w:r w:rsidRPr="00805F81">
      <w:rPr>
        <w:noProof/>
        <w:sz w:val="16"/>
        <w:szCs w:val="16"/>
      </w:rPr>
      <w:fldChar w:fldCharType="begin"/>
    </w:r>
    <w:r w:rsidRPr="00805F81">
      <w:rPr>
        <w:noProof/>
        <w:sz w:val="16"/>
        <w:szCs w:val="16"/>
      </w:rPr>
      <w:instrText xml:space="preserve"> NUMPAGES   \* MERGEFORMAT </w:instrText>
    </w:r>
    <w:r w:rsidRPr="00805F81">
      <w:rPr>
        <w:noProof/>
        <w:sz w:val="16"/>
        <w:szCs w:val="16"/>
      </w:rPr>
      <w:fldChar w:fldCharType="separate"/>
    </w:r>
    <w:r w:rsidRPr="00805F81">
      <w:rPr>
        <w:noProof/>
        <w:sz w:val="16"/>
        <w:szCs w:val="16"/>
      </w:rPr>
      <w:t>5</w:t>
    </w:r>
    <w:r w:rsidRPr="00805F81">
      <w:rPr>
        <w:noProof/>
        <w:sz w:val="16"/>
        <w:szCs w:val="16"/>
      </w:rPr>
      <w:fldChar w:fldCharType="end"/>
    </w:r>
  </w:p>
  <w:p w14:paraId="6C620192" w14:textId="15F514F9" w:rsidR="003D65F5" w:rsidRPr="00CA2D94" w:rsidRDefault="003A69ED">
    <w:pPr>
      <w:pStyle w:val="Footer"/>
      <w:rPr>
        <w:sz w:val="16"/>
        <w:szCs w:val="16"/>
      </w:rPr>
    </w:pPr>
    <w:r>
      <w:rPr>
        <w:sz w:val="16"/>
        <w:szCs w:val="16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87F1" w14:textId="77777777" w:rsidR="003D65F5" w:rsidRDefault="003D65F5">
      <w:r>
        <w:separator/>
      </w:r>
    </w:p>
  </w:footnote>
  <w:footnote w:type="continuationSeparator" w:id="0">
    <w:p w14:paraId="5546C316" w14:textId="77777777" w:rsidR="003D65F5" w:rsidRDefault="003D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F324" w14:textId="77777777" w:rsidR="003D65F5" w:rsidRDefault="003D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6A5C4" w14:textId="77777777" w:rsidR="003D65F5" w:rsidRDefault="003D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FCEB" w14:textId="77777777" w:rsidR="003D65F5" w:rsidRDefault="003D65F5">
    <w:pPr>
      <w:pStyle w:val="Header"/>
    </w:pPr>
    <w:r w:rsidRPr="004B0C5F">
      <w:rPr>
        <w:noProof/>
        <w:lang w:eastAsia="en-GB"/>
      </w:rPr>
      <w:drawing>
        <wp:inline distT="0" distB="0" distL="0" distR="0" wp14:anchorId="2A1782D5" wp14:editId="6302E4B1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BFAE5E" w14:textId="77777777" w:rsidR="003D65F5" w:rsidRDefault="003D65F5">
    <w:pPr>
      <w:pStyle w:val="Header"/>
    </w:pPr>
  </w:p>
  <w:p w14:paraId="069134AD" w14:textId="77777777" w:rsidR="003D65F5" w:rsidRDefault="003D65F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B9E933D" w14:textId="77777777" w:rsidR="003D65F5" w:rsidRDefault="003D6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A10"/>
    <w:multiLevelType w:val="hybridMultilevel"/>
    <w:tmpl w:val="1626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370D8"/>
    <w:multiLevelType w:val="hybridMultilevel"/>
    <w:tmpl w:val="5302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F5B96"/>
    <w:multiLevelType w:val="hybridMultilevel"/>
    <w:tmpl w:val="AB1A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7F84"/>
    <w:rsid w:val="00077268"/>
    <w:rsid w:val="00081CD2"/>
    <w:rsid w:val="000D1EB2"/>
    <w:rsid w:val="000D4D4E"/>
    <w:rsid w:val="000D5C4C"/>
    <w:rsid w:val="000E5F24"/>
    <w:rsid w:val="00113AE2"/>
    <w:rsid w:val="00115985"/>
    <w:rsid w:val="00125277"/>
    <w:rsid w:val="0019286B"/>
    <w:rsid w:val="001C644C"/>
    <w:rsid w:val="001E1CC5"/>
    <w:rsid w:val="001E4A8D"/>
    <w:rsid w:val="001F19A9"/>
    <w:rsid w:val="00224449"/>
    <w:rsid w:val="00237001"/>
    <w:rsid w:val="00240721"/>
    <w:rsid w:val="00251073"/>
    <w:rsid w:val="00276134"/>
    <w:rsid w:val="002927E2"/>
    <w:rsid w:val="00294BFB"/>
    <w:rsid w:val="002A48BA"/>
    <w:rsid w:val="002A7F2C"/>
    <w:rsid w:val="0033692D"/>
    <w:rsid w:val="00373A9A"/>
    <w:rsid w:val="003A69ED"/>
    <w:rsid w:val="003B61A1"/>
    <w:rsid w:val="003D65F5"/>
    <w:rsid w:val="004006DA"/>
    <w:rsid w:val="00404993"/>
    <w:rsid w:val="00440313"/>
    <w:rsid w:val="004447B8"/>
    <w:rsid w:val="00451996"/>
    <w:rsid w:val="004540EB"/>
    <w:rsid w:val="004807E9"/>
    <w:rsid w:val="004B0C5F"/>
    <w:rsid w:val="004B43A9"/>
    <w:rsid w:val="004D5054"/>
    <w:rsid w:val="004E6D38"/>
    <w:rsid w:val="004F7E88"/>
    <w:rsid w:val="00515107"/>
    <w:rsid w:val="0052073B"/>
    <w:rsid w:val="005214F0"/>
    <w:rsid w:val="00541945"/>
    <w:rsid w:val="0054423D"/>
    <w:rsid w:val="005576E8"/>
    <w:rsid w:val="00577813"/>
    <w:rsid w:val="00582DCD"/>
    <w:rsid w:val="005903EA"/>
    <w:rsid w:val="0059684D"/>
    <w:rsid w:val="005D57B8"/>
    <w:rsid w:val="006132AF"/>
    <w:rsid w:val="00626E01"/>
    <w:rsid w:val="006344B6"/>
    <w:rsid w:val="0065151B"/>
    <w:rsid w:val="00675296"/>
    <w:rsid w:val="006C698B"/>
    <w:rsid w:val="006D0DDB"/>
    <w:rsid w:val="006D118E"/>
    <w:rsid w:val="006D1C2F"/>
    <w:rsid w:val="00703490"/>
    <w:rsid w:val="00706A46"/>
    <w:rsid w:val="00710FB2"/>
    <w:rsid w:val="0072542F"/>
    <w:rsid w:val="00741C6B"/>
    <w:rsid w:val="00745F30"/>
    <w:rsid w:val="007749BB"/>
    <w:rsid w:val="00786F40"/>
    <w:rsid w:val="0079548B"/>
    <w:rsid w:val="007A1555"/>
    <w:rsid w:val="007D2242"/>
    <w:rsid w:val="00801715"/>
    <w:rsid w:val="00805F81"/>
    <w:rsid w:val="00834DE6"/>
    <w:rsid w:val="00842EF3"/>
    <w:rsid w:val="0086421C"/>
    <w:rsid w:val="00871B60"/>
    <w:rsid w:val="008745AD"/>
    <w:rsid w:val="008C1C4E"/>
    <w:rsid w:val="008D0F97"/>
    <w:rsid w:val="0090253C"/>
    <w:rsid w:val="00945796"/>
    <w:rsid w:val="009667C6"/>
    <w:rsid w:val="009713ED"/>
    <w:rsid w:val="00982051"/>
    <w:rsid w:val="00995F85"/>
    <w:rsid w:val="009E14D2"/>
    <w:rsid w:val="009E3112"/>
    <w:rsid w:val="009E3341"/>
    <w:rsid w:val="009E5D68"/>
    <w:rsid w:val="00A11EBE"/>
    <w:rsid w:val="00A21901"/>
    <w:rsid w:val="00A24231"/>
    <w:rsid w:val="00A259D2"/>
    <w:rsid w:val="00B1706A"/>
    <w:rsid w:val="00B47F19"/>
    <w:rsid w:val="00B551E3"/>
    <w:rsid w:val="00B60256"/>
    <w:rsid w:val="00B6412A"/>
    <w:rsid w:val="00BA0F90"/>
    <w:rsid w:val="00BD4042"/>
    <w:rsid w:val="00C07DAC"/>
    <w:rsid w:val="00C42A65"/>
    <w:rsid w:val="00C507DB"/>
    <w:rsid w:val="00C72004"/>
    <w:rsid w:val="00C74506"/>
    <w:rsid w:val="00C85A08"/>
    <w:rsid w:val="00CA2D94"/>
    <w:rsid w:val="00CB2598"/>
    <w:rsid w:val="00CC2960"/>
    <w:rsid w:val="00D324EA"/>
    <w:rsid w:val="00D348EA"/>
    <w:rsid w:val="00D4071E"/>
    <w:rsid w:val="00D4176F"/>
    <w:rsid w:val="00D46A9E"/>
    <w:rsid w:val="00D64F34"/>
    <w:rsid w:val="00D8318A"/>
    <w:rsid w:val="00D84FEC"/>
    <w:rsid w:val="00DD0735"/>
    <w:rsid w:val="00DD1059"/>
    <w:rsid w:val="00DD10BA"/>
    <w:rsid w:val="00DD3442"/>
    <w:rsid w:val="00DD3875"/>
    <w:rsid w:val="00DD5614"/>
    <w:rsid w:val="00DD5ED1"/>
    <w:rsid w:val="00DD771F"/>
    <w:rsid w:val="00DF2346"/>
    <w:rsid w:val="00E66B02"/>
    <w:rsid w:val="00EE0337"/>
    <w:rsid w:val="00EE0867"/>
    <w:rsid w:val="00F049B7"/>
    <w:rsid w:val="00F559D8"/>
    <w:rsid w:val="00F75C5B"/>
    <w:rsid w:val="00FA586C"/>
    <w:rsid w:val="00FB0BD7"/>
    <w:rsid w:val="00FD6AED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04DA8C"/>
  <w15:docId w15:val="{5F97580B-E2EF-4409-9D8B-3C64CA4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A48BA"/>
    <w:pPr>
      <w:ind w:left="720"/>
    </w:pPr>
    <w:rPr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2A48BA"/>
    <w:rPr>
      <w:rFonts w:ascii="Arial" w:hAnsi="Arial"/>
      <w:sz w:val="24"/>
    </w:rPr>
  </w:style>
  <w:style w:type="paragraph" w:customStyle="1" w:styleId="JobSkills">
    <w:name w:val="Job Skills"/>
    <w:aliases w:val="Experience etc.,PAS Post Specific Skills"/>
    <w:rsid w:val="002A48BA"/>
    <w:rPr>
      <w:rFonts w:ascii="Gill Sans" w:hAnsi="Gill Sans"/>
      <w:sz w:val="22"/>
    </w:rPr>
  </w:style>
  <w:style w:type="paragraph" w:styleId="Revision">
    <w:name w:val="Revision"/>
    <w:hidden/>
    <w:uiPriority w:val="99"/>
    <w:semiHidden/>
    <w:rsid w:val="009E5D6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DD826932314FA6721279A394F5E5" ma:contentTypeVersion="11" ma:contentTypeDescription="Create a new document." ma:contentTypeScope="" ma:versionID="8bfc63231629aee8a1af04dbb97c28b2">
  <xsd:schema xmlns:xsd="http://www.w3.org/2001/XMLSchema" xmlns:xs="http://www.w3.org/2001/XMLSchema" xmlns:p="http://schemas.microsoft.com/office/2006/metadata/properties" xmlns:ns3="02b81cdb-0356-41c2-869e-e799f1eab4a6" xmlns:ns4="6bc76a47-f01f-4743-9f52-22f9db03ae21" targetNamespace="http://schemas.microsoft.com/office/2006/metadata/properties" ma:root="true" ma:fieldsID="ed284f48d09372baf987b41b8b79d97f" ns3:_="" ns4:_="">
    <xsd:import namespace="02b81cdb-0356-41c2-869e-e799f1eab4a6"/>
    <xsd:import namespace="6bc76a47-f01f-4743-9f52-22f9db03a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1cdb-0356-41c2-869e-e799f1eab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6a47-f01f-4743-9f52-22f9db03a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99DEF-B448-4584-86EE-AF2C23C0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81cdb-0356-41c2-869e-e799f1eab4a6"/>
    <ds:schemaRef ds:uri="6bc76a47-f01f-4743-9f52-22f9db03a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1BB49-8ECB-4EA5-BC9E-D1F69A47CF32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6bc76a47-f01f-4743-9f52-22f9db03ae21"/>
    <ds:schemaRef ds:uri="http://schemas.openxmlformats.org/package/2006/metadata/core-properties"/>
    <ds:schemaRef ds:uri="http://purl.org/dc/terms/"/>
    <ds:schemaRef ds:uri="02b81cdb-0356-41c2-869e-e799f1eab4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7ED16F-F919-483A-8DF7-B01CAF529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1085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2018-08-13T13:39:00Z</cp:lastPrinted>
  <dcterms:created xsi:type="dcterms:W3CDTF">2020-01-24T08:54:00Z</dcterms:created>
  <dcterms:modified xsi:type="dcterms:W3CDTF">2020-01-24T08:54:00Z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0x010100C933DD826932314FA6721279A394F5E5</vt:lpwstr>
  </property>
</Properties>
</file>