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7" w:type="dxa"/>
        <w:tblInd w:w="-743" w:type="dxa"/>
        <w:tblLayout w:type="fixed"/>
        <w:tblLook w:val="0000" w:firstRow="0" w:lastRow="0" w:firstColumn="0" w:lastColumn="0" w:noHBand="0" w:noVBand="0"/>
      </w:tblPr>
      <w:tblGrid>
        <w:gridCol w:w="709"/>
        <w:gridCol w:w="4678"/>
        <w:gridCol w:w="993"/>
        <w:gridCol w:w="708"/>
        <w:gridCol w:w="709"/>
        <w:gridCol w:w="779"/>
        <w:gridCol w:w="744"/>
        <w:gridCol w:w="320"/>
        <w:gridCol w:w="175"/>
        <w:gridCol w:w="142"/>
      </w:tblGrid>
      <w:tr w:rsidR="00D84FEC" w14:paraId="75B5E2C2" w14:textId="77777777" w:rsidTr="00FD46AD">
        <w:tc>
          <w:tcPr>
            <w:tcW w:w="709" w:type="dxa"/>
            <w:tcBorders>
              <w:top w:val="single" w:sz="4" w:space="0" w:color="auto"/>
            </w:tcBorders>
          </w:tcPr>
          <w:p w14:paraId="08639395" w14:textId="77777777" w:rsidR="00D84FEC" w:rsidRDefault="00D84FEC" w:rsidP="00675DE1">
            <w:pPr>
              <w:pStyle w:val="Heading3"/>
              <w:spacing w:before="120"/>
            </w:pPr>
            <w:bookmarkStart w:id="0" w:name="_GoBack"/>
            <w:bookmarkEnd w:id="0"/>
            <w:r>
              <w:t>A</w:t>
            </w:r>
          </w:p>
        </w:tc>
        <w:tc>
          <w:tcPr>
            <w:tcW w:w="9248" w:type="dxa"/>
            <w:gridSpan w:val="9"/>
            <w:tcBorders>
              <w:top w:val="single" w:sz="4" w:space="0" w:color="auto"/>
            </w:tcBorders>
          </w:tcPr>
          <w:p w14:paraId="6F217353" w14:textId="6C2C458B" w:rsidR="00D84FEC" w:rsidRDefault="00D84FEC" w:rsidP="00675DE1">
            <w:pPr>
              <w:spacing w:before="120"/>
              <w:jc w:val="both"/>
              <w:rPr>
                <w:b/>
              </w:rPr>
            </w:pPr>
            <w:r>
              <w:rPr>
                <w:b/>
              </w:rPr>
              <w:t>Post Details</w:t>
            </w:r>
          </w:p>
          <w:p w14:paraId="715219D5" w14:textId="77777777" w:rsidR="00D84FEC" w:rsidRDefault="00D84FEC" w:rsidP="00675DE1">
            <w:pPr>
              <w:spacing w:before="120"/>
              <w:jc w:val="both"/>
              <w:rPr>
                <w:b/>
              </w:rPr>
            </w:pPr>
          </w:p>
        </w:tc>
      </w:tr>
      <w:tr w:rsidR="00D84FEC" w14:paraId="64AE2009" w14:textId="77777777" w:rsidTr="00FD46AD">
        <w:tc>
          <w:tcPr>
            <w:tcW w:w="709" w:type="dxa"/>
          </w:tcPr>
          <w:p w14:paraId="5DC91959" w14:textId="77777777" w:rsidR="00D84FEC" w:rsidRDefault="00D84FEC"/>
        </w:tc>
        <w:tc>
          <w:tcPr>
            <w:tcW w:w="4678" w:type="dxa"/>
          </w:tcPr>
          <w:p w14:paraId="06DE4254" w14:textId="5C02B38A" w:rsidR="00D84FEC" w:rsidRDefault="00D84FEC" w:rsidP="00E96191">
            <w:pPr>
              <w:jc w:val="both"/>
            </w:pPr>
            <w:r>
              <w:t>Job Title:</w:t>
            </w:r>
            <w:r w:rsidR="00FF7658">
              <w:t xml:space="preserve"> </w:t>
            </w:r>
            <w:r w:rsidR="004114B7">
              <w:t>Commercial</w:t>
            </w:r>
            <w:r w:rsidR="00C107BD">
              <w:t xml:space="preserve"> Manager</w:t>
            </w:r>
            <w:r w:rsidR="00530B7A">
              <w:t xml:space="preserve"> (FTC)</w:t>
            </w:r>
          </w:p>
        </w:tc>
        <w:tc>
          <w:tcPr>
            <w:tcW w:w="993" w:type="dxa"/>
          </w:tcPr>
          <w:p w14:paraId="17A33F93" w14:textId="77777777" w:rsidR="00D84FEC" w:rsidRDefault="00D84FEC" w:rsidP="00E96191">
            <w:pPr>
              <w:jc w:val="both"/>
            </w:pPr>
          </w:p>
          <w:p w14:paraId="6CCAA093" w14:textId="77777777" w:rsidR="00D84FEC" w:rsidRDefault="00D84FEC" w:rsidP="00E96191">
            <w:pPr>
              <w:jc w:val="both"/>
            </w:pPr>
          </w:p>
        </w:tc>
        <w:tc>
          <w:tcPr>
            <w:tcW w:w="3260" w:type="dxa"/>
            <w:gridSpan w:val="5"/>
          </w:tcPr>
          <w:p w14:paraId="347F0DC1" w14:textId="77777777" w:rsidR="00D84FEC" w:rsidRDefault="00D84FEC" w:rsidP="00E96191">
            <w:pPr>
              <w:jc w:val="both"/>
            </w:pPr>
            <w:r>
              <w:t>Function:</w:t>
            </w:r>
            <w:r w:rsidR="00FF7658">
              <w:t xml:space="preserve"> Finance &amp; Contracts</w:t>
            </w:r>
          </w:p>
        </w:tc>
        <w:tc>
          <w:tcPr>
            <w:tcW w:w="317" w:type="dxa"/>
            <w:gridSpan w:val="2"/>
          </w:tcPr>
          <w:p w14:paraId="093F83C0" w14:textId="77777777" w:rsidR="00D84FEC" w:rsidRDefault="00D84FEC" w:rsidP="00E96191">
            <w:pPr>
              <w:jc w:val="both"/>
            </w:pPr>
          </w:p>
        </w:tc>
      </w:tr>
      <w:tr w:rsidR="00D84FEC" w14:paraId="5BEF503E" w14:textId="77777777" w:rsidTr="00FD46AD">
        <w:tc>
          <w:tcPr>
            <w:tcW w:w="709" w:type="dxa"/>
          </w:tcPr>
          <w:p w14:paraId="070FD775" w14:textId="77777777" w:rsidR="00D84FEC" w:rsidRDefault="00D84FEC"/>
        </w:tc>
        <w:tc>
          <w:tcPr>
            <w:tcW w:w="4678" w:type="dxa"/>
          </w:tcPr>
          <w:p w14:paraId="01D7DFED" w14:textId="77777777" w:rsidR="00D84FEC" w:rsidRDefault="00D84FEC" w:rsidP="00E96191">
            <w:pPr>
              <w:jc w:val="both"/>
            </w:pPr>
            <w:r>
              <w:t>Location:</w:t>
            </w:r>
            <w:r w:rsidR="00FF7658">
              <w:t xml:space="preserve"> </w:t>
            </w:r>
            <w:r w:rsidR="00C107BD">
              <w:t>Head Office, London</w:t>
            </w:r>
            <w:r w:rsidR="00530B7A">
              <w:t xml:space="preserve"> Bridge</w:t>
            </w:r>
            <w:r w:rsidR="004114B7">
              <w:t xml:space="preserve"> + regular travel across network</w:t>
            </w:r>
          </w:p>
          <w:p w14:paraId="05C96359" w14:textId="760A3D20" w:rsidR="004114B7" w:rsidRDefault="004114B7" w:rsidP="00E96191">
            <w:pPr>
              <w:jc w:val="both"/>
            </w:pPr>
          </w:p>
        </w:tc>
        <w:tc>
          <w:tcPr>
            <w:tcW w:w="993" w:type="dxa"/>
          </w:tcPr>
          <w:p w14:paraId="19F4F785" w14:textId="77777777" w:rsidR="00D84FEC" w:rsidRDefault="00D84FEC" w:rsidP="00E96191">
            <w:pPr>
              <w:jc w:val="both"/>
            </w:pPr>
          </w:p>
          <w:p w14:paraId="65C866E8" w14:textId="77777777" w:rsidR="00D84FEC" w:rsidRDefault="00D84FEC" w:rsidP="00E96191">
            <w:pPr>
              <w:jc w:val="both"/>
            </w:pPr>
          </w:p>
        </w:tc>
        <w:tc>
          <w:tcPr>
            <w:tcW w:w="3260" w:type="dxa"/>
            <w:gridSpan w:val="5"/>
          </w:tcPr>
          <w:p w14:paraId="5420B7F5" w14:textId="77777777" w:rsidR="00D84FEC" w:rsidRDefault="00D84FEC" w:rsidP="00E96191">
            <w:pPr>
              <w:jc w:val="both"/>
            </w:pPr>
            <w:r>
              <w:t>Unique Post Number:</w:t>
            </w:r>
            <w:r w:rsidR="00675DE1">
              <w:t xml:space="preserve"> </w:t>
            </w:r>
            <w:r w:rsidR="00ED1525">
              <w:t>TBC</w:t>
            </w:r>
          </w:p>
          <w:p w14:paraId="063E1E81" w14:textId="77777777" w:rsidR="00D84FEC" w:rsidRDefault="00D84FEC" w:rsidP="00E96191">
            <w:pPr>
              <w:jc w:val="both"/>
            </w:pPr>
          </w:p>
        </w:tc>
        <w:tc>
          <w:tcPr>
            <w:tcW w:w="317" w:type="dxa"/>
            <w:gridSpan w:val="2"/>
          </w:tcPr>
          <w:p w14:paraId="1824EEF1" w14:textId="77777777" w:rsidR="00D84FEC" w:rsidRDefault="00D84FEC" w:rsidP="00E96191">
            <w:pPr>
              <w:jc w:val="both"/>
            </w:pPr>
          </w:p>
        </w:tc>
      </w:tr>
      <w:tr w:rsidR="00D84FEC" w14:paraId="6E843F85" w14:textId="77777777" w:rsidTr="00FD46AD">
        <w:tc>
          <w:tcPr>
            <w:tcW w:w="709" w:type="dxa"/>
          </w:tcPr>
          <w:p w14:paraId="06E63950" w14:textId="77777777" w:rsidR="00D84FEC" w:rsidRDefault="00D84FEC"/>
        </w:tc>
        <w:tc>
          <w:tcPr>
            <w:tcW w:w="4678" w:type="dxa"/>
          </w:tcPr>
          <w:p w14:paraId="49315CEC" w14:textId="5A6600D5" w:rsidR="00D84FEC" w:rsidRDefault="00D84FEC" w:rsidP="00530B7A">
            <w:pPr>
              <w:spacing w:after="240"/>
              <w:jc w:val="both"/>
            </w:pPr>
            <w:r>
              <w:t>Reports To:</w:t>
            </w:r>
            <w:r w:rsidR="00FF7658">
              <w:t xml:space="preserve"> </w:t>
            </w:r>
            <w:r w:rsidR="004114B7">
              <w:t>Project Lead</w:t>
            </w:r>
          </w:p>
        </w:tc>
        <w:tc>
          <w:tcPr>
            <w:tcW w:w="993" w:type="dxa"/>
          </w:tcPr>
          <w:p w14:paraId="05C69FAE" w14:textId="77777777" w:rsidR="00D84FEC" w:rsidRDefault="00D84FEC" w:rsidP="00E96191">
            <w:pPr>
              <w:jc w:val="both"/>
            </w:pPr>
          </w:p>
          <w:p w14:paraId="2FE896CD" w14:textId="77777777" w:rsidR="00D84FEC" w:rsidRDefault="00D84FEC" w:rsidP="00E96191">
            <w:pPr>
              <w:jc w:val="both"/>
            </w:pPr>
          </w:p>
        </w:tc>
        <w:tc>
          <w:tcPr>
            <w:tcW w:w="3260" w:type="dxa"/>
            <w:gridSpan w:val="5"/>
          </w:tcPr>
          <w:p w14:paraId="08EDFFFB" w14:textId="77777777" w:rsidR="00D84FEC" w:rsidRDefault="00D84FEC" w:rsidP="00E96191">
            <w:pPr>
              <w:jc w:val="both"/>
            </w:pPr>
            <w:r>
              <w:t>Grade:</w:t>
            </w:r>
            <w:r w:rsidR="00FF7658">
              <w:t xml:space="preserve"> </w:t>
            </w:r>
            <w:r w:rsidR="00C107BD">
              <w:t>MG2</w:t>
            </w:r>
          </w:p>
        </w:tc>
        <w:tc>
          <w:tcPr>
            <w:tcW w:w="317" w:type="dxa"/>
            <w:gridSpan w:val="2"/>
          </w:tcPr>
          <w:p w14:paraId="2D81FAEE" w14:textId="77777777" w:rsidR="00D84FEC" w:rsidRDefault="00D84FEC" w:rsidP="00E96191">
            <w:pPr>
              <w:jc w:val="both"/>
            </w:pPr>
          </w:p>
        </w:tc>
      </w:tr>
      <w:tr w:rsidR="00D84FEC" w14:paraId="3EC4D22B" w14:textId="77777777" w:rsidTr="00FD46AD">
        <w:tc>
          <w:tcPr>
            <w:tcW w:w="709" w:type="dxa"/>
            <w:tcBorders>
              <w:top w:val="single" w:sz="4" w:space="0" w:color="auto"/>
            </w:tcBorders>
          </w:tcPr>
          <w:p w14:paraId="6285C0F5" w14:textId="77777777" w:rsidR="00D84FEC" w:rsidRDefault="00D84FEC" w:rsidP="00675DE1">
            <w:pPr>
              <w:pStyle w:val="Heading3"/>
              <w:spacing w:before="120"/>
            </w:pPr>
            <w:r>
              <w:t>B</w:t>
            </w:r>
          </w:p>
        </w:tc>
        <w:tc>
          <w:tcPr>
            <w:tcW w:w="9248" w:type="dxa"/>
            <w:gridSpan w:val="9"/>
            <w:tcBorders>
              <w:top w:val="single" w:sz="4" w:space="0" w:color="auto"/>
            </w:tcBorders>
          </w:tcPr>
          <w:p w14:paraId="404869B8" w14:textId="77777777" w:rsidR="00D84FEC" w:rsidRDefault="00D84FEC" w:rsidP="00675DE1">
            <w:pPr>
              <w:spacing w:before="120"/>
              <w:jc w:val="both"/>
              <w:rPr>
                <w:b/>
              </w:rPr>
            </w:pPr>
            <w:r>
              <w:rPr>
                <w:b/>
              </w:rPr>
              <w:t>Purpose of the Job</w:t>
            </w:r>
          </w:p>
          <w:p w14:paraId="2073F9AF" w14:textId="2179AD2C" w:rsidR="00383B6E" w:rsidRDefault="00383B6E" w:rsidP="00383B6E">
            <w:pPr>
              <w:spacing w:before="240"/>
              <w:jc w:val="both"/>
            </w:pPr>
            <w:r>
              <w:t xml:space="preserve">Southeastern are planning to undertake a procurement and commercial project to deliver improved value and commercial performance via the delivery of new contracts/tenders, supplier renegotiation and implementation of new departmental strategies. </w:t>
            </w:r>
          </w:p>
          <w:p w14:paraId="65C812F3" w14:textId="04981B8F" w:rsidR="00383B6E" w:rsidRDefault="00383B6E" w:rsidP="00383B6E">
            <w:pPr>
              <w:spacing w:before="120"/>
              <w:jc w:val="both"/>
            </w:pPr>
            <w:r>
              <w:t xml:space="preserve">The purpose of this role is to provide support to the Project Lead in identifying commercial opportunities to maximise income, improve the customer experience and making operations for efficient. This will involve input into the creation of commercial strategies, working with stakeholders and suppliers to deliver short term change, trialling new innovations and taking ownership for specific elements of the project. </w:t>
            </w:r>
          </w:p>
          <w:p w14:paraId="350C9535" w14:textId="76C897B5" w:rsidR="00383B6E" w:rsidRPr="000C649A" w:rsidRDefault="00383B6E" w:rsidP="00383B6E">
            <w:pPr>
              <w:spacing w:before="120"/>
              <w:jc w:val="both"/>
            </w:pPr>
            <w:r>
              <w:t xml:space="preserve">The role will be integral in acting as a commercial “project manager” in delivering change and working closely with both the contract manager, operational stakeholders and the Project Lead. The role will require commercial creativity and imagination to promote innovations to move the business forward on this </w:t>
            </w:r>
            <w:r w:rsidR="000A2D71">
              <w:t xml:space="preserve">important </w:t>
            </w:r>
            <w:r>
              <w:t xml:space="preserve">step change. </w:t>
            </w:r>
          </w:p>
        </w:tc>
      </w:tr>
      <w:tr w:rsidR="00D84FEC" w14:paraId="35C33BFB" w14:textId="77777777" w:rsidTr="00FD46AD">
        <w:tc>
          <w:tcPr>
            <w:tcW w:w="709" w:type="dxa"/>
            <w:tcBorders>
              <w:bottom w:val="single" w:sz="4" w:space="0" w:color="auto"/>
            </w:tcBorders>
          </w:tcPr>
          <w:p w14:paraId="1FBF9324" w14:textId="02E0DB54" w:rsidR="00D84FEC" w:rsidRDefault="00D84FEC"/>
        </w:tc>
        <w:tc>
          <w:tcPr>
            <w:tcW w:w="9248" w:type="dxa"/>
            <w:gridSpan w:val="9"/>
            <w:tcBorders>
              <w:bottom w:val="single" w:sz="4" w:space="0" w:color="auto"/>
            </w:tcBorders>
          </w:tcPr>
          <w:p w14:paraId="3B4DE126" w14:textId="77777777" w:rsidR="00D84FEC" w:rsidRDefault="00D84FEC" w:rsidP="00383B6E">
            <w:pPr>
              <w:jc w:val="both"/>
              <w:rPr>
                <w:b/>
              </w:rPr>
            </w:pPr>
          </w:p>
        </w:tc>
      </w:tr>
      <w:tr w:rsidR="00D84FEC" w14:paraId="15EED30C" w14:textId="77777777" w:rsidTr="00FD46AD">
        <w:tc>
          <w:tcPr>
            <w:tcW w:w="709" w:type="dxa"/>
            <w:tcBorders>
              <w:top w:val="single" w:sz="4" w:space="0" w:color="auto"/>
            </w:tcBorders>
          </w:tcPr>
          <w:p w14:paraId="1DE0E979" w14:textId="77777777" w:rsidR="00D84FEC" w:rsidRDefault="00D84FEC" w:rsidP="00675DE1">
            <w:pPr>
              <w:pStyle w:val="Heading3"/>
              <w:spacing w:before="120"/>
            </w:pPr>
            <w:r>
              <w:t>C</w:t>
            </w:r>
          </w:p>
        </w:tc>
        <w:tc>
          <w:tcPr>
            <w:tcW w:w="9248" w:type="dxa"/>
            <w:gridSpan w:val="9"/>
            <w:tcBorders>
              <w:top w:val="single" w:sz="4" w:space="0" w:color="auto"/>
            </w:tcBorders>
          </w:tcPr>
          <w:p w14:paraId="58697FE7" w14:textId="77777777" w:rsidR="00D84FEC" w:rsidRDefault="00D84FEC" w:rsidP="00675DE1">
            <w:pPr>
              <w:spacing w:before="120"/>
              <w:jc w:val="both"/>
              <w:rPr>
                <w:b/>
              </w:rPr>
            </w:pPr>
            <w:r>
              <w:rPr>
                <w:b/>
              </w:rPr>
              <w:t>Principal Accountabilities</w:t>
            </w:r>
          </w:p>
          <w:p w14:paraId="625C9C8E" w14:textId="77777777" w:rsidR="00D84FEC" w:rsidRDefault="00D84FEC" w:rsidP="00E96191">
            <w:pPr>
              <w:jc w:val="both"/>
              <w:rPr>
                <w:b/>
              </w:rPr>
            </w:pPr>
          </w:p>
        </w:tc>
      </w:tr>
      <w:tr w:rsidR="00D84FEC" w14:paraId="3DC2B70D" w14:textId="77777777" w:rsidTr="00FD46AD">
        <w:tc>
          <w:tcPr>
            <w:tcW w:w="709" w:type="dxa"/>
            <w:tcBorders>
              <w:bottom w:val="single" w:sz="4" w:space="0" w:color="auto"/>
            </w:tcBorders>
          </w:tcPr>
          <w:p w14:paraId="06233693" w14:textId="77777777" w:rsidR="00422300" w:rsidRDefault="00D84FEC" w:rsidP="006B0B70">
            <w:r>
              <w:t>C1</w:t>
            </w:r>
          </w:p>
          <w:p w14:paraId="0FF15642" w14:textId="77777777" w:rsidR="00422300" w:rsidRDefault="00422300" w:rsidP="006B0B70"/>
          <w:p w14:paraId="3886E5F0" w14:textId="77777777" w:rsidR="007322EE" w:rsidRDefault="007322EE" w:rsidP="006B0B70"/>
          <w:p w14:paraId="2A2FF85D" w14:textId="77777777" w:rsidR="00FA257C" w:rsidRDefault="009232E3" w:rsidP="006B0B70">
            <w:r>
              <w:t>C2</w:t>
            </w:r>
          </w:p>
          <w:p w14:paraId="0D57C8E7" w14:textId="77777777" w:rsidR="007322EE" w:rsidRDefault="007322EE" w:rsidP="006B0B70"/>
          <w:p w14:paraId="7BC2F379" w14:textId="77777777" w:rsidR="007322EE" w:rsidRDefault="007322EE" w:rsidP="006B0B70"/>
          <w:p w14:paraId="01035396" w14:textId="77777777" w:rsidR="007322EE" w:rsidRDefault="007322EE" w:rsidP="006B0B70">
            <w:r>
              <w:t>C3</w:t>
            </w:r>
          </w:p>
          <w:p w14:paraId="77AA40E2" w14:textId="77777777" w:rsidR="007322EE" w:rsidRDefault="007322EE" w:rsidP="006B0B70"/>
          <w:p w14:paraId="5988226D" w14:textId="77777777" w:rsidR="007322EE" w:rsidRDefault="007322EE" w:rsidP="006B0B70"/>
          <w:p w14:paraId="569D8C6F" w14:textId="77777777" w:rsidR="007322EE" w:rsidRDefault="007322EE" w:rsidP="006B0B70">
            <w:r>
              <w:t>C4</w:t>
            </w:r>
          </w:p>
          <w:p w14:paraId="75215A2F" w14:textId="77777777" w:rsidR="007322EE" w:rsidRDefault="007322EE" w:rsidP="006B0B70"/>
          <w:p w14:paraId="1B8DB171" w14:textId="77777777" w:rsidR="007322EE" w:rsidRDefault="007322EE" w:rsidP="006B0B70"/>
          <w:p w14:paraId="25DCF2FA" w14:textId="77777777" w:rsidR="007322EE" w:rsidRDefault="007322EE" w:rsidP="006B0B70">
            <w:r>
              <w:t>C5</w:t>
            </w:r>
          </w:p>
          <w:p w14:paraId="286219C5" w14:textId="77777777" w:rsidR="007322EE" w:rsidRDefault="007322EE" w:rsidP="006B0B70"/>
          <w:p w14:paraId="069ACA91" w14:textId="77777777" w:rsidR="007322EE" w:rsidRDefault="007322EE" w:rsidP="006B0B70">
            <w:r>
              <w:t>C6</w:t>
            </w:r>
          </w:p>
          <w:p w14:paraId="7B59DFE2" w14:textId="77777777" w:rsidR="007322EE" w:rsidRDefault="007322EE" w:rsidP="006B0B70"/>
          <w:p w14:paraId="49C32F77" w14:textId="7AECB90B" w:rsidR="007322EE" w:rsidRDefault="007322EE" w:rsidP="006B0B70">
            <w:r>
              <w:t>C7</w:t>
            </w:r>
          </w:p>
          <w:p w14:paraId="6000C37E" w14:textId="77777777" w:rsidR="007322EE" w:rsidRDefault="007322EE" w:rsidP="006B0B70"/>
          <w:p w14:paraId="465358E4" w14:textId="77777777" w:rsidR="00EF00C3" w:rsidRDefault="00EF00C3" w:rsidP="006B0B70"/>
          <w:p w14:paraId="5FBC00F4" w14:textId="77777777" w:rsidR="00EF00C3" w:rsidRDefault="00EF00C3" w:rsidP="006B0B70"/>
          <w:p w14:paraId="18589BC2" w14:textId="06860D61" w:rsidR="007322EE" w:rsidRDefault="007322EE" w:rsidP="006B0B70">
            <w:r>
              <w:t>C</w:t>
            </w:r>
            <w:r w:rsidR="006774AF">
              <w:t>8</w:t>
            </w:r>
          </w:p>
          <w:p w14:paraId="1A5C12EF" w14:textId="77777777" w:rsidR="007322EE" w:rsidRDefault="007322EE" w:rsidP="006B0B70"/>
          <w:p w14:paraId="594F09CE" w14:textId="77777777" w:rsidR="007322EE" w:rsidRDefault="007322EE" w:rsidP="006B0B70"/>
          <w:p w14:paraId="4837F967" w14:textId="18FC2191" w:rsidR="007322EE" w:rsidRDefault="007322EE" w:rsidP="006B0B70">
            <w:r>
              <w:lastRenderedPageBreak/>
              <w:t>C</w:t>
            </w:r>
            <w:r w:rsidR="006774AF">
              <w:t>9</w:t>
            </w:r>
          </w:p>
          <w:p w14:paraId="2667CEE5" w14:textId="77777777" w:rsidR="006811CD" w:rsidRDefault="006811CD" w:rsidP="006B0B70"/>
          <w:p w14:paraId="489BA028" w14:textId="77777777" w:rsidR="00EF00C3" w:rsidRDefault="00EF00C3" w:rsidP="006B0B70"/>
          <w:p w14:paraId="7778DEEF" w14:textId="4A7D6BC1" w:rsidR="007322EE" w:rsidRDefault="007322EE" w:rsidP="006B0B70">
            <w:r>
              <w:t>C1</w:t>
            </w:r>
            <w:r w:rsidR="006774AF">
              <w:t>0</w:t>
            </w:r>
          </w:p>
          <w:p w14:paraId="730D7C6B" w14:textId="77777777" w:rsidR="007322EE" w:rsidRDefault="007322EE" w:rsidP="006B0B70"/>
          <w:p w14:paraId="277E7497" w14:textId="77777777" w:rsidR="006811CD" w:rsidRDefault="006811CD" w:rsidP="006B0B70"/>
          <w:p w14:paraId="77486B7B" w14:textId="3B6A8BFA" w:rsidR="00FD46AD" w:rsidRDefault="00FD46AD" w:rsidP="006B0B70">
            <w:r>
              <w:t>C11</w:t>
            </w:r>
          </w:p>
        </w:tc>
        <w:tc>
          <w:tcPr>
            <w:tcW w:w="9248" w:type="dxa"/>
            <w:gridSpan w:val="9"/>
            <w:tcBorders>
              <w:bottom w:val="single" w:sz="4" w:space="0" w:color="auto"/>
            </w:tcBorders>
          </w:tcPr>
          <w:p w14:paraId="07520030" w14:textId="77777777" w:rsidR="00EF00C3" w:rsidRDefault="007322EE" w:rsidP="007322EE">
            <w:pPr>
              <w:jc w:val="both"/>
            </w:pPr>
            <w:r>
              <w:lastRenderedPageBreak/>
              <w:t>Responsible for</w:t>
            </w:r>
            <w:r w:rsidR="006811CD">
              <w:t xml:space="preserve"> </w:t>
            </w:r>
            <w:r w:rsidR="00EF00C3">
              <w:t>assisting in defining specifications and service levels to meet business needs over the next 2-5 years.</w:t>
            </w:r>
          </w:p>
          <w:p w14:paraId="2E533A4D" w14:textId="77777777" w:rsidR="00EF00C3" w:rsidRDefault="00EF00C3" w:rsidP="007322EE">
            <w:pPr>
              <w:jc w:val="both"/>
            </w:pPr>
          </w:p>
          <w:p w14:paraId="30503CF4" w14:textId="0A1BB381" w:rsidR="007322EE" w:rsidRDefault="00EF00C3" w:rsidP="007322EE">
            <w:pPr>
              <w:jc w:val="both"/>
            </w:pPr>
            <w:r>
              <w:t xml:space="preserve">Assisting in </w:t>
            </w:r>
            <w:r w:rsidR="007322EE">
              <w:t>negotiating</w:t>
            </w:r>
            <w:r>
              <w:t xml:space="preserve">, evaluating proposals and managing contract delivery/implementation of agreements ranging between £500k to £20m. </w:t>
            </w:r>
          </w:p>
          <w:p w14:paraId="113F2C71" w14:textId="77777777" w:rsidR="007322EE" w:rsidRDefault="007322EE" w:rsidP="007322EE">
            <w:pPr>
              <w:jc w:val="both"/>
            </w:pPr>
          </w:p>
          <w:p w14:paraId="3F98AFAF" w14:textId="5D4E5B34" w:rsidR="007322EE" w:rsidRDefault="00EF00C3" w:rsidP="007322EE">
            <w:pPr>
              <w:jc w:val="both"/>
            </w:pPr>
            <w:r>
              <w:t xml:space="preserve">Managing of project activities, progress and deliverables to contribute towards short- and long-term success. </w:t>
            </w:r>
          </w:p>
          <w:p w14:paraId="5F98B519" w14:textId="77777777" w:rsidR="007322EE" w:rsidRDefault="007322EE" w:rsidP="007322EE">
            <w:pPr>
              <w:jc w:val="both"/>
            </w:pPr>
          </w:p>
          <w:p w14:paraId="652F364A" w14:textId="76B485BD" w:rsidR="00EF00C3" w:rsidRDefault="00EF00C3" w:rsidP="007322EE">
            <w:pPr>
              <w:jc w:val="both"/>
            </w:pPr>
            <w:r>
              <w:t>Measurement of KPIs, customer satisfaction and revenue information to ascertain outcomes of trials and input into business cases for investments.</w:t>
            </w:r>
          </w:p>
          <w:p w14:paraId="1B01F77F" w14:textId="77777777" w:rsidR="00EF00C3" w:rsidRDefault="00EF00C3" w:rsidP="007322EE">
            <w:pPr>
              <w:jc w:val="both"/>
            </w:pPr>
          </w:p>
          <w:p w14:paraId="1DF6B36B" w14:textId="09D4FCB9" w:rsidR="007322EE" w:rsidRDefault="007322EE" w:rsidP="007322EE">
            <w:pPr>
              <w:jc w:val="both"/>
              <w:rPr>
                <w:bCs/>
              </w:rPr>
            </w:pPr>
            <w:r>
              <w:rPr>
                <w:bCs/>
              </w:rPr>
              <w:t>To work with contract managers</w:t>
            </w:r>
            <w:r w:rsidR="006774AF">
              <w:rPr>
                <w:bCs/>
              </w:rPr>
              <w:t xml:space="preserve"> </w:t>
            </w:r>
            <w:r>
              <w:rPr>
                <w:bCs/>
              </w:rPr>
              <w:t xml:space="preserve">to develop </w:t>
            </w:r>
            <w:r w:rsidR="00EF00C3">
              <w:rPr>
                <w:bCs/>
              </w:rPr>
              <w:t>operational</w:t>
            </w:r>
            <w:r>
              <w:rPr>
                <w:bCs/>
              </w:rPr>
              <w:t xml:space="preserve"> strategies and specifications.</w:t>
            </w:r>
          </w:p>
          <w:p w14:paraId="1C4DC3F3" w14:textId="77777777" w:rsidR="007322EE" w:rsidRDefault="007322EE" w:rsidP="00B42E87">
            <w:pPr>
              <w:jc w:val="both"/>
            </w:pPr>
          </w:p>
          <w:p w14:paraId="492D8AB3" w14:textId="4D4E67F1" w:rsidR="00F64079" w:rsidRDefault="00F64079" w:rsidP="00F64079">
            <w:pPr>
              <w:jc w:val="both"/>
            </w:pPr>
            <w:r>
              <w:t>E</w:t>
            </w:r>
            <w:r w:rsidRPr="008B6649">
              <w:t xml:space="preserve">ffectively communicating and engaging stakeholders </w:t>
            </w:r>
            <w:r>
              <w:t>throughout</w:t>
            </w:r>
            <w:r w:rsidRPr="008B6649">
              <w:t xml:space="preserve"> the </w:t>
            </w:r>
            <w:r w:rsidR="00EF00C3">
              <w:t>project</w:t>
            </w:r>
            <w:r>
              <w:t>.</w:t>
            </w:r>
          </w:p>
          <w:p w14:paraId="732ED47C" w14:textId="77777777" w:rsidR="00D04D4E" w:rsidRDefault="00D04D4E" w:rsidP="00F64079">
            <w:pPr>
              <w:jc w:val="both"/>
            </w:pPr>
          </w:p>
          <w:p w14:paraId="669A829E" w14:textId="6768FE79" w:rsidR="00F64079" w:rsidRDefault="00EF00C3" w:rsidP="00F64079">
            <w:pPr>
              <w:jc w:val="both"/>
            </w:pPr>
            <w:r>
              <w:t xml:space="preserve">Liaising with local site managers and contract managers to effectively deliver on-site activities and ensuring the required documentation is addressed to ensure contractual and safety compliance. </w:t>
            </w:r>
          </w:p>
          <w:p w14:paraId="5091E50D" w14:textId="77777777" w:rsidR="00F64079" w:rsidRDefault="00F64079" w:rsidP="00F64079">
            <w:pPr>
              <w:jc w:val="both"/>
            </w:pPr>
          </w:p>
          <w:p w14:paraId="080D1505" w14:textId="14949603" w:rsidR="00F64079" w:rsidRDefault="00F64079" w:rsidP="00F64079">
            <w:pPr>
              <w:jc w:val="both"/>
            </w:pPr>
            <w:r>
              <w:t>Undertaking market research and developing new or existing suppliers to better meet the operational needs of the business.</w:t>
            </w:r>
          </w:p>
          <w:p w14:paraId="234BB101" w14:textId="77777777" w:rsidR="00EF00C3" w:rsidRDefault="00EF00C3" w:rsidP="00F64079">
            <w:pPr>
              <w:jc w:val="both"/>
            </w:pPr>
          </w:p>
          <w:p w14:paraId="11C26AB8" w14:textId="77777777" w:rsidR="00F64079" w:rsidRDefault="00F64079" w:rsidP="00F64079">
            <w:pPr>
              <w:jc w:val="both"/>
            </w:pPr>
            <w:r>
              <w:lastRenderedPageBreak/>
              <w:t>Liaising with Finance Business Partners to ascertain project budgets and authorisations for new contracts.</w:t>
            </w:r>
          </w:p>
          <w:p w14:paraId="250D14D1" w14:textId="77777777" w:rsidR="00F64079" w:rsidRDefault="00F64079" w:rsidP="00F64079">
            <w:pPr>
              <w:jc w:val="both"/>
            </w:pPr>
          </w:p>
          <w:p w14:paraId="675274AB" w14:textId="4EE5E3C4" w:rsidR="00F64079" w:rsidRDefault="00F64079" w:rsidP="00F64079">
            <w:pPr>
              <w:jc w:val="both"/>
            </w:pPr>
            <w:r>
              <w:t>Ensuring that all contracts which involve supplier’s working on Southeastern sites have appropriate contractual health and safety documentation.</w:t>
            </w:r>
          </w:p>
          <w:p w14:paraId="645FA420" w14:textId="44285C3B" w:rsidR="00FD46AD" w:rsidRDefault="00FD46AD" w:rsidP="00F64079">
            <w:pPr>
              <w:jc w:val="both"/>
            </w:pPr>
          </w:p>
          <w:p w14:paraId="5B671FE5" w14:textId="02627E2C" w:rsidR="00FD46AD" w:rsidRDefault="00FD46AD" w:rsidP="00F64079">
            <w:pPr>
              <w:jc w:val="both"/>
            </w:pPr>
            <w:r>
              <w:t>Chairing/attending internal and external meetings.</w:t>
            </w:r>
          </w:p>
          <w:p w14:paraId="6152BA52" w14:textId="77777777" w:rsidR="00675DE1" w:rsidRPr="00AE3CB3" w:rsidRDefault="00675DE1" w:rsidP="007322EE">
            <w:pPr>
              <w:jc w:val="both"/>
            </w:pPr>
          </w:p>
        </w:tc>
      </w:tr>
      <w:tr w:rsidR="00D8318A" w14:paraId="7DEE5A39" w14:textId="77777777" w:rsidTr="00FD46AD">
        <w:trPr>
          <w:gridAfter w:val="1"/>
          <w:wAfter w:w="142" w:type="dxa"/>
        </w:trPr>
        <w:tc>
          <w:tcPr>
            <w:tcW w:w="709" w:type="dxa"/>
            <w:tcBorders>
              <w:top w:val="single" w:sz="4" w:space="0" w:color="auto"/>
            </w:tcBorders>
          </w:tcPr>
          <w:p w14:paraId="71F550B3" w14:textId="77777777" w:rsidR="00D8318A" w:rsidRDefault="00D8318A" w:rsidP="00675DE1">
            <w:pPr>
              <w:pStyle w:val="Heading3"/>
              <w:spacing w:before="120"/>
            </w:pPr>
            <w:r>
              <w:lastRenderedPageBreak/>
              <w:t>D</w:t>
            </w:r>
          </w:p>
        </w:tc>
        <w:tc>
          <w:tcPr>
            <w:tcW w:w="9106" w:type="dxa"/>
            <w:gridSpan w:val="8"/>
            <w:tcBorders>
              <w:top w:val="single" w:sz="4" w:space="0" w:color="auto"/>
            </w:tcBorders>
          </w:tcPr>
          <w:p w14:paraId="6B25E134" w14:textId="77777777" w:rsidR="00BA0F90" w:rsidRPr="00745F30" w:rsidRDefault="00D8318A" w:rsidP="00675DE1">
            <w:pPr>
              <w:spacing w:before="120"/>
              <w:rPr>
                <w:b/>
              </w:rPr>
            </w:pPr>
            <w:r w:rsidRPr="00745F30">
              <w:rPr>
                <w:b/>
              </w:rPr>
              <w:t xml:space="preserve">Safety </w:t>
            </w:r>
            <w:r w:rsidR="00745F30" w:rsidRPr="00745F30">
              <w:rPr>
                <w:b/>
              </w:rPr>
              <w:t>R</w:t>
            </w:r>
            <w:r w:rsidR="00745F30" w:rsidRPr="00745F30">
              <w:rPr>
                <w:rFonts w:cs="Arial"/>
                <w:b/>
                <w:szCs w:val="22"/>
              </w:rPr>
              <w:t>esponsibilities</w:t>
            </w:r>
          </w:p>
          <w:p w14:paraId="273D8399" w14:textId="77777777" w:rsidR="00251073" w:rsidRDefault="00251073" w:rsidP="00675DE1">
            <w:pPr>
              <w:spacing w:before="120"/>
              <w:rPr>
                <w:b/>
              </w:rPr>
            </w:pPr>
          </w:p>
        </w:tc>
      </w:tr>
      <w:tr w:rsidR="00251073" w14:paraId="4A0281FA" w14:textId="77777777" w:rsidTr="00FD46AD">
        <w:trPr>
          <w:gridAfter w:val="1"/>
          <w:wAfter w:w="142" w:type="dxa"/>
          <w:trHeight w:val="376"/>
        </w:trPr>
        <w:tc>
          <w:tcPr>
            <w:tcW w:w="709" w:type="dxa"/>
          </w:tcPr>
          <w:p w14:paraId="3C082E26" w14:textId="77777777" w:rsidR="00251073" w:rsidRDefault="00251073" w:rsidP="008C1C4E">
            <w:r>
              <w:t>D1</w:t>
            </w:r>
          </w:p>
          <w:p w14:paraId="20DF41F2" w14:textId="77777777" w:rsidR="00251073" w:rsidRDefault="00251073" w:rsidP="008C1C4E"/>
        </w:tc>
        <w:tc>
          <w:tcPr>
            <w:tcW w:w="6379" w:type="dxa"/>
            <w:gridSpan w:val="3"/>
          </w:tcPr>
          <w:p w14:paraId="2FF1A819"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64CA8FFC"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4A02ACA2" w14:textId="77777777" w:rsidR="00251073" w:rsidRDefault="00251073" w:rsidP="008C1C4E"/>
        </w:tc>
        <w:tc>
          <w:tcPr>
            <w:tcW w:w="744" w:type="dxa"/>
            <w:tcBorders>
              <w:right w:val="single" w:sz="4" w:space="0" w:color="auto"/>
            </w:tcBorders>
          </w:tcPr>
          <w:p w14:paraId="63A5A6E1" w14:textId="77777777" w:rsidR="00251073" w:rsidRDefault="00251073" w:rsidP="008C1C4E">
            <w:r>
              <w:t>No</w:t>
            </w:r>
          </w:p>
        </w:tc>
        <w:tc>
          <w:tcPr>
            <w:tcW w:w="495" w:type="dxa"/>
            <w:gridSpan w:val="2"/>
            <w:tcBorders>
              <w:top w:val="single" w:sz="4" w:space="0" w:color="auto"/>
              <w:bottom w:val="single" w:sz="4" w:space="0" w:color="auto"/>
              <w:right w:val="single" w:sz="4" w:space="0" w:color="auto"/>
            </w:tcBorders>
          </w:tcPr>
          <w:p w14:paraId="64FFF262" w14:textId="77777777" w:rsidR="00251073" w:rsidRDefault="00506554" w:rsidP="008C1C4E">
            <w:r>
              <w:t>x</w:t>
            </w:r>
          </w:p>
        </w:tc>
      </w:tr>
      <w:tr w:rsidR="00251073" w14:paraId="52ABDB45" w14:textId="77777777" w:rsidTr="00FD46AD">
        <w:trPr>
          <w:gridAfter w:val="1"/>
          <w:wAfter w:w="142" w:type="dxa"/>
        </w:trPr>
        <w:tc>
          <w:tcPr>
            <w:tcW w:w="709" w:type="dxa"/>
          </w:tcPr>
          <w:p w14:paraId="5D412EA2" w14:textId="77777777" w:rsidR="00251073" w:rsidRDefault="00251073" w:rsidP="008C1C4E">
            <w:r>
              <w:t>D2</w:t>
            </w:r>
          </w:p>
          <w:p w14:paraId="28A6DC63" w14:textId="77777777" w:rsidR="00251073" w:rsidRDefault="00251073" w:rsidP="008C1C4E"/>
        </w:tc>
        <w:tc>
          <w:tcPr>
            <w:tcW w:w="6379" w:type="dxa"/>
            <w:gridSpan w:val="3"/>
          </w:tcPr>
          <w:p w14:paraId="24618C25"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4D4A3A89"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3B48478" w14:textId="77777777" w:rsidR="00251073" w:rsidRDefault="00251073" w:rsidP="008C1C4E"/>
        </w:tc>
        <w:tc>
          <w:tcPr>
            <w:tcW w:w="744" w:type="dxa"/>
            <w:tcBorders>
              <w:left w:val="single" w:sz="4" w:space="0" w:color="auto"/>
              <w:right w:val="single" w:sz="4" w:space="0" w:color="auto"/>
            </w:tcBorders>
          </w:tcPr>
          <w:p w14:paraId="2F4ABC3F" w14:textId="77777777" w:rsidR="00251073" w:rsidRDefault="00251073" w:rsidP="008C1C4E">
            <w:r>
              <w:t>No</w:t>
            </w:r>
          </w:p>
        </w:tc>
        <w:tc>
          <w:tcPr>
            <w:tcW w:w="495" w:type="dxa"/>
            <w:gridSpan w:val="2"/>
            <w:tcBorders>
              <w:top w:val="single" w:sz="4" w:space="0" w:color="auto"/>
              <w:left w:val="single" w:sz="4" w:space="0" w:color="auto"/>
              <w:bottom w:val="single" w:sz="4" w:space="0" w:color="auto"/>
              <w:right w:val="single" w:sz="4" w:space="0" w:color="auto"/>
            </w:tcBorders>
          </w:tcPr>
          <w:p w14:paraId="61248FC1" w14:textId="77777777" w:rsidR="00251073" w:rsidRDefault="00506554" w:rsidP="008C1C4E">
            <w:r>
              <w:t>x</w:t>
            </w:r>
          </w:p>
        </w:tc>
      </w:tr>
      <w:tr w:rsidR="00251073" w14:paraId="3F1F156F" w14:textId="77777777" w:rsidTr="00FD46AD">
        <w:trPr>
          <w:gridAfter w:val="1"/>
          <w:wAfter w:w="142" w:type="dxa"/>
        </w:trPr>
        <w:tc>
          <w:tcPr>
            <w:tcW w:w="709" w:type="dxa"/>
          </w:tcPr>
          <w:p w14:paraId="2607BF15" w14:textId="77777777" w:rsidR="00251073" w:rsidRDefault="00251073" w:rsidP="008C1C4E">
            <w:r>
              <w:t>D3</w:t>
            </w:r>
          </w:p>
          <w:p w14:paraId="123A5A61" w14:textId="77777777" w:rsidR="00251073" w:rsidRDefault="00251073" w:rsidP="008C1C4E"/>
        </w:tc>
        <w:tc>
          <w:tcPr>
            <w:tcW w:w="6379" w:type="dxa"/>
            <w:gridSpan w:val="3"/>
          </w:tcPr>
          <w:p w14:paraId="63A9F53B"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0A31C8E8"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2F5120C" w14:textId="77777777" w:rsidR="00251073" w:rsidRDefault="00251073" w:rsidP="008C1C4E"/>
        </w:tc>
        <w:tc>
          <w:tcPr>
            <w:tcW w:w="744" w:type="dxa"/>
            <w:tcBorders>
              <w:left w:val="single" w:sz="4" w:space="0" w:color="auto"/>
              <w:right w:val="single" w:sz="4" w:space="0" w:color="auto"/>
            </w:tcBorders>
          </w:tcPr>
          <w:p w14:paraId="7EC21ED0" w14:textId="77777777" w:rsidR="00251073" w:rsidRDefault="00251073" w:rsidP="008C1C4E">
            <w:r>
              <w:t>No</w:t>
            </w:r>
          </w:p>
        </w:tc>
        <w:tc>
          <w:tcPr>
            <w:tcW w:w="495" w:type="dxa"/>
            <w:gridSpan w:val="2"/>
            <w:tcBorders>
              <w:top w:val="single" w:sz="4" w:space="0" w:color="auto"/>
              <w:left w:val="single" w:sz="4" w:space="0" w:color="auto"/>
              <w:bottom w:val="single" w:sz="4" w:space="0" w:color="auto"/>
              <w:right w:val="single" w:sz="4" w:space="0" w:color="auto"/>
            </w:tcBorders>
          </w:tcPr>
          <w:p w14:paraId="78250433" w14:textId="77777777" w:rsidR="00251073" w:rsidRDefault="00506554" w:rsidP="008C1C4E">
            <w:r>
              <w:t>x</w:t>
            </w:r>
          </w:p>
        </w:tc>
      </w:tr>
      <w:tr w:rsidR="00251073" w14:paraId="2F2E4DE0" w14:textId="77777777" w:rsidTr="00FD46AD">
        <w:trPr>
          <w:gridAfter w:val="1"/>
          <w:wAfter w:w="142" w:type="dxa"/>
          <w:trHeight w:val="347"/>
        </w:trPr>
        <w:tc>
          <w:tcPr>
            <w:tcW w:w="709" w:type="dxa"/>
          </w:tcPr>
          <w:p w14:paraId="2686155F" w14:textId="77777777" w:rsidR="00251073" w:rsidRDefault="00251073" w:rsidP="008C1C4E">
            <w:r>
              <w:t>D4</w:t>
            </w:r>
          </w:p>
        </w:tc>
        <w:tc>
          <w:tcPr>
            <w:tcW w:w="6379" w:type="dxa"/>
            <w:gridSpan w:val="3"/>
          </w:tcPr>
          <w:p w14:paraId="00EEB362" w14:textId="77777777" w:rsidR="00251073" w:rsidRDefault="00251073" w:rsidP="008C1C4E">
            <w:pPr>
              <w:pStyle w:val="Heading3"/>
              <w:rPr>
                <w:b w:val="0"/>
              </w:rPr>
            </w:pPr>
            <w:r>
              <w:rPr>
                <w:b w:val="0"/>
              </w:rPr>
              <w:t>The job requires competence in PERSONAL TRACK SAFETY</w:t>
            </w:r>
          </w:p>
          <w:p w14:paraId="60647038" w14:textId="77777777" w:rsidR="00251073" w:rsidRDefault="00251073" w:rsidP="008C1C4E"/>
        </w:tc>
        <w:tc>
          <w:tcPr>
            <w:tcW w:w="709" w:type="dxa"/>
            <w:tcBorders>
              <w:right w:val="single" w:sz="4" w:space="0" w:color="auto"/>
            </w:tcBorders>
          </w:tcPr>
          <w:p w14:paraId="08320856"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2769114" w14:textId="77777777" w:rsidR="00251073" w:rsidRDefault="00251073" w:rsidP="008C1C4E"/>
        </w:tc>
        <w:tc>
          <w:tcPr>
            <w:tcW w:w="744" w:type="dxa"/>
            <w:tcBorders>
              <w:left w:val="single" w:sz="4" w:space="0" w:color="auto"/>
              <w:right w:val="single" w:sz="4" w:space="0" w:color="auto"/>
            </w:tcBorders>
          </w:tcPr>
          <w:p w14:paraId="19A86AD5" w14:textId="77777777" w:rsidR="00251073" w:rsidRDefault="00251073" w:rsidP="008C1C4E">
            <w:r>
              <w:t>No</w:t>
            </w:r>
          </w:p>
        </w:tc>
        <w:tc>
          <w:tcPr>
            <w:tcW w:w="495" w:type="dxa"/>
            <w:gridSpan w:val="2"/>
            <w:tcBorders>
              <w:top w:val="single" w:sz="4" w:space="0" w:color="auto"/>
              <w:left w:val="single" w:sz="4" w:space="0" w:color="auto"/>
              <w:bottom w:val="single" w:sz="4" w:space="0" w:color="auto"/>
              <w:right w:val="single" w:sz="4" w:space="0" w:color="auto"/>
            </w:tcBorders>
          </w:tcPr>
          <w:p w14:paraId="6D173A8E" w14:textId="77777777" w:rsidR="00251073" w:rsidRDefault="00506554" w:rsidP="008C1C4E">
            <w:r>
              <w:t>x</w:t>
            </w:r>
          </w:p>
        </w:tc>
      </w:tr>
      <w:tr w:rsidR="00251073" w14:paraId="26B67A5B" w14:textId="77777777" w:rsidTr="00FD46AD">
        <w:trPr>
          <w:gridAfter w:val="1"/>
          <w:wAfter w:w="142" w:type="dxa"/>
          <w:trHeight w:val="525"/>
        </w:trPr>
        <w:tc>
          <w:tcPr>
            <w:tcW w:w="709" w:type="dxa"/>
          </w:tcPr>
          <w:p w14:paraId="1E6E609F" w14:textId="77777777" w:rsidR="00251073" w:rsidRDefault="00251073" w:rsidP="008C1C4E">
            <w:r>
              <w:t>D5</w:t>
            </w:r>
          </w:p>
        </w:tc>
        <w:tc>
          <w:tcPr>
            <w:tcW w:w="6379" w:type="dxa"/>
            <w:gridSpan w:val="3"/>
          </w:tcPr>
          <w:p w14:paraId="0B7D69DD"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6552FC4E"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BA61EF1" w14:textId="77777777" w:rsidR="00251073" w:rsidRDefault="00251073" w:rsidP="008C1C4E"/>
        </w:tc>
        <w:tc>
          <w:tcPr>
            <w:tcW w:w="744" w:type="dxa"/>
            <w:tcBorders>
              <w:left w:val="single" w:sz="4" w:space="0" w:color="auto"/>
              <w:right w:val="single" w:sz="4" w:space="0" w:color="auto"/>
            </w:tcBorders>
          </w:tcPr>
          <w:p w14:paraId="6EFDDEE3" w14:textId="77777777" w:rsidR="00251073" w:rsidRDefault="00251073" w:rsidP="008C1C4E">
            <w:r>
              <w:t>No</w:t>
            </w:r>
          </w:p>
        </w:tc>
        <w:tc>
          <w:tcPr>
            <w:tcW w:w="495" w:type="dxa"/>
            <w:gridSpan w:val="2"/>
            <w:tcBorders>
              <w:top w:val="single" w:sz="4" w:space="0" w:color="auto"/>
              <w:left w:val="single" w:sz="4" w:space="0" w:color="auto"/>
              <w:bottom w:val="single" w:sz="4" w:space="0" w:color="auto"/>
              <w:right w:val="single" w:sz="4" w:space="0" w:color="auto"/>
            </w:tcBorders>
          </w:tcPr>
          <w:p w14:paraId="1C5C946A" w14:textId="77777777" w:rsidR="00251073" w:rsidRDefault="00506554" w:rsidP="008C1C4E">
            <w:r>
              <w:t>x</w:t>
            </w:r>
          </w:p>
        </w:tc>
      </w:tr>
      <w:tr w:rsidR="00251073" w14:paraId="1985351F" w14:textId="77777777" w:rsidTr="00FD46AD">
        <w:trPr>
          <w:gridAfter w:val="1"/>
          <w:wAfter w:w="142" w:type="dxa"/>
        </w:trPr>
        <w:tc>
          <w:tcPr>
            <w:tcW w:w="709" w:type="dxa"/>
          </w:tcPr>
          <w:p w14:paraId="4180B25A" w14:textId="77777777" w:rsidR="00251073" w:rsidRDefault="00251073" w:rsidP="008C1C4E">
            <w:pPr>
              <w:pStyle w:val="Heading3"/>
            </w:pPr>
          </w:p>
        </w:tc>
        <w:tc>
          <w:tcPr>
            <w:tcW w:w="9106" w:type="dxa"/>
            <w:gridSpan w:val="8"/>
          </w:tcPr>
          <w:p w14:paraId="0146F081" w14:textId="77777777" w:rsidR="00251073" w:rsidRDefault="00251073" w:rsidP="008C1C4E">
            <w:pPr>
              <w:rPr>
                <w:b/>
              </w:rPr>
            </w:pPr>
          </w:p>
        </w:tc>
      </w:tr>
      <w:tr w:rsidR="00251073" w14:paraId="616810BA" w14:textId="77777777" w:rsidTr="00FD46AD">
        <w:trPr>
          <w:gridAfter w:val="1"/>
          <w:wAfter w:w="142" w:type="dxa"/>
        </w:trPr>
        <w:tc>
          <w:tcPr>
            <w:tcW w:w="709" w:type="dxa"/>
          </w:tcPr>
          <w:p w14:paraId="265398D7" w14:textId="77777777" w:rsidR="00251073" w:rsidRDefault="00251073" w:rsidP="005576E8">
            <w:r>
              <w:t>D6</w:t>
            </w:r>
          </w:p>
        </w:tc>
        <w:tc>
          <w:tcPr>
            <w:tcW w:w="9106" w:type="dxa"/>
            <w:gridSpan w:val="8"/>
          </w:tcPr>
          <w:p w14:paraId="701B4662" w14:textId="77777777" w:rsidR="00251073" w:rsidRPr="00251073" w:rsidRDefault="00251073" w:rsidP="00D8318A">
            <w:pPr>
              <w:overflowPunct w:val="0"/>
              <w:autoSpaceDE w:val="0"/>
              <w:autoSpaceDN w:val="0"/>
              <w:adjustRightInd w:val="0"/>
              <w:textAlignment w:val="baseline"/>
              <w:rPr>
                <w:rFonts w:cs="Arial"/>
                <w:szCs w:val="22"/>
              </w:rPr>
            </w:pPr>
            <w:r>
              <w:rPr>
                <w:rFonts w:cs="Arial"/>
                <w:szCs w:val="22"/>
              </w:rPr>
              <w:t>The post holder has</w:t>
            </w:r>
            <w:r w:rsidR="009232E3">
              <w:rPr>
                <w:rFonts w:cs="Arial"/>
                <w:szCs w:val="22"/>
              </w:rPr>
              <w:t xml:space="preserve"> no</w:t>
            </w:r>
            <w:r>
              <w:rPr>
                <w:rFonts w:cs="Arial"/>
                <w:szCs w:val="22"/>
              </w:rPr>
              <w:t xml:space="preserve"> specific safety </w:t>
            </w:r>
            <w:r w:rsidR="00745F30">
              <w:t>r</w:t>
            </w:r>
            <w:r w:rsidR="00745F30" w:rsidRPr="00745F30">
              <w:t>esponsibilities</w:t>
            </w:r>
            <w:r w:rsidR="009232E3">
              <w:rPr>
                <w:rFonts w:cs="Arial"/>
                <w:szCs w:val="22"/>
              </w:rPr>
              <w:t>.</w:t>
            </w:r>
          </w:p>
        </w:tc>
      </w:tr>
      <w:tr w:rsidR="00E66B02" w14:paraId="732DB439" w14:textId="77777777" w:rsidTr="00FD46AD">
        <w:trPr>
          <w:gridAfter w:val="1"/>
          <w:wAfter w:w="142" w:type="dxa"/>
        </w:trPr>
        <w:tc>
          <w:tcPr>
            <w:tcW w:w="709" w:type="dxa"/>
          </w:tcPr>
          <w:p w14:paraId="7056A02F" w14:textId="77777777" w:rsidR="00E66B02" w:rsidRDefault="00E66B02" w:rsidP="005576E8"/>
        </w:tc>
        <w:tc>
          <w:tcPr>
            <w:tcW w:w="9106" w:type="dxa"/>
            <w:gridSpan w:val="8"/>
          </w:tcPr>
          <w:p w14:paraId="464C2B80" w14:textId="77777777" w:rsidR="00E66B02" w:rsidRDefault="00E66B02" w:rsidP="00E66B02">
            <w:pPr>
              <w:overflowPunct w:val="0"/>
              <w:autoSpaceDE w:val="0"/>
              <w:autoSpaceDN w:val="0"/>
              <w:adjustRightInd w:val="0"/>
              <w:ind w:left="710"/>
              <w:textAlignment w:val="baseline"/>
              <w:rPr>
                <w:bCs/>
              </w:rPr>
            </w:pPr>
          </w:p>
        </w:tc>
      </w:tr>
      <w:tr w:rsidR="00D84FEC" w14:paraId="15EB74FA" w14:textId="77777777" w:rsidTr="00FD46AD">
        <w:trPr>
          <w:gridAfter w:val="1"/>
          <w:wAfter w:w="142" w:type="dxa"/>
        </w:trPr>
        <w:tc>
          <w:tcPr>
            <w:tcW w:w="709" w:type="dxa"/>
            <w:tcBorders>
              <w:top w:val="single" w:sz="4" w:space="0" w:color="auto"/>
            </w:tcBorders>
          </w:tcPr>
          <w:p w14:paraId="3B67F009" w14:textId="77777777" w:rsidR="00D84FEC" w:rsidRDefault="00D8318A" w:rsidP="00675DE1">
            <w:pPr>
              <w:pStyle w:val="Heading3"/>
              <w:spacing w:before="120"/>
            </w:pPr>
            <w:r>
              <w:t>E</w:t>
            </w:r>
          </w:p>
        </w:tc>
        <w:tc>
          <w:tcPr>
            <w:tcW w:w="9106" w:type="dxa"/>
            <w:gridSpan w:val="8"/>
            <w:tcBorders>
              <w:top w:val="single" w:sz="4" w:space="0" w:color="auto"/>
            </w:tcBorders>
          </w:tcPr>
          <w:p w14:paraId="1D705087" w14:textId="77777777" w:rsidR="00D84FEC" w:rsidRDefault="00D84FEC" w:rsidP="00675DE1">
            <w:pPr>
              <w:spacing w:before="120"/>
              <w:rPr>
                <w:b/>
              </w:rPr>
            </w:pPr>
            <w:r>
              <w:rPr>
                <w:b/>
              </w:rPr>
              <w:t>Decision making Authority</w:t>
            </w:r>
          </w:p>
          <w:p w14:paraId="78CE1AEA" w14:textId="77777777" w:rsidR="00D84FEC" w:rsidRDefault="00D84FEC" w:rsidP="00675DE1">
            <w:pPr>
              <w:spacing w:before="120"/>
              <w:rPr>
                <w:b/>
              </w:rPr>
            </w:pPr>
          </w:p>
        </w:tc>
      </w:tr>
      <w:tr w:rsidR="00D84FEC" w14:paraId="55A09874" w14:textId="77777777" w:rsidTr="00FD46AD">
        <w:trPr>
          <w:gridAfter w:val="1"/>
          <w:wAfter w:w="142" w:type="dxa"/>
        </w:trPr>
        <w:tc>
          <w:tcPr>
            <w:tcW w:w="709" w:type="dxa"/>
            <w:tcBorders>
              <w:bottom w:val="single" w:sz="4" w:space="0" w:color="auto"/>
            </w:tcBorders>
          </w:tcPr>
          <w:p w14:paraId="04F358F1" w14:textId="77777777" w:rsidR="00D84FEC" w:rsidRDefault="00D8318A">
            <w:r>
              <w:t>E</w:t>
            </w:r>
            <w:r w:rsidR="00D84FEC">
              <w:t>1</w:t>
            </w:r>
          </w:p>
          <w:p w14:paraId="06A7B8EC" w14:textId="77777777" w:rsidR="00ED3D10" w:rsidRDefault="00ED3D10"/>
          <w:p w14:paraId="6B6DDF04" w14:textId="77777777" w:rsidR="00ED3D10" w:rsidRDefault="00ED3D10"/>
          <w:p w14:paraId="71119FE0" w14:textId="77777777" w:rsidR="00D84FEC" w:rsidRDefault="00ED3D10">
            <w:r>
              <w:t>E</w:t>
            </w:r>
            <w:r w:rsidR="009232E3">
              <w:t>2</w:t>
            </w:r>
          </w:p>
          <w:p w14:paraId="4C2F454B" w14:textId="77777777" w:rsidR="00D84FEC" w:rsidRDefault="00D84FEC"/>
        </w:tc>
        <w:tc>
          <w:tcPr>
            <w:tcW w:w="9106" w:type="dxa"/>
            <w:gridSpan w:val="8"/>
            <w:tcBorders>
              <w:bottom w:val="single" w:sz="4" w:space="0" w:color="auto"/>
            </w:tcBorders>
          </w:tcPr>
          <w:p w14:paraId="4C821DE5" w14:textId="027DFDF7" w:rsidR="00AA31C7" w:rsidRDefault="00AA31C7" w:rsidP="00AA31C7">
            <w:pPr>
              <w:rPr>
                <w:bCs/>
              </w:rPr>
            </w:pPr>
            <w:r w:rsidRPr="00D54FF9">
              <w:rPr>
                <w:bCs/>
              </w:rPr>
              <w:t>Recommend</w:t>
            </w:r>
            <w:r w:rsidR="00EF00C3">
              <w:rPr>
                <w:bCs/>
              </w:rPr>
              <w:t>ing commercial opportunities and operational/commercial improvements to the Project Lead</w:t>
            </w:r>
          </w:p>
          <w:p w14:paraId="36C1B741" w14:textId="77777777" w:rsidR="00ED3D10" w:rsidRDefault="00ED3D10" w:rsidP="00AA31C7">
            <w:pPr>
              <w:rPr>
                <w:bCs/>
              </w:rPr>
            </w:pPr>
          </w:p>
          <w:p w14:paraId="40A00304" w14:textId="26206790" w:rsidR="00D84FEC" w:rsidRPr="009232E3" w:rsidRDefault="00D54FF9">
            <w:pPr>
              <w:rPr>
                <w:bCs/>
              </w:rPr>
            </w:pPr>
            <w:r>
              <w:rPr>
                <w:bCs/>
              </w:rPr>
              <w:t>Negotiating with suppliers on behalf of Southeastern</w:t>
            </w:r>
            <w:r w:rsidR="00EF00C3">
              <w:rPr>
                <w:bCs/>
              </w:rPr>
              <w:t xml:space="preserve"> and managing commercials.</w:t>
            </w:r>
          </w:p>
        </w:tc>
      </w:tr>
      <w:tr w:rsidR="00D84FEC" w14:paraId="7BA863AA" w14:textId="77777777" w:rsidTr="00FD46AD">
        <w:trPr>
          <w:gridAfter w:val="1"/>
          <w:wAfter w:w="142" w:type="dxa"/>
        </w:trPr>
        <w:tc>
          <w:tcPr>
            <w:tcW w:w="709" w:type="dxa"/>
            <w:tcBorders>
              <w:top w:val="single" w:sz="4" w:space="0" w:color="auto"/>
            </w:tcBorders>
          </w:tcPr>
          <w:p w14:paraId="0D05787B" w14:textId="77777777" w:rsidR="00D84FEC" w:rsidRDefault="00D8318A" w:rsidP="00675DE1">
            <w:pPr>
              <w:pStyle w:val="Heading3"/>
              <w:spacing w:before="120"/>
            </w:pPr>
            <w:r>
              <w:t>F</w:t>
            </w:r>
          </w:p>
        </w:tc>
        <w:tc>
          <w:tcPr>
            <w:tcW w:w="9106" w:type="dxa"/>
            <w:gridSpan w:val="8"/>
            <w:tcBorders>
              <w:top w:val="single" w:sz="4" w:space="0" w:color="auto"/>
            </w:tcBorders>
          </w:tcPr>
          <w:p w14:paraId="25EBAE19" w14:textId="77777777" w:rsidR="00D84FEC" w:rsidRDefault="00D84FEC" w:rsidP="00675DE1">
            <w:pPr>
              <w:spacing w:before="120"/>
              <w:rPr>
                <w:b/>
              </w:rPr>
            </w:pPr>
            <w:r>
              <w:rPr>
                <w:b/>
              </w:rPr>
              <w:t xml:space="preserve">Most Challenging and/or Difficult parts of the </w:t>
            </w:r>
            <w:r w:rsidR="00626E01">
              <w:rPr>
                <w:b/>
              </w:rPr>
              <w:t>role</w:t>
            </w:r>
          </w:p>
          <w:p w14:paraId="5D82BD63" w14:textId="77777777" w:rsidR="00D84FEC" w:rsidRDefault="00D84FEC" w:rsidP="00675DE1">
            <w:pPr>
              <w:spacing w:before="120"/>
              <w:rPr>
                <w:b/>
              </w:rPr>
            </w:pPr>
          </w:p>
        </w:tc>
      </w:tr>
      <w:tr w:rsidR="00D84FEC" w14:paraId="4A079A61" w14:textId="77777777" w:rsidTr="00FD46AD">
        <w:trPr>
          <w:gridAfter w:val="1"/>
          <w:wAfter w:w="142" w:type="dxa"/>
        </w:trPr>
        <w:tc>
          <w:tcPr>
            <w:tcW w:w="709" w:type="dxa"/>
          </w:tcPr>
          <w:p w14:paraId="060475C2" w14:textId="77777777" w:rsidR="00D84FEC" w:rsidRDefault="00D8318A" w:rsidP="009232E3">
            <w:pPr>
              <w:jc w:val="both"/>
            </w:pPr>
            <w:r>
              <w:t>F</w:t>
            </w:r>
            <w:r w:rsidR="00D84FEC">
              <w:t>1</w:t>
            </w:r>
          </w:p>
          <w:p w14:paraId="742656D6" w14:textId="77777777" w:rsidR="00D84FEC" w:rsidRDefault="00D84FEC" w:rsidP="009232E3">
            <w:pPr>
              <w:jc w:val="both"/>
            </w:pPr>
          </w:p>
          <w:p w14:paraId="7DDE34E4" w14:textId="77777777" w:rsidR="00FA257C" w:rsidRDefault="00FA257C" w:rsidP="009232E3">
            <w:pPr>
              <w:jc w:val="both"/>
            </w:pPr>
          </w:p>
          <w:p w14:paraId="50A0176C" w14:textId="77777777" w:rsidR="00FA257C" w:rsidRDefault="00FA257C" w:rsidP="009232E3">
            <w:pPr>
              <w:jc w:val="both"/>
            </w:pPr>
            <w:r>
              <w:t>F2</w:t>
            </w:r>
          </w:p>
          <w:p w14:paraId="6C6275C7" w14:textId="77777777" w:rsidR="009232E3" w:rsidRDefault="009232E3" w:rsidP="009232E3">
            <w:pPr>
              <w:jc w:val="both"/>
            </w:pPr>
          </w:p>
          <w:p w14:paraId="184D475C" w14:textId="77777777" w:rsidR="009232E3" w:rsidRDefault="009232E3" w:rsidP="009232E3">
            <w:pPr>
              <w:jc w:val="both"/>
            </w:pPr>
            <w:r>
              <w:t>F3</w:t>
            </w:r>
          </w:p>
        </w:tc>
        <w:tc>
          <w:tcPr>
            <w:tcW w:w="9106" w:type="dxa"/>
            <w:gridSpan w:val="8"/>
          </w:tcPr>
          <w:p w14:paraId="5693BE1F" w14:textId="6510E8C5" w:rsidR="009232E3" w:rsidRDefault="00FD46AD" w:rsidP="00FD46AD">
            <w:pPr>
              <w:jc w:val="both"/>
              <w:rPr>
                <w:bCs/>
              </w:rPr>
            </w:pPr>
            <w:r>
              <w:rPr>
                <w:bCs/>
              </w:rPr>
              <w:t xml:space="preserve">Driving revenue generation and trialling new innovations while maintaining operational safety and customer satisfaction. </w:t>
            </w:r>
          </w:p>
          <w:p w14:paraId="2A421FCF" w14:textId="77777777" w:rsidR="00FD46AD" w:rsidRDefault="00FD46AD" w:rsidP="00FD46AD">
            <w:pPr>
              <w:jc w:val="both"/>
              <w:rPr>
                <w:bCs/>
              </w:rPr>
            </w:pPr>
          </w:p>
          <w:p w14:paraId="0495BD33" w14:textId="77777777" w:rsidR="00D84FEC" w:rsidRDefault="009232E3" w:rsidP="009232E3">
            <w:pPr>
              <w:jc w:val="both"/>
              <w:rPr>
                <w:bCs/>
              </w:rPr>
            </w:pPr>
            <w:r>
              <w:rPr>
                <w:bCs/>
              </w:rPr>
              <w:t xml:space="preserve">Simultaneously managing multiple stakeholders to align </w:t>
            </w:r>
            <w:r w:rsidR="00FD46AD">
              <w:rPr>
                <w:bCs/>
              </w:rPr>
              <w:t xml:space="preserve">and delivery </w:t>
            </w:r>
            <w:r>
              <w:rPr>
                <w:bCs/>
              </w:rPr>
              <w:t>objectives</w:t>
            </w:r>
            <w:r w:rsidR="00FD46AD">
              <w:rPr>
                <w:bCs/>
              </w:rPr>
              <w:t>.</w:t>
            </w:r>
          </w:p>
          <w:p w14:paraId="20254ED4" w14:textId="77777777" w:rsidR="00FD46AD" w:rsidRDefault="00FD46AD" w:rsidP="009232E3">
            <w:pPr>
              <w:jc w:val="both"/>
              <w:rPr>
                <w:bCs/>
              </w:rPr>
            </w:pPr>
          </w:p>
          <w:p w14:paraId="6738E68E" w14:textId="77777777" w:rsidR="00FD46AD" w:rsidRDefault="00FD46AD" w:rsidP="009232E3">
            <w:pPr>
              <w:jc w:val="both"/>
              <w:rPr>
                <w:bCs/>
              </w:rPr>
            </w:pPr>
            <w:r>
              <w:rPr>
                <w:bCs/>
              </w:rPr>
              <w:t>Operating over a wide geographic area with the need to visit and arrange meetings on site.</w:t>
            </w:r>
          </w:p>
          <w:p w14:paraId="336A2627" w14:textId="77777777" w:rsidR="00FD46AD" w:rsidRDefault="00FD46AD" w:rsidP="009232E3">
            <w:pPr>
              <w:jc w:val="both"/>
              <w:rPr>
                <w:bCs/>
              </w:rPr>
            </w:pPr>
          </w:p>
          <w:p w14:paraId="4BEC1272" w14:textId="77777777" w:rsidR="00FD46AD" w:rsidRDefault="00FD46AD" w:rsidP="009232E3">
            <w:pPr>
              <w:jc w:val="both"/>
              <w:rPr>
                <w:bCs/>
              </w:rPr>
            </w:pPr>
          </w:p>
          <w:p w14:paraId="3800BC36" w14:textId="77777777" w:rsidR="00FD46AD" w:rsidRDefault="00FD46AD" w:rsidP="009232E3">
            <w:pPr>
              <w:jc w:val="both"/>
              <w:rPr>
                <w:bCs/>
              </w:rPr>
            </w:pPr>
          </w:p>
          <w:p w14:paraId="54136C5B" w14:textId="77777777" w:rsidR="00FD46AD" w:rsidRDefault="00FD46AD" w:rsidP="009232E3">
            <w:pPr>
              <w:jc w:val="both"/>
              <w:rPr>
                <w:bCs/>
              </w:rPr>
            </w:pPr>
          </w:p>
          <w:p w14:paraId="53BB987D" w14:textId="77777777" w:rsidR="00FD46AD" w:rsidRDefault="00FD46AD" w:rsidP="009232E3">
            <w:pPr>
              <w:jc w:val="both"/>
              <w:rPr>
                <w:bCs/>
              </w:rPr>
            </w:pPr>
          </w:p>
          <w:p w14:paraId="4C0D37F7" w14:textId="77777777" w:rsidR="00FD46AD" w:rsidRDefault="00FD46AD" w:rsidP="009232E3">
            <w:pPr>
              <w:jc w:val="both"/>
              <w:rPr>
                <w:bCs/>
              </w:rPr>
            </w:pPr>
          </w:p>
          <w:p w14:paraId="62685D76" w14:textId="77777777" w:rsidR="00FD46AD" w:rsidRDefault="00FD46AD" w:rsidP="009232E3">
            <w:pPr>
              <w:jc w:val="both"/>
              <w:rPr>
                <w:bCs/>
              </w:rPr>
            </w:pPr>
          </w:p>
          <w:p w14:paraId="3448190D" w14:textId="77777777" w:rsidR="00FD46AD" w:rsidRDefault="00FD46AD" w:rsidP="009232E3">
            <w:pPr>
              <w:jc w:val="both"/>
              <w:rPr>
                <w:bCs/>
              </w:rPr>
            </w:pPr>
          </w:p>
          <w:p w14:paraId="0F87C6BD" w14:textId="77777777" w:rsidR="00FD46AD" w:rsidRDefault="00FD46AD" w:rsidP="009232E3">
            <w:pPr>
              <w:jc w:val="both"/>
              <w:rPr>
                <w:bCs/>
              </w:rPr>
            </w:pPr>
          </w:p>
          <w:p w14:paraId="47BD7393" w14:textId="4CF5DF63" w:rsidR="00FD46AD" w:rsidRPr="00FD46AD" w:rsidRDefault="00FD46AD" w:rsidP="009232E3">
            <w:pPr>
              <w:jc w:val="both"/>
              <w:rPr>
                <w:bCs/>
              </w:rPr>
            </w:pPr>
          </w:p>
        </w:tc>
      </w:tr>
      <w:tr w:rsidR="00FA257C" w14:paraId="74B7FF4C" w14:textId="77777777" w:rsidTr="00FD46AD">
        <w:trPr>
          <w:gridAfter w:val="1"/>
          <w:wAfter w:w="142" w:type="dxa"/>
        </w:trPr>
        <w:tc>
          <w:tcPr>
            <w:tcW w:w="709" w:type="dxa"/>
            <w:tcBorders>
              <w:bottom w:val="single" w:sz="4" w:space="0" w:color="auto"/>
            </w:tcBorders>
          </w:tcPr>
          <w:p w14:paraId="20BA5C1F" w14:textId="77777777" w:rsidR="00FA257C" w:rsidRDefault="00FA257C"/>
        </w:tc>
        <w:tc>
          <w:tcPr>
            <w:tcW w:w="9106" w:type="dxa"/>
            <w:gridSpan w:val="8"/>
            <w:tcBorders>
              <w:bottom w:val="single" w:sz="4" w:space="0" w:color="auto"/>
            </w:tcBorders>
          </w:tcPr>
          <w:p w14:paraId="286CE5C8" w14:textId="757C1FD5" w:rsidR="006774AF" w:rsidRPr="00506554" w:rsidRDefault="006774AF">
            <w:pPr>
              <w:rPr>
                <w:bCs/>
              </w:rPr>
            </w:pPr>
          </w:p>
        </w:tc>
      </w:tr>
      <w:tr w:rsidR="00D84FEC" w14:paraId="5DD4734C" w14:textId="77777777" w:rsidTr="00FD46AD">
        <w:trPr>
          <w:gridAfter w:val="1"/>
          <w:wAfter w:w="142" w:type="dxa"/>
        </w:trPr>
        <w:tc>
          <w:tcPr>
            <w:tcW w:w="709" w:type="dxa"/>
            <w:tcBorders>
              <w:top w:val="single" w:sz="4" w:space="0" w:color="auto"/>
            </w:tcBorders>
          </w:tcPr>
          <w:p w14:paraId="4C3DE4DC" w14:textId="77777777" w:rsidR="00D84FEC" w:rsidRDefault="004540EB" w:rsidP="00675DE1">
            <w:pPr>
              <w:pStyle w:val="Heading3"/>
              <w:keepNext w:val="0"/>
              <w:spacing w:before="120"/>
            </w:pPr>
            <w:r>
              <w:lastRenderedPageBreak/>
              <w:t>G</w:t>
            </w:r>
          </w:p>
        </w:tc>
        <w:tc>
          <w:tcPr>
            <w:tcW w:w="9106" w:type="dxa"/>
            <w:gridSpan w:val="8"/>
            <w:tcBorders>
              <w:top w:val="single" w:sz="4" w:space="0" w:color="auto"/>
            </w:tcBorders>
          </w:tcPr>
          <w:p w14:paraId="7D81B977" w14:textId="77777777" w:rsidR="00D84FEC" w:rsidRDefault="00D84FEC" w:rsidP="00675DE1">
            <w:pPr>
              <w:spacing w:before="120"/>
              <w:rPr>
                <w:b/>
              </w:rPr>
            </w:pPr>
            <w:r>
              <w:rPr>
                <w:b/>
              </w:rPr>
              <w:t>Person Specification</w:t>
            </w:r>
          </w:p>
          <w:p w14:paraId="74B4F97F" w14:textId="77777777" w:rsidR="00D84FEC" w:rsidRDefault="00D84FEC" w:rsidP="00675DE1">
            <w:pPr>
              <w:spacing w:before="120"/>
              <w:rPr>
                <w:b/>
              </w:rPr>
            </w:pPr>
          </w:p>
        </w:tc>
      </w:tr>
      <w:tr w:rsidR="009E3341" w14:paraId="12AD395E" w14:textId="77777777" w:rsidTr="00FD46AD">
        <w:trPr>
          <w:gridAfter w:val="1"/>
          <w:wAfter w:w="142" w:type="dxa"/>
        </w:trPr>
        <w:tc>
          <w:tcPr>
            <w:tcW w:w="709" w:type="dxa"/>
          </w:tcPr>
          <w:p w14:paraId="3A5815AF" w14:textId="77777777" w:rsidR="009E3341" w:rsidRDefault="009E3341" w:rsidP="001F19A9">
            <w:pPr>
              <w:pStyle w:val="Heading3"/>
              <w:keepNext w:val="0"/>
              <w:rPr>
                <w:bCs/>
                <w:sz w:val="20"/>
              </w:rPr>
            </w:pPr>
          </w:p>
        </w:tc>
        <w:tc>
          <w:tcPr>
            <w:tcW w:w="9106" w:type="dxa"/>
            <w:gridSpan w:val="8"/>
          </w:tcPr>
          <w:p w14:paraId="6044A3B4"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44491505" w14:textId="77777777" w:rsidR="009E3341" w:rsidRPr="009E35DA" w:rsidRDefault="009E3341" w:rsidP="00DD771F">
            <w:pPr>
              <w:pStyle w:val="Heading3"/>
              <w:rPr>
                <w:b w:val="0"/>
              </w:rPr>
            </w:pPr>
          </w:p>
          <w:p w14:paraId="42B8387C"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p>
          <w:p w14:paraId="305BB474"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926A3F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6A6C8B0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11D642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F980E40"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47677E2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68603E6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4F475FF1"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00388EED"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4CFBC91"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0081CF7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0EFFA57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07C28A7" w14:textId="77777777" w:rsidR="009E3341" w:rsidRDefault="009E3341" w:rsidP="00DD771F"/>
          <w:p w14:paraId="510C9881" w14:textId="77777777" w:rsidR="00E22012" w:rsidRDefault="00E22012" w:rsidP="00E22012">
            <w:r>
              <w:t xml:space="preserve">We also have identified behaviours required to be successful in leading Southeastern. </w:t>
            </w:r>
          </w:p>
          <w:p w14:paraId="6B4369C6" w14:textId="77777777" w:rsidR="00E22012" w:rsidRDefault="00E22012" w:rsidP="00E22012"/>
          <w:p w14:paraId="143DB3C3" w14:textId="1FFC46D8" w:rsidR="00E22012" w:rsidRDefault="00E22012" w:rsidP="00E22012">
            <w:pPr>
              <w:jc w:val="center"/>
            </w:pPr>
            <w:r>
              <w:rPr>
                <w:noProof/>
              </w:rPr>
              <w:drawing>
                <wp:inline distT="0" distB="0" distL="0" distR="0" wp14:anchorId="415766B9" wp14:editId="63CBE425">
                  <wp:extent cx="2067560" cy="2449195"/>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7560" cy="2449195"/>
                          </a:xfrm>
                          <a:prstGeom prst="rect">
                            <a:avLst/>
                          </a:prstGeom>
                          <a:noFill/>
                          <a:ln>
                            <a:noFill/>
                          </a:ln>
                        </pic:spPr>
                      </pic:pic>
                    </a:graphicData>
                  </a:graphic>
                </wp:inline>
              </w:drawing>
            </w:r>
          </w:p>
          <w:p w14:paraId="1E2609CC" w14:textId="77777777" w:rsidR="00E22012" w:rsidRDefault="00E22012" w:rsidP="00E22012">
            <w:pPr>
              <w:jc w:val="center"/>
            </w:pPr>
          </w:p>
          <w:p w14:paraId="3452954D" w14:textId="77777777" w:rsidR="00E22012" w:rsidRDefault="00E22012" w:rsidP="00E22012">
            <w:r>
              <w:t xml:space="preserve">The Leading Southeastern framework details </w:t>
            </w:r>
            <w:r>
              <w:rPr>
                <w:b/>
                <w:bCs/>
                <w:color w:val="002060"/>
              </w:rPr>
              <w:t>how</w:t>
            </w:r>
            <w:r>
              <w:t xml:space="preserve"> we should be behaving in order to drive up performance to deliver </w:t>
            </w:r>
            <w:r>
              <w:rPr>
                <w:b/>
                <w:bCs/>
                <w:color w:val="002060"/>
              </w:rPr>
              <w:t>85 by 18</w:t>
            </w:r>
            <w:r>
              <w:rPr>
                <w:color w:val="002060"/>
              </w:rPr>
              <w:t>.</w:t>
            </w:r>
            <w:r>
              <w:t xml:space="preserve"> </w:t>
            </w:r>
          </w:p>
          <w:p w14:paraId="5F367BAB" w14:textId="77777777" w:rsidR="00E22012" w:rsidRDefault="00E22012" w:rsidP="00E22012">
            <w:pPr>
              <w:rPr>
                <w:b/>
              </w:rPr>
            </w:pPr>
          </w:p>
          <w:p w14:paraId="48334103" w14:textId="77777777" w:rsidR="00E22012" w:rsidRDefault="00E22012" w:rsidP="00E22012">
            <w:r>
              <w:t>All shortlisted candidates seeking promotion will be assessed against this framework.</w:t>
            </w:r>
          </w:p>
          <w:p w14:paraId="36302BFC" w14:textId="77777777" w:rsidR="009E3341" w:rsidRPr="009A7062" w:rsidRDefault="009E3341" w:rsidP="00DD771F">
            <w:r>
              <w:t>We also require more than competent performance against our Leadership &amp; Management Competency Framework.</w:t>
            </w:r>
          </w:p>
          <w:p w14:paraId="7114355C" w14:textId="2C36996C" w:rsidR="009E3341" w:rsidRDefault="009E3341" w:rsidP="00DD771F">
            <w:pPr>
              <w:rPr>
                <w:b/>
              </w:rPr>
            </w:pPr>
          </w:p>
          <w:p w14:paraId="0D663B45" w14:textId="77777777" w:rsidR="00E22012" w:rsidRDefault="00E22012" w:rsidP="00E22012">
            <w:pPr>
              <w:rPr>
                <w:bCs/>
              </w:rPr>
            </w:pPr>
            <w:r>
              <w:rPr>
                <w:bCs/>
              </w:rPr>
              <w:lastRenderedPageBreak/>
              <w:t xml:space="preserve">The job demands the following blend of experience/knowledge, skills and behaviours (all are </w:t>
            </w:r>
            <w:proofErr w:type="gramStart"/>
            <w:r>
              <w:rPr>
                <w:bCs/>
              </w:rPr>
              <w:t>essential ,</w:t>
            </w:r>
            <w:proofErr w:type="gramEnd"/>
            <w:r>
              <w:rPr>
                <w:bCs/>
              </w:rPr>
              <w:t xml:space="preserve"> unless otherwise shown and will be assessed by application and/ or interview/assessment) :</w:t>
            </w:r>
          </w:p>
          <w:p w14:paraId="37FA26BF" w14:textId="77777777" w:rsidR="00B3219C" w:rsidRDefault="00B3219C" w:rsidP="00E22012">
            <w:pPr>
              <w:rPr>
                <w:b/>
              </w:rPr>
            </w:pPr>
          </w:p>
        </w:tc>
      </w:tr>
      <w:tr w:rsidR="009E3341" w14:paraId="1FE942F9" w14:textId="77777777" w:rsidTr="00FD46AD">
        <w:trPr>
          <w:gridAfter w:val="1"/>
          <w:wAfter w:w="142" w:type="dxa"/>
        </w:trPr>
        <w:tc>
          <w:tcPr>
            <w:tcW w:w="709" w:type="dxa"/>
          </w:tcPr>
          <w:p w14:paraId="1A7E85AC" w14:textId="77777777" w:rsidR="009E3341" w:rsidRDefault="009E3341">
            <w:pPr>
              <w:pStyle w:val="Heading3"/>
              <w:rPr>
                <w:bCs/>
                <w:sz w:val="20"/>
              </w:rPr>
            </w:pPr>
            <w:r>
              <w:rPr>
                <w:bCs/>
                <w:sz w:val="20"/>
              </w:rPr>
              <w:lastRenderedPageBreak/>
              <w:t>G1</w:t>
            </w:r>
          </w:p>
        </w:tc>
        <w:tc>
          <w:tcPr>
            <w:tcW w:w="9106" w:type="dxa"/>
            <w:gridSpan w:val="8"/>
          </w:tcPr>
          <w:p w14:paraId="02DAC5A5"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1DDCFA39" w14:textId="77777777" w:rsidR="009E3341" w:rsidRDefault="009E3341">
            <w:pPr>
              <w:rPr>
                <w:bCs/>
              </w:rPr>
            </w:pPr>
          </w:p>
          <w:p w14:paraId="65D03838" w14:textId="1588A4B6" w:rsidR="00FD46AD" w:rsidRDefault="00FD46AD" w:rsidP="00FD46AD">
            <w:pPr>
              <w:pStyle w:val="ListParagraph"/>
              <w:numPr>
                <w:ilvl w:val="0"/>
                <w:numId w:val="11"/>
              </w:numPr>
              <w:ind w:left="495" w:hanging="425"/>
              <w:rPr>
                <w:rFonts w:ascii="Arial" w:hAnsi="Arial" w:cs="Arial"/>
                <w:bCs/>
                <w:sz w:val="22"/>
                <w:szCs w:val="22"/>
              </w:rPr>
            </w:pPr>
            <w:r>
              <w:rPr>
                <w:rFonts w:ascii="Arial" w:hAnsi="Arial" w:cs="Arial"/>
                <w:bCs/>
                <w:sz w:val="22"/>
                <w:szCs w:val="22"/>
              </w:rPr>
              <w:t>Relevant degree, professional or project management qualification (desirable).</w:t>
            </w:r>
          </w:p>
          <w:p w14:paraId="38C5E4D8" w14:textId="77777777" w:rsidR="00FD46AD" w:rsidRDefault="00FD46AD" w:rsidP="00FD46AD">
            <w:pPr>
              <w:pStyle w:val="ListParagraph"/>
              <w:numPr>
                <w:ilvl w:val="0"/>
                <w:numId w:val="11"/>
              </w:numPr>
              <w:ind w:left="495" w:hanging="425"/>
              <w:rPr>
                <w:rFonts w:ascii="Arial" w:hAnsi="Arial" w:cs="Arial"/>
                <w:bCs/>
                <w:sz w:val="22"/>
                <w:szCs w:val="22"/>
              </w:rPr>
            </w:pPr>
            <w:r>
              <w:rPr>
                <w:rFonts w:ascii="Arial" w:hAnsi="Arial" w:cs="Arial"/>
                <w:bCs/>
                <w:sz w:val="22"/>
                <w:szCs w:val="22"/>
              </w:rPr>
              <w:t xml:space="preserve">Either having undertaken a graduate scheme or has a </w:t>
            </w:r>
            <w:r w:rsidR="00D54FF9" w:rsidRPr="00FD46AD">
              <w:rPr>
                <w:rFonts w:ascii="Arial" w:hAnsi="Arial" w:cs="Arial"/>
                <w:bCs/>
                <w:sz w:val="22"/>
                <w:szCs w:val="22"/>
              </w:rPr>
              <w:t xml:space="preserve">minimum of three years of working in </w:t>
            </w:r>
            <w:r>
              <w:rPr>
                <w:rFonts w:ascii="Arial" w:hAnsi="Arial" w:cs="Arial"/>
                <w:bCs/>
                <w:sz w:val="22"/>
                <w:szCs w:val="22"/>
              </w:rPr>
              <w:t xml:space="preserve">a commercial or project environment </w:t>
            </w:r>
          </w:p>
          <w:p w14:paraId="399B3B03" w14:textId="5FCDA358" w:rsidR="00D54FF9" w:rsidRPr="00FD46AD" w:rsidRDefault="00FD46AD" w:rsidP="00FD46AD">
            <w:pPr>
              <w:pStyle w:val="ListParagraph"/>
              <w:numPr>
                <w:ilvl w:val="0"/>
                <w:numId w:val="11"/>
              </w:numPr>
              <w:ind w:left="495" w:hanging="425"/>
              <w:rPr>
                <w:rFonts w:ascii="Arial" w:hAnsi="Arial" w:cs="Arial"/>
                <w:bCs/>
                <w:sz w:val="22"/>
                <w:szCs w:val="22"/>
              </w:rPr>
            </w:pPr>
            <w:r>
              <w:rPr>
                <w:rFonts w:ascii="Arial" w:hAnsi="Arial" w:cs="Arial"/>
                <w:bCs/>
                <w:sz w:val="22"/>
                <w:szCs w:val="22"/>
              </w:rPr>
              <w:t>Direct experience in drafting or managing SLAs / supplier contracts.</w:t>
            </w:r>
          </w:p>
          <w:p w14:paraId="1D0E0E54" w14:textId="1F5096C3" w:rsidR="00D54FF9" w:rsidRPr="00FD46AD" w:rsidRDefault="00D54FF9" w:rsidP="00FD46AD">
            <w:pPr>
              <w:pStyle w:val="ListParagraph"/>
              <w:numPr>
                <w:ilvl w:val="0"/>
                <w:numId w:val="11"/>
              </w:numPr>
              <w:ind w:left="495" w:hanging="425"/>
              <w:rPr>
                <w:rFonts w:ascii="Arial" w:hAnsi="Arial" w:cs="Arial"/>
                <w:bCs/>
                <w:sz w:val="22"/>
                <w:szCs w:val="22"/>
              </w:rPr>
            </w:pPr>
            <w:r w:rsidRPr="00FD46AD">
              <w:rPr>
                <w:rFonts w:ascii="Arial" w:hAnsi="Arial" w:cs="Arial"/>
                <w:bCs/>
                <w:sz w:val="22"/>
                <w:szCs w:val="22"/>
              </w:rPr>
              <w:t>Good understanding of contractual documentation and governance</w:t>
            </w:r>
            <w:r w:rsidR="00021E63">
              <w:rPr>
                <w:rFonts w:ascii="Arial" w:hAnsi="Arial" w:cs="Arial"/>
                <w:bCs/>
                <w:sz w:val="22"/>
                <w:szCs w:val="22"/>
              </w:rPr>
              <w:t>/safety</w:t>
            </w:r>
            <w:r w:rsidRPr="00FD46AD">
              <w:rPr>
                <w:rFonts w:ascii="Arial" w:hAnsi="Arial" w:cs="Arial"/>
                <w:bCs/>
                <w:sz w:val="22"/>
                <w:szCs w:val="22"/>
              </w:rPr>
              <w:t xml:space="preserve"> requirements</w:t>
            </w:r>
            <w:r w:rsidR="00FD46AD">
              <w:rPr>
                <w:rFonts w:ascii="Arial" w:hAnsi="Arial" w:cs="Arial"/>
                <w:bCs/>
                <w:sz w:val="22"/>
                <w:szCs w:val="22"/>
              </w:rPr>
              <w:t>.</w:t>
            </w:r>
          </w:p>
          <w:p w14:paraId="5A743875" w14:textId="49666CAA" w:rsidR="002E561F" w:rsidRDefault="00FD46AD" w:rsidP="00FD46AD">
            <w:pPr>
              <w:pStyle w:val="ListParagraph"/>
              <w:numPr>
                <w:ilvl w:val="0"/>
                <w:numId w:val="11"/>
              </w:numPr>
              <w:ind w:left="495" w:hanging="425"/>
              <w:rPr>
                <w:rFonts w:ascii="Arial" w:hAnsi="Arial" w:cs="Arial"/>
                <w:bCs/>
                <w:sz w:val="22"/>
                <w:szCs w:val="22"/>
              </w:rPr>
            </w:pPr>
            <w:r>
              <w:rPr>
                <w:rFonts w:ascii="Arial" w:hAnsi="Arial" w:cs="Arial"/>
                <w:bCs/>
                <w:sz w:val="22"/>
                <w:szCs w:val="22"/>
              </w:rPr>
              <w:t xml:space="preserve">Excellent </w:t>
            </w:r>
            <w:r w:rsidR="002E561F" w:rsidRPr="00FD46AD">
              <w:rPr>
                <w:rFonts w:ascii="Arial" w:hAnsi="Arial" w:cs="Arial"/>
                <w:bCs/>
                <w:sz w:val="22"/>
                <w:szCs w:val="22"/>
              </w:rPr>
              <w:t>stakeholder management skills and experience</w:t>
            </w:r>
            <w:r>
              <w:rPr>
                <w:rFonts w:ascii="Arial" w:hAnsi="Arial" w:cs="Arial"/>
                <w:bCs/>
                <w:sz w:val="22"/>
                <w:szCs w:val="22"/>
              </w:rPr>
              <w:t>.</w:t>
            </w:r>
          </w:p>
          <w:p w14:paraId="37A6BBB1" w14:textId="7FF7F00E" w:rsidR="00D54FF9" w:rsidRDefault="002E561F" w:rsidP="00FD46AD">
            <w:pPr>
              <w:pStyle w:val="ListParagraph"/>
              <w:numPr>
                <w:ilvl w:val="0"/>
                <w:numId w:val="11"/>
              </w:numPr>
              <w:ind w:left="495" w:hanging="425"/>
              <w:rPr>
                <w:rFonts w:ascii="Arial" w:hAnsi="Arial" w:cs="Arial"/>
                <w:bCs/>
                <w:sz w:val="22"/>
                <w:szCs w:val="22"/>
              </w:rPr>
            </w:pPr>
            <w:r w:rsidRPr="00FD46AD">
              <w:rPr>
                <w:rFonts w:ascii="Arial" w:hAnsi="Arial" w:cs="Arial"/>
                <w:bCs/>
                <w:sz w:val="22"/>
                <w:szCs w:val="22"/>
              </w:rPr>
              <w:t>Proficient e</w:t>
            </w:r>
            <w:r w:rsidR="00D54FF9" w:rsidRPr="00FD46AD">
              <w:rPr>
                <w:rFonts w:ascii="Arial" w:hAnsi="Arial" w:cs="Arial"/>
                <w:bCs/>
                <w:sz w:val="22"/>
                <w:szCs w:val="22"/>
              </w:rPr>
              <w:t xml:space="preserve">xperience </w:t>
            </w:r>
            <w:r w:rsidR="00FD46AD">
              <w:rPr>
                <w:rFonts w:ascii="Arial" w:hAnsi="Arial" w:cs="Arial"/>
                <w:bCs/>
                <w:sz w:val="22"/>
                <w:szCs w:val="22"/>
              </w:rPr>
              <w:t>in producing project</w:t>
            </w:r>
            <w:r w:rsidRPr="00FD46AD">
              <w:rPr>
                <w:rFonts w:ascii="Arial" w:hAnsi="Arial" w:cs="Arial"/>
                <w:bCs/>
                <w:sz w:val="22"/>
                <w:szCs w:val="22"/>
              </w:rPr>
              <w:t xml:space="preserve"> </w:t>
            </w:r>
            <w:r w:rsidR="00D54FF9" w:rsidRPr="00FD46AD">
              <w:rPr>
                <w:rFonts w:ascii="Arial" w:hAnsi="Arial" w:cs="Arial"/>
                <w:bCs/>
                <w:sz w:val="22"/>
                <w:szCs w:val="22"/>
              </w:rPr>
              <w:t>reports</w:t>
            </w:r>
            <w:r w:rsidR="00FD46AD">
              <w:rPr>
                <w:rFonts w:ascii="Arial" w:hAnsi="Arial" w:cs="Arial"/>
                <w:bCs/>
                <w:sz w:val="22"/>
                <w:szCs w:val="22"/>
              </w:rPr>
              <w:t xml:space="preserve"> (or similar)</w:t>
            </w:r>
            <w:r w:rsidRPr="00FD46AD">
              <w:rPr>
                <w:rFonts w:ascii="Arial" w:hAnsi="Arial" w:cs="Arial"/>
                <w:bCs/>
                <w:sz w:val="22"/>
                <w:szCs w:val="22"/>
              </w:rPr>
              <w:t>.</w:t>
            </w:r>
          </w:p>
          <w:p w14:paraId="65C15101" w14:textId="492BFB41" w:rsidR="00021E63" w:rsidRDefault="00021E63" w:rsidP="00FD46AD">
            <w:pPr>
              <w:pStyle w:val="ListParagraph"/>
              <w:numPr>
                <w:ilvl w:val="0"/>
                <w:numId w:val="11"/>
              </w:numPr>
              <w:ind w:left="495" w:hanging="425"/>
              <w:rPr>
                <w:rFonts w:ascii="Arial" w:hAnsi="Arial" w:cs="Arial"/>
                <w:bCs/>
                <w:sz w:val="22"/>
                <w:szCs w:val="22"/>
              </w:rPr>
            </w:pPr>
            <w:r>
              <w:rPr>
                <w:rFonts w:ascii="Arial" w:hAnsi="Arial" w:cs="Arial"/>
                <w:bCs/>
                <w:sz w:val="22"/>
                <w:szCs w:val="22"/>
              </w:rPr>
              <w:t>Awareness of relevant consumer market, business intelligence and market innovations.</w:t>
            </w:r>
          </w:p>
          <w:p w14:paraId="1FEB4600" w14:textId="77777777" w:rsidR="009E3341" w:rsidRDefault="009E3341" w:rsidP="00021E63">
            <w:pPr>
              <w:pStyle w:val="ListParagraph"/>
              <w:ind w:left="495"/>
              <w:rPr>
                <w:b/>
              </w:rPr>
            </w:pPr>
          </w:p>
        </w:tc>
      </w:tr>
      <w:tr w:rsidR="009E3341" w14:paraId="6145D4CD" w14:textId="77777777" w:rsidTr="00FD46AD">
        <w:trPr>
          <w:gridAfter w:val="1"/>
          <w:wAfter w:w="142" w:type="dxa"/>
        </w:trPr>
        <w:tc>
          <w:tcPr>
            <w:tcW w:w="709" w:type="dxa"/>
          </w:tcPr>
          <w:p w14:paraId="52BAFD2F" w14:textId="77777777" w:rsidR="009E3341" w:rsidRDefault="009E3341" w:rsidP="00BD4042">
            <w:pPr>
              <w:pStyle w:val="Heading3"/>
              <w:rPr>
                <w:bCs/>
                <w:sz w:val="20"/>
              </w:rPr>
            </w:pPr>
            <w:r>
              <w:rPr>
                <w:bCs/>
                <w:sz w:val="20"/>
              </w:rPr>
              <w:t>G2</w:t>
            </w:r>
          </w:p>
        </w:tc>
        <w:tc>
          <w:tcPr>
            <w:tcW w:w="9106" w:type="dxa"/>
            <w:gridSpan w:val="8"/>
          </w:tcPr>
          <w:p w14:paraId="6A8FCCC9"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29B03D9F" w14:textId="77777777" w:rsidR="009E3341" w:rsidRDefault="009E3341" w:rsidP="00BD4042">
            <w:pPr>
              <w:rPr>
                <w:bCs/>
              </w:rPr>
            </w:pPr>
          </w:p>
          <w:p w14:paraId="1EE064CE" w14:textId="00D4528A" w:rsidR="00021E63" w:rsidRDefault="00021E63" w:rsidP="00FD46AD">
            <w:pPr>
              <w:pStyle w:val="ListParagraph"/>
              <w:numPr>
                <w:ilvl w:val="0"/>
                <w:numId w:val="11"/>
              </w:numPr>
              <w:ind w:left="495" w:hanging="425"/>
              <w:rPr>
                <w:rFonts w:ascii="Arial" w:hAnsi="Arial" w:cs="Arial"/>
                <w:bCs/>
                <w:sz w:val="22"/>
                <w:szCs w:val="22"/>
              </w:rPr>
            </w:pPr>
            <w:r>
              <w:rPr>
                <w:rFonts w:ascii="Arial" w:hAnsi="Arial" w:cs="Arial"/>
                <w:bCs/>
                <w:sz w:val="22"/>
                <w:szCs w:val="22"/>
              </w:rPr>
              <w:t>Self-starter with ability to quickly build relationships with a wide range of stakeholders.</w:t>
            </w:r>
          </w:p>
          <w:p w14:paraId="058F8A74" w14:textId="373DC1D4" w:rsidR="00FD46AD" w:rsidRDefault="00021E63" w:rsidP="00FD46AD">
            <w:pPr>
              <w:pStyle w:val="ListParagraph"/>
              <w:numPr>
                <w:ilvl w:val="0"/>
                <w:numId w:val="11"/>
              </w:numPr>
              <w:ind w:left="495" w:hanging="425"/>
              <w:rPr>
                <w:rFonts w:ascii="Arial" w:hAnsi="Arial" w:cs="Arial"/>
                <w:bCs/>
                <w:sz w:val="22"/>
                <w:szCs w:val="22"/>
              </w:rPr>
            </w:pPr>
            <w:r>
              <w:rPr>
                <w:rFonts w:ascii="Arial" w:hAnsi="Arial" w:cs="Arial"/>
                <w:bCs/>
                <w:sz w:val="22"/>
                <w:szCs w:val="22"/>
              </w:rPr>
              <w:t>Willing to work autonomously and travel to a variety of locations.</w:t>
            </w:r>
          </w:p>
          <w:p w14:paraId="3A67F234" w14:textId="2C2CA66C" w:rsidR="00506554" w:rsidRDefault="00AE4F6B" w:rsidP="00FD46AD">
            <w:pPr>
              <w:pStyle w:val="ListParagraph"/>
              <w:numPr>
                <w:ilvl w:val="0"/>
                <w:numId w:val="11"/>
              </w:numPr>
              <w:ind w:left="495" w:hanging="425"/>
              <w:rPr>
                <w:rFonts w:ascii="Arial" w:hAnsi="Arial" w:cs="Arial"/>
                <w:bCs/>
                <w:sz w:val="22"/>
                <w:szCs w:val="22"/>
              </w:rPr>
            </w:pPr>
            <w:r w:rsidRPr="00FD46AD">
              <w:rPr>
                <w:rFonts w:ascii="Arial" w:hAnsi="Arial" w:cs="Arial"/>
                <w:bCs/>
                <w:sz w:val="22"/>
                <w:szCs w:val="22"/>
              </w:rPr>
              <w:t xml:space="preserve">Proven influencing and </w:t>
            </w:r>
            <w:r w:rsidR="002E561F" w:rsidRPr="00FD46AD">
              <w:rPr>
                <w:rFonts w:ascii="Arial" w:hAnsi="Arial" w:cs="Arial"/>
                <w:bCs/>
                <w:sz w:val="22"/>
                <w:szCs w:val="22"/>
              </w:rPr>
              <w:t>problem-solving</w:t>
            </w:r>
            <w:r w:rsidRPr="00FD46AD">
              <w:rPr>
                <w:rFonts w:ascii="Arial" w:hAnsi="Arial" w:cs="Arial"/>
                <w:bCs/>
                <w:sz w:val="22"/>
                <w:szCs w:val="22"/>
              </w:rPr>
              <w:t xml:space="preserve"> skills</w:t>
            </w:r>
            <w:r w:rsidR="002E561F" w:rsidRPr="00FD46AD">
              <w:rPr>
                <w:rFonts w:ascii="Arial" w:hAnsi="Arial" w:cs="Arial"/>
                <w:bCs/>
                <w:sz w:val="22"/>
                <w:szCs w:val="22"/>
              </w:rPr>
              <w:t>.</w:t>
            </w:r>
          </w:p>
          <w:p w14:paraId="47F95520" w14:textId="4609120A" w:rsidR="00021E63" w:rsidRPr="00FD46AD" w:rsidRDefault="00021E63" w:rsidP="00FD46AD">
            <w:pPr>
              <w:pStyle w:val="ListParagraph"/>
              <w:numPr>
                <w:ilvl w:val="0"/>
                <w:numId w:val="11"/>
              </w:numPr>
              <w:ind w:left="495" w:hanging="425"/>
              <w:rPr>
                <w:rFonts w:ascii="Arial" w:hAnsi="Arial" w:cs="Arial"/>
                <w:bCs/>
                <w:sz w:val="22"/>
                <w:szCs w:val="22"/>
              </w:rPr>
            </w:pPr>
            <w:r>
              <w:rPr>
                <w:rFonts w:ascii="Arial" w:hAnsi="Arial" w:cs="Arial"/>
                <w:bCs/>
                <w:sz w:val="22"/>
                <w:szCs w:val="22"/>
              </w:rPr>
              <w:t>Problem solving and creativity.</w:t>
            </w:r>
          </w:p>
          <w:p w14:paraId="278701C8" w14:textId="65F908F9" w:rsidR="00C61124" w:rsidRPr="00FD46AD" w:rsidRDefault="002E561F" w:rsidP="00FD46AD">
            <w:pPr>
              <w:pStyle w:val="ListParagraph"/>
              <w:numPr>
                <w:ilvl w:val="0"/>
                <w:numId w:val="11"/>
              </w:numPr>
              <w:ind w:left="495" w:hanging="425"/>
              <w:rPr>
                <w:rFonts w:ascii="Arial" w:hAnsi="Arial" w:cs="Arial"/>
                <w:bCs/>
                <w:sz w:val="22"/>
                <w:szCs w:val="22"/>
              </w:rPr>
            </w:pPr>
            <w:r w:rsidRPr="00FD46AD">
              <w:rPr>
                <w:rFonts w:ascii="Arial" w:hAnsi="Arial" w:cs="Arial"/>
                <w:bCs/>
                <w:sz w:val="22"/>
                <w:szCs w:val="22"/>
              </w:rPr>
              <w:t>Good</w:t>
            </w:r>
            <w:r w:rsidR="00C61124" w:rsidRPr="00FD46AD">
              <w:rPr>
                <w:rFonts w:ascii="Arial" w:hAnsi="Arial" w:cs="Arial"/>
                <w:bCs/>
                <w:sz w:val="22"/>
                <w:szCs w:val="22"/>
              </w:rPr>
              <w:t xml:space="preserve"> IT skills including use of Microsoft suite (Excel, Word &amp; </w:t>
            </w:r>
            <w:proofErr w:type="spellStart"/>
            <w:r w:rsidR="00C61124" w:rsidRPr="00FD46AD">
              <w:rPr>
                <w:rFonts w:ascii="Arial" w:hAnsi="Arial" w:cs="Arial"/>
                <w:bCs/>
                <w:sz w:val="22"/>
                <w:szCs w:val="22"/>
              </w:rPr>
              <w:t>Powerpoint</w:t>
            </w:r>
            <w:proofErr w:type="spellEnd"/>
            <w:r w:rsidR="00C61124" w:rsidRPr="00FD46AD">
              <w:rPr>
                <w:rFonts w:ascii="Arial" w:hAnsi="Arial" w:cs="Arial"/>
                <w:bCs/>
                <w:sz w:val="22"/>
                <w:szCs w:val="22"/>
              </w:rPr>
              <w:t>)</w:t>
            </w:r>
            <w:r w:rsidR="00021E63">
              <w:rPr>
                <w:rFonts w:ascii="Arial" w:hAnsi="Arial" w:cs="Arial"/>
                <w:bCs/>
                <w:sz w:val="22"/>
                <w:szCs w:val="22"/>
              </w:rPr>
              <w:t>.</w:t>
            </w:r>
          </w:p>
          <w:p w14:paraId="015C25C2" w14:textId="40C1CD98" w:rsidR="00506554" w:rsidRPr="00FD46AD" w:rsidRDefault="00021E63" w:rsidP="00FD46AD">
            <w:pPr>
              <w:pStyle w:val="ListParagraph"/>
              <w:numPr>
                <w:ilvl w:val="0"/>
                <w:numId w:val="11"/>
              </w:numPr>
              <w:ind w:left="495" w:hanging="425"/>
              <w:rPr>
                <w:rFonts w:ascii="Arial" w:hAnsi="Arial" w:cs="Arial"/>
                <w:bCs/>
                <w:sz w:val="22"/>
                <w:szCs w:val="22"/>
              </w:rPr>
            </w:pPr>
            <w:r w:rsidRPr="00FD46AD">
              <w:rPr>
                <w:rFonts w:ascii="Arial" w:hAnsi="Arial" w:cs="Arial"/>
                <w:bCs/>
                <w:sz w:val="22"/>
                <w:szCs w:val="22"/>
              </w:rPr>
              <w:t>Well-developed</w:t>
            </w:r>
            <w:r w:rsidR="00506554" w:rsidRPr="00FD46AD">
              <w:rPr>
                <w:rFonts w:ascii="Arial" w:hAnsi="Arial" w:cs="Arial"/>
                <w:bCs/>
                <w:sz w:val="22"/>
                <w:szCs w:val="22"/>
              </w:rPr>
              <w:t xml:space="preserve"> report writing skills</w:t>
            </w:r>
            <w:r>
              <w:rPr>
                <w:rFonts w:ascii="Arial" w:hAnsi="Arial" w:cs="Arial"/>
                <w:bCs/>
                <w:sz w:val="22"/>
                <w:szCs w:val="22"/>
              </w:rPr>
              <w:t>.</w:t>
            </w:r>
          </w:p>
          <w:p w14:paraId="47213D9F" w14:textId="77777777" w:rsidR="009E3341" w:rsidRDefault="009E3341" w:rsidP="00BD4042">
            <w:pPr>
              <w:rPr>
                <w:b/>
              </w:rPr>
            </w:pPr>
          </w:p>
        </w:tc>
      </w:tr>
      <w:tr w:rsidR="009E3341" w14:paraId="4DABB987" w14:textId="77777777" w:rsidTr="00FD46AD">
        <w:trPr>
          <w:gridAfter w:val="1"/>
          <w:wAfter w:w="142" w:type="dxa"/>
        </w:trPr>
        <w:tc>
          <w:tcPr>
            <w:tcW w:w="709" w:type="dxa"/>
          </w:tcPr>
          <w:p w14:paraId="4F01B22F" w14:textId="77777777" w:rsidR="009E3341" w:rsidRDefault="009E3341">
            <w:pPr>
              <w:pStyle w:val="Heading3"/>
              <w:rPr>
                <w:bCs/>
                <w:sz w:val="20"/>
              </w:rPr>
            </w:pPr>
            <w:r>
              <w:rPr>
                <w:bCs/>
                <w:sz w:val="20"/>
              </w:rPr>
              <w:t>G3</w:t>
            </w:r>
          </w:p>
        </w:tc>
        <w:tc>
          <w:tcPr>
            <w:tcW w:w="9106" w:type="dxa"/>
            <w:gridSpan w:val="8"/>
          </w:tcPr>
          <w:p w14:paraId="0F1D9CA1" w14:textId="77777777" w:rsidR="009E3341" w:rsidRDefault="009E3341" w:rsidP="00A259D2">
            <w:pPr>
              <w:pStyle w:val="Heading3"/>
            </w:pPr>
            <w:r>
              <w:t xml:space="preserve">Behaviours </w:t>
            </w:r>
          </w:p>
          <w:p w14:paraId="7E0E8102" w14:textId="77777777" w:rsidR="009E3341" w:rsidRDefault="009E3341">
            <w:pPr>
              <w:rPr>
                <w:bCs/>
              </w:rPr>
            </w:pPr>
          </w:p>
          <w:p w14:paraId="0D783698" w14:textId="77777777" w:rsidR="00506554" w:rsidRPr="002E561F" w:rsidRDefault="00C61124" w:rsidP="00506554">
            <w:pPr>
              <w:rPr>
                <w:bCs/>
              </w:rPr>
            </w:pPr>
            <w:r w:rsidRPr="002E561F">
              <w:rPr>
                <w:bCs/>
              </w:rPr>
              <w:t>Professionalism</w:t>
            </w:r>
          </w:p>
          <w:p w14:paraId="57D32B47" w14:textId="77777777" w:rsidR="00506554" w:rsidRPr="002E561F" w:rsidRDefault="00506554" w:rsidP="00506554">
            <w:pPr>
              <w:rPr>
                <w:bCs/>
              </w:rPr>
            </w:pPr>
            <w:r w:rsidRPr="002E561F">
              <w:rPr>
                <w:bCs/>
              </w:rPr>
              <w:t>Honesty and Integrity – is transparent and honest and takes full responsibility</w:t>
            </w:r>
            <w:r w:rsidR="00C61124" w:rsidRPr="002E561F">
              <w:rPr>
                <w:bCs/>
              </w:rPr>
              <w:t xml:space="preserve"> </w:t>
            </w:r>
            <w:r w:rsidRPr="002E561F">
              <w:rPr>
                <w:bCs/>
              </w:rPr>
              <w:t xml:space="preserve">for actions. </w:t>
            </w:r>
            <w:r w:rsidR="00C61124" w:rsidRPr="002E561F">
              <w:rPr>
                <w:bCs/>
              </w:rPr>
              <w:t>C</w:t>
            </w:r>
            <w:r w:rsidRPr="002E561F">
              <w:rPr>
                <w:bCs/>
              </w:rPr>
              <w:t xml:space="preserve">onfidence and courage </w:t>
            </w:r>
            <w:r w:rsidR="00C61124" w:rsidRPr="002E561F">
              <w:rPr>
                <w:bCs/>
              </w:rPr>
              <w:t>to challenge the business and deal</w:t>
            </w:r>
            <w:r w:rsidRPr="002E561F">
              <w:rPr>
                <w:bCs/>
              </w:rPr>
              <w:t xml:space="preserve"> effectively with difficult situations.</w:t>
            </w:r>
          </w:p>
          <w:p w14:paraId="5B301643" w14:textId="77777777" w:rsidR="00506554" w:rsidRPr="002E561F" w:rsidRDefault="00506554" w:rsidP="00506554">
            <w:pPr>
              <w:rPr>
                <w:bCs/>
              </w:rPr>
            </w:pPr>
            <w:r w:rsidRPr="002E561F">
              <w:rPr>
                <w:bCs/>
              </w:rPr>
              <w:t>Teamwork, Sharing and Supportive – aligns with others both within and outside Southeastern to deliver common goals. Shares ideas and information. Supports colleagues and works effectively with others.</w:t>
            </w:r>
          </w:p>
          <w:p w14:paraId="5ED2EF84" w14:textId="77777777" w:rsidR="009E3341" w:rsidRDefault="00506554" w:rsidP="00506554">
            <w:pPr>
              <w:rPr>
                <w:bCs/>
              </w:rPr>
            </w:pPr>
            <w:r w:rsidRPr="002E561F">
              <w:rPr>
                <w:bCs/>
              </w:rPr>
              <w:t>Flexibility – successfully adapts to changing demands, conditions and scenarios.</w:t>
            </w:r>
          </w:p>
          <w:p w14:paraId="5D3B795C" w14:textId="77777777" w:rsidR="009E3341" w:rsidRDefault="009E3341" w:rsidP="00C61124">
            <w:pPr>
              <w:rPr>
                <w:b/>
              </w:rPr>
            </w:pPr>
          </w:p>
        </w:tc>
      </w:tr>
      <w:tr w:rsidR="009E3341" w14:paraId="450FA6F0" w14:textId="77777777" w:rsidTr="00FD46AD">
        <w:trPr>
          <w:gridAfter w:val="1"/>
          <w:wAfter w:w="142" w:type="dxa"/>
          <w:trHeight w:val="1049"/>
        </w:trPr>
        <w:tc>
          <w:tcPr>
            <w:tcW w:w="709" w:type="dxa"/>
            <w:tcBorders>
              <w:bottom w:val="single" w:sz="4" w:space="0" w:color="auto"/>
            </w:tcBorders>
          </w:tcPr>
          <w:p w14:paraId="4FF95A97" w14:textId="77777777" w:rsidR="009E3341" w:rsidRDefault="009E3341">
            <w:pPr>
              <w:pStyle w:val="Heading3"/>
              <w:rPr>
                <w:bCs/>
                <w:sz w:val="20"/>
              </w:rPr>
            </w:pPr>
          </w:p>
        </w:tc>
        <w:tc>
          <w:tcPr>
            <w:tcW w:w="9106" w:type="dxa"/>
            <w:gridSpan w:val="8"/>
            <w:tcBorders>
              <w:bottom w:val="single" w:sz="4" w:space="0" w:color="auto"/>
            </w:tcBorders>
          </w:tcPr>
          <w:p w14:paraId="2C1537EF" w14:textId="77777777" w:rsidR="009E3341" w:rsidRDefault="009E3341">
            <w:pPr>
              <w:rPr>
                <w:b/>
              </w:rPr>
            </w:pPr>
          </w:p>
        </w:tc>
      </w:tr>
    </w:tbl>
    <w:p w14:paraId="04841A3C" w14:textId="77777777" w:rsidR="00C74506" w:rsidRDefault="00C74506">
      <w:r>
        <w:rPr>
          <w:b/>
        </w:rPr>
        <w:br w:type="page"/>
      </w:r>
    </w:p>
    <w:tbl>
      <w:tblPr>
        <w:tblW w:w="10087" w:type="dxa"/>
        <w:tblInd w:w="-743" w:type="dxa"/>
        <w:tblLayout w:type="fixed"/>
        <w:tblLook w:val="0000" w:firstRow="0" w:lastRow="0" w:firstColumn="0" w:lastColumn="0" w:noHBand="0" w:noVBand="0"/>
      </w:tblPr>
      <w:tblGrid>
        <w:gridCol w:w="622"/>
        <w:gridCol w:w="2865"/>
        <w:gridCol w:w="1868"/>
        <w:gridCol w:w="1245"/>
        <w:gridCol w:w="747"/>
        <w:gridCol w:w="2740"/>
      </w:tblGrid>
      <w:tr w:rsidR="00626E01" w14:paraId="5CD79CCC" w14:textId="77777777" w:rsidTr="00675DE1">
        <w:trPr>
          <w:trHeight w:val="501"/>
        </w:trPr>
        <w:tc>
          <w:tcPr>
            <w:tcW w:w="622" w:type="dxa"/>
          </w:tcPr>
          <w:p w14:paraId="5AEF297E" w14:textId="77777777" w:rsidR="00626E01" w:rsidRDefault="00B47F19" w:rsidP="00786F40">
            <w:pPr>
              <w:pStyle w:val="Heading3"/>
            </w:pPr>
            <w:r>
              <w:lastRenderedPageBreak/>
              <w:t>H</w:t>
            </w:r>
          </w:p>
        </w:tc>
        <w:tc>
          <w:tcPr>
            <w:tcW w:w="9465" w:type="dxa"/>
            <w:gridSpan w:val="5"/>
          </w:tcPr>
          <w:p w14:paraId="24179B5F" w14:textId="77777777" w:rsidR="00626E01" w:rsidRDefault="00626E01" w:rsidP="00786F40">
            <w:pPr>
              <w:rPr>
                <w:b/>
              </w:rPr>
            </w:pPr>
            <w:r>
              <w:rPr>
                <w:b/>
              </w:rPr>
              <w:t>Dimensions of role</w:t>
            </w:r>
          </w:p>
          <w:p w14:paraId="38B041C3" w14:textId="77777777" w:rsidR="00626E01" w:rsidRDefault="00626E01" w:rsidP="00786F40">
            <w:pPr>
              <w:rPr>
                <w:b/>
              </w:rPr>
            </w:pPr>
          </w:p>
        </w:tc>
      </w:tr>
      <w:tr w:rsidR="00626E01" w14:paraId="07A784AC" w14:textId="77777777" w:rsidTr="00675DE1">
        <w:trPr>
          <w:trHeight w:val="501"/>
        </w:trPr>
        <w:tc>
          <w:tcPr>
            <w:tcW w:w="622" w:type="dxa"/>
          </w:tcPr>
          <w:p w14:paraId="56A71879" w14:textId="77777777" w:rsidR="00626E01" w:rsidRDefault="00B47F19" w:rsidP="00786F40">
            <w:r>
              <w:t>H</w:t>
            </w:r>
            <w:r w:rsidR="00626E01">
              <w:t>1</w:t>
            </w:r>
          </w:p>
          <w:p w14:paraId="6362B60B" w14:textId="77777777" w:rsidR="00626E01" w:rsidRDefault="00626E01" w:rsidP="00786F40"/>
        </w:tc>
        <w:tc>
          <w:tcPr>
            <w:tcW w:w="4733" w:type="dxa"/>
            <w:gridSpan w:val="2"/>
          </w:tcPr>
          <w:p w14:paraId="5CEEA6E6" w14:textId="2D3669FF" w:rsidR="00626E01" w:rsidRDefault="00626E01" w:rsidP="00786F40">
            <w:pPr>
              <w:pStyle w:val="Heading3"/>
              <w:rPr>
                <w:b w:val="0"/>
              </w:rPr>
            </w:pPr>
            <w:r>
              <w:rPr>
                <w:b w:val="0"/>
              </w:rPr>
              <w:t>Financial – Direct:</w:t>
            </w:r>
            <w:r w:rsidR="002E561F">
              <w:rPr>
                <w:b w:val="0"/>
              </w:rPr>
              <w:t xml:space="preserve"> n/a</w:t>
            </w:r>
            <w:r w:rsidR="00021E63">
              <w:rPr>
                <w:b w:val="0"/>
              </w:rPr>
              <w:t xml:space="preserve"> – project delivery</w:t>
            </w:r>
          </w:p>
        </w:tc>
        <w:tc>
          <w:tcPr>
            <w:tcW w:w="4732" w:type="dxa"/>
            <w:gridSpan w:val="3"/>
          </w:tcPr>
          <w:p w14:paraId="4A85BCC4" w14:textId="77777777" w:rsidR="00626E01" w:rsidRDefault="00626E01" w:rsidP="00786F40"/>
        </w:tc>
      </w:tr>
      <w:tr w:rsidR="00626E01" w14:paraId="47A0E5CE" w14:textId="77777777" w:rsidTr="00675DE1">
        <w:trPr>
          <w:trHeight w:val="501"/>
        </w:trPr>
        <w:tc>
          <w:tcPr>
            <w:tcW w:w="622" w:type="dxa"/>
          </w:tcPr>
          <w:p w14:paraId="40996951" w14:textId="77777777" w:rsidR="00626E01" w:rsidRDefault="00B47F19" w:rsidP="00786F40">
            <w:r>
              <w:t>H</w:t>
            </w:r>
            <w:r w:rsidR="00626E01">
              <w:t>2</w:t>
            </w:r>
          </w:p>
          <w:p w14:paraId="586A100E" w14:textId="77777777" w:rsidR="00626E01" w:rsidRDefault="00626E01" w:rsidP="00786F40"/>
        </w:tc>
        <w:tc>
          <w:tcPr>
            <w:tcW w:w="4733" w:type="dxa"/>
            <w:gridSpan w:val="2"/>
          </w:tcPr>
          <w:p w14:paraId="77F6DBCC" w14:textId="36141943" w:rsidR="00626E01" w:rsidRDefault="00626E01" w:rsidP="00786F40">
            <w:pPr>
              <w:pStyle w:val="Heading3"/>
              <w:rPr>
                <w:b w:val="0"/>
              </w:rPr>
            </w:pPr>
            <w:r>
              <w:rPr>
                <w:b w:val="0"/>
              </w:rPr>
              <w:t>Financial – Other:</w:t>
            </w:r>
            <w:r w:rsidR="00021E63">
              <w:rPr>
                <w:b w:val="0"/>
              </w:rPr>
              <w:t xml:space="preserve"> n/a – project delivery</w:t>
            </w:r>
          </w:p>
        </w:tc>
        <w:tc>
          <w:tcPr>
            <w:tcW w:w="4732" w:type="dxa"/>
            <w:gridSpan w:val="3"/>
          </w:tcPr>
          <w:p w14:paraId="545B24D5" w14:textId="77777777" w:rsidR="00626E01" w:rsidRDefault="00626E01" w:rsidP="00786F40"/>
        </w:tc>
      </w:tr>
      <w:tr w:rsidR="00626E01" w14:paraId="2F688E6E" w14:textId="77777777" w:rsidTr="00675DE1">
        <w:trPr>
          <w:trHeight w:val="513"/>
        </w:trPr>
        <w:tc>
          <w:tcPr>
            <w:tcW w:w="622" w:type="dxa"/>
          </w:tcPr>
          <w:p w14:paraId="029CF54B" w14:textId="77777777" w:rsidR="00626E01" w:rsidRDefault="00B47F19" w:rsidP="00786F40">
            <w:r>
              <w:t>H</w:t>
            </w:r>
            <w:r w:rsidR="00626E01">
              <w:t>3</w:t>
            </w:r>
          </w:p>
          <w:p w14:paraId="5A7AEF79" w14:textId="77777777" w:rsidR="00626E01" w:rsidRDefault="00626E01" w:rsidP="00786F40"/>
        </w:tc>
        <w:tc>
          <w:tcPr>
            <w:tcW w:w="4733" w:type="dxa"/>
            <w:gridSpan w:val="2"/>
          </w:tcPr>
          <w:p w14:paraId="3941DBC3" w14:textId="77777777" w:rsidR="00626E01" w:rsidRDefault="00626E01" w:rsidP="00786F40">
            <w:pPr>
              <w:pStyle w:val="Heading3"/>
              <w:rPr>
                <w:b w:val="0"/>
              </w:rPr>
            </w:pPr>
            <w:r>
              <w:rPr>
                <w:b w:val="0"/>
              </w:rPr>
              <w:t>Staff Responsibilities – Direct:</w:t>
            </w:r>
            <w:r w:rsidR="002E561F">
              <w:rPr>
                <w:b w:val="0"/>
              </w:rPr>
              <w:t xml:space="preserve"> </w:t>
            </w:r>
            <w:r w:rsidR="00D04D4E">
              <w:rPr>
                <w:b w:val="0"/>
              </w:rPr>
              <w:t>None</w:t>
            </w:r>
          </w:p>
        </w:tc>
        <w:tc>
          <w:tcPr>
            <w:tcW w:w="4732" w:type="dxa"/>
            <w:gridSpan w:val="3"/>
          </w:tcPr>
          <w:p w14:paraId="2E989A6A" w14:textId="77777777" w:rsidR="00626E01" w:rsidRDefault="00626E01" w:rsidP="00786F40"/>
        </w:tc>
      </w:tr>
      <w:tr w:rsidR="00626E01" w14:paraId="40A16355" w14:textId="77777777" w:rsidTr="00675DE1">
        <w:trPr>
          <w:trHeight w:val="501"/>
        </w:trPr>
        <w:tc>
          <w:tcPr>
            <w:tcW w:w="622" w:type="dxa"/>
          </w:tcPr>
          <w:p w14:paraId="592CD518" w14:textId="77777777" w:rsidR="00626E01" w:rsidRDefault="00B47F19" w:rsidP="00786F40">
            <w:r>
              <w:t>H</w:t>
            </w:r>
            <w:r w:rsidR="00626E01">
              <w:t>4</w:t>
            </w:r>
          </w:p>
        </w:tc>
        <w:tc>
          <w:tcPr>
            <w:tcW w:w="4733" w:type="dxa"/>
            <w:gridSpan w:val="2"/>
          </w:tcPr>
          <w:p w14:paraId="27F7F055" w14:textId="77777777" w:rsidR="00626E01" w:rsidRDefault="00626E01" w:rsidP="00786F40">
            <w:pPr>
              <w:pStyle w:val="Heading3"/>
              <w:rPr>
                <w:b w:val="0"/>
              </w:rPr>
            </w:pPr>
            <w:r>
              <w:rPr>
                <w:b w:val="0"/>
              </w:rPr>
              <w:t>Staff Responsibilities – Other:</w:t>
            </w:r>
            <w:r w:rsidR="00AE4F6B">
              <w:rPr>
                <w:b w:val="0"/>
              </w:rPr>
              <w:t xml:space="preserve"> </w:t>
            </w:r>
            <w:r w:rsidR="002E561F">
              <w:rPr>
                <w:b w:val="0"/>
              </w:rPr>
              <w:t>None</w:t>
            </w:r>
          </w:p>
          <w:p w14:paraId="6DCBB4F5" w14:textId="77777777" w:rsidR="00626E01" w:rsidRDefault="00626E01" w:rsidP="00786F40"/>
        </w:tc>
        <w:tc>
          <w:tcPr>
            <w:tcW w:w="4732" w:type="dxa"/>
            <w:gridSpan w:val="3"/>
          </w:tcPr>
          <w:p w14:paraId="3AEA112B" w14:textId="77777777" w:rsidR="00626E01" w:rsidRDefault="00626E01" w:rsidP="00786F40"/>
        </w:tc>
      </w:tr>
      <w:tr w:rsidR="00626E01" w14:paraId="1279B3DE" w14:textId="77777777" w:rsidTr="00675DE1">
        <w:trPr>
          <w:trHeight w:val="752"/>
        </w:trPr>
        <w:tc>
          <w:tcPr>
            <w:tcW w:w="622" w:type="dxa"/>
            <w:tcBorders>
              <w:bottom w:val="single" w:sz="4" w:space="0" w:color="auto"/>
            </w:tcBorders>
          </w:tcPr>
          <w:p w14:paraId="0A6C7D03" w14:textId="77777777" w:rsidR="00626E01" w:rsidRDefault="00B47F19" w:rsidP="00786F40">
            <w:r>
              <w:t>H</w:t>
            </w:r>
            <w:r w:rsidR="00626E01">
              <w:t>5</w:t>
            </w:r>
          </w:p>
        </w:tc>
        <w:tc>
          <w:tcPr>
            <w:tcW w:w="4733" w:type="dxa"/>
            <w:gridSpan w:val="2"/>
            <w:tcBorders>
              <w:bottom w:val="single" w:sz="4" w:space="0" w:color="auto"/>
            </w:tcBorders>
          </w:tcPr>
          <w:p w14:paraId="7F049A5A" w14:textId="715BD99B" w:rsidR="00626E01" w:rsidRDefault="00626E01" w:rsidP="00786F40">
            <w:pPr>
              <w:pStyle w:val="Heading3"/>
              <w:rPr>
                <w:b w:val="0"/>
              </w:rPr>
            </w:pPr>
            <w:r>
              <w:rPr>
                <w:b w:val="0"/>
              </w:rPr>
              <w:t>Any Other Statistical Data:</w:t>
            </w:r>
            <w:r w:rsidR="00AE4F6B">
              <w:rPr>
                <w:b w:val="0"/>
              </w:rPr>
              <w:t xml:space="preserve"> </w:t>
            </w:r>
            <w:r w:rsidR="00021E63">
              <w:rPr>
                <w:b w:val="0"/>
              </w:rPr>
              <w:t xml:space="preserve">Project </w:t>
            </w:r>
            <w:r w:rsidR="002E561F">
              <w:rPr>
                <w:b w:val="0"/>
              </w:rPr>
              <w:t>KPIs</w:t>
            </w:r>
          </w:p>
          <w:p w14:paraId="6EA26CB9" w14:textId="77777777" w:rsidR="00626E01" w:rsidRDefault="00626E01" w:rsidP="00786F40"/>
          <w:p w14:paraId="6831E320" w14:textId="77777777" w:rsidR="00626E01" w:rsidRDefault="00626E01" w:rsidP="00786F40"/>
        </w:tc>
        <w:tc>
          <w:tcPr>
            <w:tcW w:w="4732" w:type="dxa"/>
            <w:gridSpan w:val="3"/>
            <w:tcBorders>
              <w:bottom w:val="single" w:sz="4" w:space="0" w:color="auto"/>
            </w:tcBorders>
          </w:tcPr>
          <w:p w14:paraId="5CE32E72" w14:textId="77777777" w:rsidR="00626E01" w:rsidRDefault="00626E01" w:rsidP="00786F40"/>
        </w:tc>
      </w:tr>
      <w:tr w:rsidR="00D84FEC" w14:paraId="14456CB9" w14:textId="77777777" w:rsidTr="00675DE1">
        <w:trPr>
          <w:trHeight w:val="501"/>
        </w:trPr>
        <w:tc>
          <w:tcPr>
            <w:tcW w:w="622" w:type="dxa"/>
            <w:tcBorders>
              <w:top w:val="single" w:sz="4" w:space="0" w:color="auto"/>
            </w:tcBorders>
          </w:tcPr>
          <w:p w14:paraId="61F60711" w14:textId="77777777" w:rsidR="00D84FEC" w:rsidRDefault="00B47F19" w:rsidP="00675DE1">
            <w:pPr>
              <w:pStyle w:val="Heading3"/>
              <w:spacing w:before="120"/>
            </w:pPr>
            <w:r>
              <w:t>I</w:t>
            </w:r>
          </w:p>
        </w:tc>
        <w:tc>
          <w:tcPr>
            <w:tcW w:w="9465" w:type="dxa"/>
            <w:gridSpan w:val="5"/>
            <w:tcBorders>
              <w:top w:val="single" w:sz="4" w:space="0" w:color="auto"/>
            </w:tcBorders>
          </w:tcPr>
          <w:p w14:paraId="3679F297" w14:textId="77777777" w:rsidR="00D84FEC" w:rsidRDefault="00D84FEC" w:rsidP="00675DE1">
            <w:pPr>
              <w:spacing w:before="120"/>
              <w:rPr>
                <w:b/>
              </w:rPr>
            </w:pPr>
            <w:r>
              <w:rPr>
                <w:b/>
              </w:rPr>
              <w:t>Acknowledgement</w:t>
            </w:r>
          </w:p>
          <w:p w14:paraId="7F5C5568" w14:textId="77777777" w:rsidR="00D84FEC" w:rsidRDefault="00D84FEC" w:rsidP="00675DE1">
            <w:pPr>
              <w:spacing w:before="120"/>
              <w:rPr>
                <w:b/>
              </w:rPr>
            </w:pPr>
          </w:p>
        </w:tc>
      </w:tr>
      <w:tr w:rsidR="00D84FEC" w14:paraId="1820A9ED" w14:textId="77777777" w:rsidTr="00675DE1">
        <w:trPr>
          <w:trHeight w:val="501"/>
        </w:trPr>
        <w:tc>
          <w:tcPr>
            <w:tcW w:w="622" w:type="dxa"/>
          </w:tcPr>
          <w:p w14:paraId="4668A516" w14:textId="77777777" w:rsidR="00D84FEC" w:rsidRDefault="00B47F19">
            <w:r>
              <w:t>I</w:t>
            </w:r>
            <w:r w:rsidR="00D84FEC">
              <w:t>1</w:t>
            </w:r>
          </w:p>
        </w:tc>
        <w:tc>
          <w:tcPr>
            <w:tcW w:w="2865" w:type="dxa"/>
          </w:tcPr>
          <w:p w14:paraId="37921974" w14:textId="77777777" w:rsidR="00D84FEC" w:rsidRDefault="00D84FEC">
            <w:r>
              <w:t>Prepared By</w:t>
            </w:r>
            <w:r w:rsidR="00675DE1">
              <w:t xml:space="preserve"> (Head of Department):</w:t>
            </w:r>
          </w:p>
          <w:p w14:paraId="7AE75685" w14:textId="77777777" w:rsidR="00D84FEC" w:rsidRDefault="00D84FEC"/>
        </w:tc>
        <w:tc>
          <w:tcPr>
            <w:tcW w:w="3113" w:type="dxa"/>
            <w:gridSpan w:val="2"/>
          </w:tcPr>
          <w:p w14:paraId="17EF354A" w14:textId="77777777" w:rsidR="00D84FEC" w:rsidRDefault="00D84FEC">
            <w:r>
              <w:t>_______________</w:t>
            </w:r>
          </w:p>
        </w:tc>
        <w:tc>
          <w:tcPr>
            <w:tcW w:w="747" w:type="dxa"/>
          </w:tcPr>
          <w:p w14:paraId="4EDC0CDB" w14:textId="77777777" w:rsidR="00D84FEC" w:rsidRDefault="00D84FEC">
            <w:r>
              <w:t>Date:</w:t>
            </w:r>
          </w:p>
        </w:tc>
        <w:tc>
          <w:tcPr>
            <w:tcW w:w="2740" w:type="dxa"/>
          </w:tcPr>
          <w:p w14:paraId="6AE61781" w14:textId="77777777" w:rsidR="00D84FEC" w:rsidRDefault="00D84FEC">
            <w:r>
              <w:t>______________</w:t>
            </w:r>
          </w:p>
        </w:tc>
      </w:tr>
    </w:tbl>
    <w:p w14:paraId="38239887" w14:textId="77777777" w:rsidR="00675DE1" w:rsidRDefault="00675DE1" w:rsidP="00675DE1"/>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0423787" w14:textId="77777777" w:rsidTr="00675DE1">
        <w:trPr>
          <w:trHeight w:val="362"/>
        </w:trPr>
        <w:tc>
          <w:tcPr>
            <w:tcW w:w="709" w:type="dxa"/>
            <w:tcBorders>
              <w:top w:val="single" w:sz="4" w:space="0" w:color="auto"/>
              <w:left w:val="nil"/>
              <w:bottom w:val="nil"/>
              <w:right w:val="nil"/>
            </w:tcBorders>
            <w:vAlign w:val="center"/>
          </w:tcPr>
          <w:p w14:paraId="489F4C0F"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B47F19">
              <w:rPr>
                <w:rFonts w:ascii="Arial" w:hAnsi="Arial" w:cs="Arial"/>
                <w:b/>
                <w:szCs w:val="22"/>
              </w:rPr>
              <w:t>J</w:t>
            </w:r>
          </w:p>
        </w:tc>
        <w:tc>
          <w:tcPr>
            <w:tcW w:w="9356" w:type="dxa"/>
            <w:gridSpan w:val="6"/>
            <w:tcBorders>
              <w:top w:val="single" w:sz="4" w:space="0" w:color="auto"/>
              <w:left w:val="nil"/>
              <w:bottom w:val="nil"/>
              <w:right w:val="nil"/>
            </w:tcBorders>
            <w:vAlign w:val="center"/>
          </w:tcPr>
          <w:p w14:paraId="2235AD33"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1C8348A4" w14:textId="77777777" w:rsidTr="00626E01">
        <w:tc>
          <w:tcPr>
            <w:tcW w:w="709" w:type="dxa"/>
            <w:tcBorders>
              <w:top w:val="nil"/>
              <w:left w:val="nil"/>
              <w:bottom w:val="nil"/>
              <w:right w:val="nil"/>
            </w:tcBorders>
            <w:vAlign w:val="center"/>
          </w:tcPr>
          <w:p w14:paraId="0758D9CA"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6A7C025"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708CFCD9" w14:textId="77777777" w:rsidTr="00834DE6">
        <w:trPr>
          <w:trHeight w:val="474"/>
        </w:trPr>
        <w:tc>
          <w:tcPr>
            <w:tcW w:w="709" w:type="dxa"/>
            <w:tcBorders>
              <w:top w:val="nil"/>
              <w:left w:val="nil"/>
              <w:bottom w:val="nil"/>
              <w:right w:val="nil"/>
            </w:tcBorders>
            <w:vAlign w:val="center"/>
          </w:tcPr>
          <w:p w14:paraId="738673D9"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817357C"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D6B8E0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234239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54646A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412272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773CD05"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24CB0C0D" w14:textId="77777777" w:rsidTr="00834DE6">
        <w:trPr>
          <w:trHeight w:val="474"/>
        </w:trPr>
        <w:tc>
          <w:tcPr>
            <w:tcW w:w="709" w:type="dxa"/>
            <w:tcBorders>
              <w:top w:val="nil"/>
              <w:left w:val="nil"/>
              <w:bottom w:val="single" w:sz="4" w:space="0" w:color="auto"/>
              <w:right w:val="nil"/>
            </w:tcBorders>
            <w:vAlign w:val="center"/>
          </w:tcPr>
          <w:p w14:paraId="6BCD0E56"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34ABDCA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403D8DD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14769B3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52E46DB"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B61154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67A16D7"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20C5D8E9" w14:textId="77777777" w:rsidTr="00834DE6">
        <w:trPr>
          <w:trHeight w:val="362"/>
        </w:trPr>
        <w:tc>
          <w:tcPr>
            <w:tcW w:w="709" w:type="dxa"/>
            <w:tcBorders>
              <w:top w:val="single" w:sz="4" w:space="0" w:color="auto"/>
              <w:left w:val="nil"/>
              <w:bottom w:val="nil"/>
              <w:right w:val="nil"/>
            </w:tcBorders>
            <w:vAlign w:val="center"/>
          </w:tcPr>
          <w:p w14:paraId="1C9A0F50"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D4A3991"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038F50C9" w14:textId="77777777" w:rsidR="00834DE6" w:rsidRDefault="00834DE6" w:rsidP="00786F40">
            <w:pPr>
              <w:pStyle w:val="JobDetails"/>
              <w:tabs>
                <w:tab w:val="num" w:pos="454"/>
              </w:tabs>
              <w:ind w:left="454" w:hanging="454"/>
              <w:rPr>
                <w:rFonts w:ascii="Arial" w:hAnsi="Arial" w:cs="Arial"/>
                <w:b/>
                <w:szCs w:val="22"/>
              </w:rPr>
            </w:pPr>
          </w:p>
          <w:p w14:paraId="2C1AF215"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4FD451E" w14:textId="77777777" w:rsidTr="00834DE6">
        <w:tc>
          <w:tcPr>
            <w:tcW w:w="709" w:type="dxa"/>
            <w:tcBorders>
              <w:top w:val="nil"/>
              <w:left w:val="nil"/>
              <w:bottom w:val="nil"/>
              <w:right w:val="nil"/>
            </w:tcBorders>
            <w:vAlign w:val="center"/>
          </w:tcPr>
          <w:p w14:paraId="611F2ED8"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4550A43" w14:textId="77777777" w:rsidR="005D57B8" w:rsidRDefault="005D57B8" w:rsidP="00373A9A">
            <w:pPr>
              <w:pStyle w:val="ListBullet3"/>
              <w:numPr>
                <w:ilvl w:val="0"/>
                <w:numId w:val="0"/>
              </w:numPr>
              <w:rPr>
                <w:rFonts w:cs="Arial"/>
                <w:szCs w:val="22"/>
              </w:rPr>
            </w:pPr>
          </w:p>
          <w:p w14:paraId="4D774E22"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204BE177" w14:textId="77777777" w:rsidTr="00786F40">
        <w:tc>
          <w:tcPr>
            <w:tcW w:w="709" w:type="dxa"/>
            <w:tcBorders>
              <w:top w:val="nil"/>
              <w:left w:val="nil"/>
              <w:bottom w:val="nil"/>
              <w:right w:val="nil"/>
            </w:tcBorders>
            <w:vAlign w:val="center"/>
          </w:tcPr>
          <w:p w14:paraId="335176C7"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74672E7" w14:textId="77777777" w:rsidR="00834DE6" w:rsidRDefault="00834DE6" w:rsidP="00786F40">
            <w:pPr>
              <w:pStyle w:val="ListBullet3"/>
              <w:numPr>
                <w:ilvl w:val="0"/>
                <w:numId w:val="0"/>
              </w:numPr>
              <w:rPr>
                <w:rFonts w:cs="Arial"/>
                <w:szCs w:val="22"/>
              </w:rPr>
            </w:pPr>
          </w:p>
          <w:p w14:paraId="44B2F41D"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77B270E0" w14:textId="77777777" w:rsidTr="00834DE6">
        <w:trPr>
          <w:trHeight w:val="474"/>
        </w:trPr>
        <w:tc>
          <w:tcPr>
            <w:tcW w:w="709" w:type="dxa"/>
            <w:tcBorders>
              <w:top w:val="nil"/>
              <w:left w:val="nil"/>
              <w:bottom w:val="nil"/>
              <w:right w:val="nil"/>
            </w:tcBorders>
            <w:vAlign w:val="center"/>
          </w:tcPr>
          <w:p w14:paraId="1A155F69"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0F9F61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061C97C"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27B75A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55E9A08"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9480E7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5C605BE6"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5AAA97C6" w14:textId="77777777" w:rsidTr="00834DE6">
        <w:trPr>
          <w:trHeight w:val="474"/>
        </w:trPr>
        <w:tc>
          <w:tcPr>
            <w:tcW w:w="709" w:type="dxa"/>
            <w:tcBorders>
              <w:top w:val="nil"/>
              <w:left w:val="nil"/>
              <w:bottom w:val="single" w:sz="4" w:space="0" w:color="auto"/>
              <w:right w:val="nil"/>
            </w:tcBorders>
            <w:vAlign w:val="center"/>
          </w:tcPr>
          <w:p w14:paraId="13A137EA"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AEACD4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0CD1B1ED"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3A38D1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14697E56"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E2052D4"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29166197" w14:textId="77777777" w:rsidR="00834DE6" w:rsidRPr="00046324" w:rsidRDefault="00834DE6" w:rsidP="00786F40">
            <w:pPr>
              <w:pStyle w:val="JobDetails"/>
              <w:tabs>
                <w:tab w:val="num" w:pos="454"/>
              </w:tabs>
              <w:spacing w:before="120" w:after="120"/>
              <w:rPr>
                <w:rFonts w:ascii="Arial" w:hAnsi="Arial" w:cs="Arial"/>
                <w:szCs w:val="22"/>
              </w:rPr>
            </w:pPr>
          </w:p>
        </w:tc>
      </w:tr>
    </w:tbl>
    <w:p w14:paraId="5D8D706D" w14:textId="77777777" w:rsidR="00D84FEC" w:rsidRDefault="00D84FEC" w:rsidP="00834DE6"/>
    <w:sectPr w:rsidR="00D84FEC" w:rsidSect="00451996">
      <w:headerReference w:type="even" r:id="rId8"/>
      <w:headerReference w:type="default" r:id="rId9"/>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96D54" w14:textId="77777777" w:rsidR="009F1200" w:rsidRDefault="009F1200">
      <w:r>
        <w:separator/>
      </w:r>
    </w:p>
  </w:endnote>
  <w:endnote w:type="continuationSeparator" w:id="0">
    <w:p w14:paraId="01F488FF" w14:textId="77777777" w:rsidR="009F1200" w:rsidRDefault="009F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0BCF1" w14:textId="77777777" w:rsidR="009F1200" w:rsidRDefault="009F1200">
      <w:r>
        <w:separator/>
      </w:r>
    </w:p>
  </w:footnote>
  <w:footnote w:type="continuationSeparator" w:id="0">
    <w:p w14:paraId="5E8478EA" w14:textId="77777777" w:rsidR="009F1200" w:rsidRDefault="009F1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3FBD" w14:textId="77777777" w:rsidR="00C61124" w:rsidRDefault="00C611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1C0EF9" w14:textId="77777777" w:rsidR="00C61124" w:rsidRDefault="00C61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5323" w14:textId="77777777" w:rsidR="00C61124" w:rsidRDefault="00C61124">
    <w:pPr>
      <w:pStyle w:val="Header"/>
    </w:pPr>
    <w:r w:rsidRPr="004B0C5F">
      <w:rPr>
        <w:noProof/>
        <w:lang w:eastAsia="en-GB"/>
      </w:rPr>
      <w:drawing>
        <wp:inline distT="0" distB="0" distL="0" distR="0" wp14:anchorId="7ACC0F24" wp14:editId="016DC002">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023F57AF" w14:textId="77777777" w:rsidR="00C61124" w:rsidRDefault="00C61124">
    <w:pPr>
      <w:pStyle w:val="Header"/>
    </w:pPr>
  </w:p>
  <w:p w14:paraId="531392B0" w14:textId="77777777" w:rsidR="00C61124" w:rsidRDefault="00C61124">
    <w:pPr>
      <w:pStyle w:val="Header"/>
      <w:rPr>
        <w:b/>
        <w:bCs/>
        <w:sz w:val="32"/>
      </w:rPr>
    </w:pPr>
    <w:r>
      <w:rPr>
        <w:b/>
        <w:bCs/>
        <w:sz w:val="32"/>
      </w:rPr>
      <w:t>Job Description</w:t>
    </w:r>
  </w:p>
  <w:p w14:paraId="30EF5A09" w14:textId="77777777" w:rsidR="00C61124" w:rsidRDefault="00C61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43E04CA"/>
    <w:multiLevelType w:val="hybridMultilevel"/>
    <w:tmpl w:val="C7E0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CB200504"/>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6DF393D"/>
    <w:multiLevelType w:val="hybridMultilevel"/>
    <w:tmpl w:val="3932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8"/>
  </w:num>
  <w:num w:numId="6">
    <w:abstractNumId w:val="11"/>
  </w:num>
  <w:num w:numId="7">
    <w:abstractNumId w:val="0"/>
  </w:num>
  <w:num w:numId="8">
    <w:abstractNumId w:val="6"/>
  </w:num>
  <w:num w:numId="9">
    <w:abstractNumId w:val="7"/>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21E63"/>
    <w:rsid w:val="000A2D71"/>
    <w:rsid w:val="000C28B7"/>
    <w:rsid w:val="000C649A"/>
    <w:rsid w:val="000D1CFF"/>
    <w:rsid w:val="000D5C4C"/>
    <w:rsid w:val="000E74FE"/>
    <w:rsid w:val="001716B3"/>
    <w:rsid w:val="001F19A9"/>
    <w:rsid w:val="002013B7"/>
    <w:rsid w:val="00224449"/>
    <w:rsid w:val="00251073"/>
    <w:rsid w:val="00271BED"/>
    <w:rsid w:val="00276134"/>
    <w:rsid w:val="00294BFB"/>
    <w:rsid w:val="002A7F2C"/>
    <w:rsid w:val="002E561F"/>
    <w:rsid w:val="003007D7"/>
    <w:rsid w:val="00321632"/>
    <w:rsid w:val="00373A9A"/>
    <w:rsid w:val="00383B6E"/>
    <w:rsid w:val="003A1C34"/>
    <w:rsid w:val="003B2C8B"/>
    <w:rsid w:val="003D0138"/>
    <w:rsid w:val="004006DA"/>
    <w:rsid w:val="00404993"/>
    <w:rsid w:val="004114B7"/>
    <w:rsid w:val="00422300"/>
    <w:rsid w:val="00440313"/>
    <w:rsid w:val="00451996"/>
    <w:rsid w:val="004540EB"/>
    <w:rsid w:val="004B0C5F"/>
    <w:rsid w:val="004E076B"/>
    <w:rsid w:val="004E6D38"/>
    <w:rsid w:val="00506554"/>
    <w:rsid w:val="00530B7A"/>
    <w:rsid w:val="005576E8"/>
    <w:rsid w:val="005618BB"/>
    <w:rsid w:val="00580CF4"/>
    <w:rsid w:val="005903EA"/>
    <w:rsid w:val="005D57B8"/>
    <w:rsid w:val="006132AF"/>
    <w:rsid w:val="00626E01"/>
    <w:rsid w:val="00643B8F"/>
    <w:rsid w:val="00675296"/>
    <w:rsid w:val="00675DE1"/>
    <w:rsid w:val="006774AF"/>
    <w:rsid w:val="006811CD"/>
    <w:rsid w:val="006943EB"/>
    <w:rsid w:val="006A098C"/>
    <w:rsid w:val="006B0B70"/>
    <w:rsid w:val="006D118E"/>
    <w:rsid w:val="006F47E9"/>
    <w:rsid w:val="007322EE"/>
    <w:rsid w:val="00745F30"/>
    <w:rsid w:val="007749BB"/>
    <w:rsid w:val="00777164"/>
    <w:rsid w:val="00786F40"/>
    <w:rsid w:val="00793B63"/>
    <w:rsid w:val="00795257"/>
    <w:rsid w:val="0079548B"/>
    <w:rsid w:val="008179F8"/>
    <w:rsid w:val="00834DE6"/>
    <w:rsid w:val="008C1C4E"/>
    <w:rsid w:val="008E6109"/>
    <w:rsid w:val="009232E3"/>
    <w:rsid w:val="00931A09"/>
    <w:rsid w:val="00961422"/>
    <w:rsid w:val="00982051"/>
    <w:rsid w:val="00995F85"/>
    <w:rsid w:val="009C2F5A"/>
    <w:rsid w:val="009E14D2"/>
    <w:rsid w:val="009E3341"/>
    <w:rsid w:val="009F1200"/>
    <w:rsid w:val="00A24231"/>
    <w:rsid w:val="00A259D2"/>
    <w:rsid w:val="00AA31C7"/>
    <w:rsid w:val="00AE3CB3"/>
    <w:rsid w:val="00AE4F6B"/>
    <w:rsid w:val="00B1706A"/>
    <w:rsid w:val="00B3219C"/>
    <w:rsid w:val="00B42E87"/>
    <w:rsid w:val="00B47F19"/>
    <w:rsid w:val="00B551E3"/>
    <w:rsid w:val="00B77664"/>
    <w:rsid w:val="00BA0F90"/>
    <w:rsid w:val="00BD4042"/>
    <w:rsid w:val="00BF52F4"/>
    <w:rsid w:val="00C107BD"/>
    <w:rsid w:val="00C61124"/>
    <w:rsid w:val="00C74506"/>
    <w:rsid w:val="00CC36C4"/>
    <w:rsid w:val="00D04D4E"/>
    <w:rsid w:val="00D11649"/>
    <w:rsid w:val="00D17A38"/>
    <w:rsid w:val="00D211D0"/>
    <w:rsid w:val="00D324EA"/>
    <w:rsid w:val="00D54FF9"/>
    <w:rsid w:val="00D64F34"/>
    <w:rsid w:val="00D8318A"/>
    <w:rsid w:val="00D84FEC"/>
    <w:rsid w:val="00DD0735"/>
    <w:rsid w:val="00DD5ED1"/>
    <w:rsid w:val="00DD771F"/>
    <w:rsid w:val="00DE4A18"/>
    <w:rsid w:val="00DF2346"/>
    <w:rsid w:val="00E22012"/>
    <w:rsid w:val="00E57142"/>
    <w:rsid w:val="00E66B02"/>
    <w:rsid w:val="00E7263A"/>
    <w:rsid w:val="00E96191"/>
    <w:rsid w:val="00ED1525"/>
    <w:rsid w:val="00ED3D10"/>
    <w:rsid w:val="00EE0867"/>
    <w:rsid w:val="00EF00C3"/>
    <w:rsid w:val="00F049B7"/>
    <w:rsid w:val="00F61A82"/>
    <w:rsid w:val="00F64079"/>
    <w:rsid w:val="00FA257C"/>
    <w:rsid w:val="00FD46AD"/>
    <w:rsid w:val="00FE47EE"/>
    <w:rsid w:val="00FF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5D60B4"/>
  <w15:docId w15:val="{88D27DAB-FEBB-4B9B-A2C9-896A6764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61180">
      <w:bodyDiv w:val="1"/>
      <w:marLeft w:val="0"/>
      <w:marRight w:val="0"/>
      <w:marTop w:val="0"/>
      <w:marBottom w:val="0"/>
      <w:divBdr>
        <w:top w:val="none" w:sz="0" w:space="0" w:color="auto"/>
        <w:left w:val="none" w:sz="0" w:space="0" w:color="auto"/>
        <w:bottom w:val="none" w:sz="0" w:space="0" w:color="auto"/>
        <w:right w:val="none" w:sz="0" w:space="0" w:color="auto"/>
      </w:divBdr>
    </w:div>
    <w:div w:id="19630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7001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Sebastian Golby-Meek</dc:creator>
  <cp:lastModifiedBy>Hayler, Paul</cp:lastModifiedBy>
  <cp:revision>2</cp:revision>
  <cp:lastPrinted>2008-08-15T08:11:00Z</cp:lastPrinted>
  <dcterms:created xsi:type="dcterms:W3CDTF">2020-02-18T10:59:00Z</dcterms:created>
  <dcterms:modified xsi:type="dcterms:W3CDTF">2020-02-18T10:59:00Z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