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D56D2FD" w:rsidR="00950A62" w:rsidRPr="00CD62DC" w:rsidRDefault="00AD46F7" w:rsidP="008B6FA2">
      <w:pPr>
        <w:spacing w:line="240" w:lineRule="auto"/>
        <w:jc w:val="both"/>
        <w:rPr>
          <w:rFonts w:ascii="Arial" w:eastAsia="Arial" w:hAnsi="Arial" w:cs="Arial"/>
          <w:b/>
        </w:rPr>
      </w:pPr>
      <w:r w:rsidRPr="00CD62DC">
        <w:rPr>
          <w:rFonts w:ascii="Arial" w:eastAsia="Arial" w:hAnsi="Arial" w:cs="Arial"/>
          <w:b/>
        </w:rPr>
        <w:t xml:space="preserve">Job Title: </w:t>
      </w:r>
      <w:r w:rsidR="003D1784" w:rsidRPr="00CD62DC">
        <w:rPr>
          <w:rFonts w:ascii="Arial" w:eastAsia="Arial" w:hAnsi="Arial" w:cs="Arial"/>
          <w:b/>
        </w:rPr>
        <w:t>Employee Relations Manager</w:t>
      </w:r>
      <w:r w:rsidRPr="00CD62DC">
        <w:rPr>
          <w:rFonts w:ascii="Arial" w:eastAsia="Arial" w:hAnsi="Arial" w:cs="Arial"/>
          <w:b/>
        </w:rPr>
        <w:t xml:space="preserve"> </w:t>
      </w:r>
    </w:p>
    <w:p w14:paraId="00000002" w14:textId="603552C5" w:rsidR="00950A62" w:rsidRPr="00CD62DC" w:rsidRDefault="00AD46F7" w:rsidP="008B6FA2">
      <w:pPr>
        <w:spacing w:line="240" w:lineRule="auto"/>
        <w:jc w:val="both"/>
        <w:rPr>
          <w:rFonts w:ascii="Arial" w:eastAsia="Arial" w:hAnsi="Arial" w:cs="Arial"/>
          <w:b/>
        </w:rPr>
      </w:pPr>
      <w:r w:rsidRPr="00CD62DC">
        <w:rPr>
          <w:rFonts w:ascii="Arial" w:eastAsia="Arial" w:hAnsi="Arial" w:cs="Arial"/>
          <w:b/>
        </w:rPr>
        <w:t xml:space="preserve">Salary: Competitive Salary and other </w:t>
      </w:r>
      <w:r w:rsidR="008765E4" w:rsidRPr="00CD62DC">
        <w:rPr>
          <w:rFonts w:ascii="Arial" w:eastAsia="Arial" w:hAnsi="Arial" w:cs="Arial"/>
          <w:b/>
        </w:rPr>
        <w:t>B</w:t>
      </w:r>
      <w:r w:rsidRPr="00CD62DC">
        <w:rPr>
          <w:rFonts w:ascii="Arial" w:eastAsia="Arial" w:hAnsi="Arial" w:cs="Arial"/>
          <w:b/>
        </w:rPr>
        <w:t>enefits</w:t>
      </w:r>
      <w:r w:rsidR="00D0103C" w:rsidRPr="00CD62DC">
        <w:rPr>
          <w:rFonts w:ascii="Arial" w:eastAsia="Arial" w:hAnsi="Arial" w:cs="Arial"/>
          <w:b/>
        </w:rPr>
        <w:t xml:space="preserve"> including free train travel across our network</w:t>
      </w:r>
    </w:p>
    <w:p w14:paraId="00000003" w14:textId="7FC5B228" w:rsidR="00950A62" w:rsidRPr="00CD62DC" w:rsidRDefault="00AD46F7" w:rsidP="008B6FA2">
      <w:pPr>
        <w:spacing w:line="240" w:lineRule="auto"/>
        <w:jc w:val="both"/>
        <w:rPr>
          <w:rFonts w:ascii="Arial" w:eastAsia="Arial" w:hAnsi="Arial" w:cs="Arial"/>
          <w:b/>
        </w:rPr>
      </w:pPr>
      <w:r w:rsidRPr="00CD62DC">
        <w:rPr>
          <w:rFonts w:ascii="Arial" w:eastAsia="Arial" w:hAnsi="Arial" w:cs="Arial"/>
          <w:b/>
        </w:rPr>
        <w:t xml:space="preserve">Reporting to Head of Employee Relations </w:t>
      </w:r>
    </w:p>
    <w:p w14:paraId="00000004" w14:textId="3370793C" w:rsidR="00950A62" w:rsidRPr="00CD62DC" w:rsidRDefault="00AD46F7" w:rsidP="008B6FA2">
      <w:pPr>
        <w:spacing w:line="240" w:lineRule="auto"/>
        <w:jc w:val="both"/>
        <w:rPr>
          <w:rFonts w:ascii="Arial" w:eastAsia="Arial" w:hAnsi="Arial" w:cs="Arial"/>
          <w:b/>
        </w:rPr>
      </w:pPr>
      <w:r w:rsidRPr="00CD62DC">
        <w:rPr>
          <w:rFonts w:ascii="Arial" w:eastAsia="Arial" w:hAnsi="Arial" w:cs="Arial"/>
          <w:b/>
        </w:rPr>
        <w:t xml:space="preserve">Location: </w:t>
      </w:r>
      <w:r w:rsidR="00EA64CB" w:rsidRPr="00CD62DC">
        <w:rPr>
          <w:rFonts w:ascii="Arial" w:eastAsia="Arial" w:hAnsi="Arial" w:cs="Arial"/>
          <w:b/>
        </w:rPr>
        <w:t xml:space="preserve">London or </w:t>
      </w:r>
      <w:proofErr w:type="gramStart"/>
      <w:r w:rsidRPr="00CD62DC">
        <w:rPr>
          <w:rFonts w:ascii="Arial" w:eastAsia="Arial" w:hAnsi="Arial" w:cs="Arial"/>
          <w:b/>
        </w:rPr>
        <w:t xml:space="preserve">South </w:t>
      </w:r>
      <w:r w:rsidR="00EA64CB" w:rsidRPr="00CD62DC">
        <w:rPr>
          <w:rFonts w:ascii="Arial" w:eastAsia="Arial" w:hAnsi="Arial" w:cs="Arial"/>
          <w:b/>
        </w:rPr>
        <w:t>East</w:t>
      </w:r>
      <w:proofErr w:type="gramEnd"/>
      <w:r w:rsidR="00EA64CB" w:rsidRPr="00CD62DC">
        <w:rPr>
          <w:rFonts w:ascii="Arial" w:eastAsia="Arial" w:hAnsi="Arial" w:cs="Arial"/>
          <w:b/>
        </w:rPr>
        <w:t xml:space="preserve"> </w:t>
      </w:r>
      <w:r w:rsidRPr="00CD62DC">
        <w:rPr>
          <w:rFonts w:ascii="Arial" w:eastAsia="Arial" w:hAnsi="Arial" w:cs="Arial"/>
          <w:b/>
        </w:rPr>
        <w:t xml:space="preserve">Region </w:t>
      </w:r>
    </w:p>
    <w:p w14:paraId="4A12D562" w14:textId="77777777" w:rsidR="003D1784" w:rsidRPr="00CD62DC" w:rsidRDefault="003D1784" w:rsidP="008B6FA2">
      <w:pPr>
        <w:spacing w:line="240" w:lineRule="auto"/>
        <w:jc w:val="both"/>
        <w:rPr>
          <w:rFonts w:ascii="Arial" w:eastAsia="Arial" w:hAnsi="Arial" w:cs="Arial"/>
          <w:b/>
        </w:rPr>
      </w:pPr>
    </w:p>
    <w:p w14:paraId="0000000D" w14:textId="29A2152B" w:rsidR="00950A62" w:rsidRPr="00CD62DC" w:rsidRDefault="00AD46F7" w:rsidP="008B6FA2">
      <w:pPr>
        <w:spacing w:line="240" w:lineRule="auto"/>
        <w:jc w:val="both"/>
        <w:rPr>
          <w:rFonts w:ascii="Arial" w:eastAsia="Arial" w:hAnsi="Arial" w:cs="Arial"/>
          <w:b/>
        </w:rPr>
      </w:pPr>
      <w:r w:rsidRPr="00CD62DC">
        <w:rPr>
          <w:rFonts w:ascii="Arial" w:eastAsia="Arial" w:hAnsi="Arial" w:cs="Arial"/>
          <w:b/>
        </w:rPr>
        <w:t>Where you’ll work</w:t>
      </w:r>
    </w:p>
    <w:p w14:paraId="4971E2B4" w14:textId="61232DA9" w:rsidR="00AA2F75" w:rsidRPr="00CD62DC" w:rsidRDefault="00EA64CB" w:rsidP="008B6FA2">
      <w:pPr>
        <w:spacing w:line="240" w:lineRule="auto"/>
        <w:jc w:val="both"/>
        <w:rPr>
          <w:rFonts w:ascii="Arial" w:eastAsia="Arial" w:hAnsi="Arial" w:cs="Arial"/>
        </w:rPr>
      </w:pPr>
      <w:r w:rsidRPr="00CD62DC">
        <w:rPr>
          <w:rFonts w:ascii="Arial" w:eastAsia="Arial" w:hAnsi="Arial" w:cs="Arial"/>
        </w:rPr>
        <w:t xml:space="preserve">We have an exciting opportunity for a </w:t>
      </w:r>
      <w:r w:rsidR="00AD46F7" w:rsidRPr="00CD62DC">
        <w:rPr>
          <w:rFonts w:ascii="Arial" w:eastAsia="Arial" w:hAnsi="Arial" w:cs="Arial"/>
        </w:rPr>
        <w:t xml:space="preserve">permanent </w:t>
      </w:r>
      <w:r w:rsidR="00594F36" w:rsidRPr="00CD62DC">
        <w:rPr>
          <w:rFonts w:ascii="Arial" w:eastAsia="Arial" w:hAnsi="Arial" w:cs="Arial"/>
        </w:rPr>
        <w:t>Employee Relations Manager</w:t>
      </w:r>
      <w:r w:rsidR="00AD46F7" w:rsidRPr="00CD62DC">
        <w:rPr>
          <w:rFonts w:ascii="Arial" w:eastAsia="Arial" w:hAnsi="Arial" w:cs="Arial"/>
        </w:rPr>
        <w:t xml:space="preserve"> to join us on our journey in providing a proactive </w:t>
      </w:r>
      <w:r w:rsidRPr="00CD62DC">
        <w:rPr>
          <w:rFonts w:ascii="Arial" w:eastAsia="Arial" w:hAnsi="Arial" w:cs="Arial"/>
        </w:rPr>
        <w:t xml:space="preserve">and comprehensive </w:t>
      </w:r>
      <w:r w:rsidR="00AA2F75" w:rsidRPr="00CD62DC">
        <w:rPr>
          <w:rFonts w:ascii="Arial" w:eastAsia="Arial" w:hAnsi="Arial" w:cs="Arial"/>
        </w:rPr>
        <w:t>e</w:t>
      </w:r>
      <w:r w:rsidR="00AD46F7" w:rsidRPr="00CD62DC">
        <w:rPr>
          <w:rFonts w:ascii="Arial" w:eastAsia="Arial" w:hAnsi="Arial" w:cs="Arial"/>
        </w:rPr>
        <w:t xml:space="preserve">mployee </w:t>
      </w:r>
      <w:r w:rsidR="00AA2F75" w:rsidRPr="00CD62DC">
        <w:rPr>
          <w:rFonts w:ascii="Arial" w:eastAsia="Arial" w:hAnsi="Arial" w:cs="Arial"/>
        </w:rPr>
        <w:t>r</w:t>
      </w:r>
      <w:r w:rsidR="00AD46F7" w:rsidRPr="00CD62DC">
        <w:rPr>
          <w:rFonts w:ascii="Arial" w:eastAsia="Arial" w:hAnsi="Arial" w:cs="Arial"/>
        </w:rPr>
        <w:t>elations</w:t>
      </w:r>
      <w:r w:rsidRPr="00CD62DC">
        <w:rPr>
          <w:rFonts w:ascii="Arial" w:eastAsia="Arial" w:hAnsi="Arial" w:cs="Arial"/>
        </w:rPr>
        <w:t xml:space="preserve"> service</w:t>
      </w:r>
      <w:r w:rsidR="00AD46F7" w:rsidRPr="00CD62DC">
        <w:rPr>
          <w:rFonts w:ascii="Arial" w:eastAsia="Arial" w:hAnsi="Arial" w:cs="Arial"/>
        </w:rPr>
        <w:t xml:space="preserve">. Working across multi-disciplined business areas you will be responsible for </w:t>
      </w:r>
      <w:r w:rsidR="009F009F" w:rsidRPr="00CD62DC">
        <w:rPr>
          <w:rFonts w:ascii="Arial" w:eastAsia="Arial" w:hAnsi="Arial" w:cs="Arial"/>
        </w:rPr>
        <w:t>working closely</w:t>
      </w:r>
      <w:r w:rsidR="00AD46F7" w:rsidRPr="00CD62DC">
        <w:rPr>
          <w:rFonts w:ascii="Arial" w:eastAsia="Arial" w:hAnsi="Arial" w:cs="Arial"/>
        </w:rPr>
        <w:t xml:space="preserve"> with</w:t>
      </w:r>
      <w:r w:rsidR="009F009F" w:rsidRPr="00CD62DC">
        <w:rPr>
          <w:rFonts w:ascii="Arial" w:eastAsia="Arial" w:hAnsi="Arial" w:cs="Arial"/>
        </w:rPr>
        <w:t xml:space="preserve"> senior managers across </w:t>
      </w:r>
      <w:r w:rsidR="00582F42" w:rsidRPr="00CD62DC">
        <w:rPr>
          <w:rFonts w:ascii="Arial" w:eastAsia="Arial" w:hAnsi="Arial" w:cs="Arial"/>
        </w:rPr>
        <w:t>our network</w:t>
      </w:r>
      <w:r w:rsidR="00AD46F7" w:rsidRPr="00CD62DC">
        <w:rPr>
          <w:rFonts w:ascii="Arial" w:eastAsia="Arial" w:hAnsi="Arial" w:cs="Arial"/>
        </w:rPr>
        <w:t>, providing specialist and technical advice</w:t>
      </w:r>
      <w:r w:rsidR="008A5BA9" w:rsidRPr="00CD62DC">
        <w:rPr>
          <w:rFonts w:ascii="Arial" w:eastAsia="Arial" w:hAnsi="Arial" w:cs="Arial"/>
        </w:rPr>
        <w:t xml:space="preserve">, as well </w:t>
      </w:r>
      <w:r w:rsidR="006F3EF2" w:rsidRPr="00CD62DC">
        <w:rPr>
          <w:rFonts w:ascii="Arial" w:eastAsia="Arial" w:hAnsi="Arial" w:cs="Arial"/>
        </w:rPr>
        <w:t xml:space="preserve">as </w:t>
      </w:r>
      <w:r w:rsidR="002909F1" w:rsidRPr="00CD62DC">
        <w:rPr>
          <w:rFonts w:ascii="Arial" w:eastAsia="Arial" w:hAnsi="Arial" w:cs="Arial"/>
        </w:rPr>
        <w:t xml:space="preserve">a key role in developing and implementing the employee relations strategy. </w:t>
      </w:r>
    </w:p>
    <w:p w14:paraId="0000000E" w14:textId="6D870E86" w:rsidR="00950A62" w:rsidRPr="00CD62DC" w:rsidRDefault="002909F1" w:rsidP="008B6FA2">
      <w:pPr>
        <w:spacing w:line="240" w:lineRule="auto"/>
        <w:jc w:val="both"/>
        <w:rPr>
          <w:rFonts w:ascii="Arial" w:eastAsia="Arial" w:hAnsi="Arial" w:cs="Arial"/>
        </w:rPr>
      </w:pPr>
      <w:r w:rsidRPr="00CD62DC">
        <w:rPr>
          <w:rFonts w:ascii="Arial" w:eastAsia="Arial" w:hAnsi="Arial" w:cs="Arial"/>
        </w:rPr>
        <w:t xml:space="preserve">The role can be based across our network, but you will be working </w:t>
      </w:r>
      <w:r w:rsidR="00341306" w:rsidRPr="00CD62DC">
        <w:rPr>
          <w:rFonts w:ascii="Arial" w:eastAsia="Arial" w:hAnsi="Arial" w:cs="Arial"/>
        </w:rPr>
        <w:t xml:space="preserve">in various locations from our </w:t>
      </w:r>
      <w:r w:rsidR="00F5232A">
        <w:rPr>
          <w:rFonts w:ascii="Arial" w:eastAsia="Arial" w:hAnsi="Arial" w:cs="Arial"/>
        </w:rPr>
        <w:t>H</w:t>
      </w:r>
      <w:r w:rsidR="00341306" w:rsidRPr="00CD62DC">
        <w:rPr>
          <w:rFonts w:ascii="Arial" w:eastAsia="Arial" w:hAnsi="Arial" w:cs="Arial"/>
        </w:rPr>
        <w:t xml:space="preserve">ead </w:t>
      </w:r>
      <w:r w:rsidR="00F5232A">
        <w:rPr>
          <w:rFonts w:ascii="Arial" w:eastAsia="Arial" w:hAnsi="Arial" w:cs="Arial"/>
        </w:rPr>
        <w:t>O</w:t>
      </w:r>
      <w:r w:rsidR="00341306" w:rsidRPr="00CD62DC">
        <w:rPr>
          <w:rFonts w:ascii="Arial" w:eastAsia="Arial" w:hAnsi="Arial" w:cs="Arial"/>
        </w:rPr>
        <w:t xml:space="preserve">ffice in London More Riverside to one of our depots as required, there is the opportunity to work </w:t>
      </w:r>
      <w:r w:rsidR="003937A6" w:rsidRPr="00CD62DC">
        <w:rPr>
          <w:rFonts w:ascii="Arial" w:eastAsia="Arial" w:hAnsi="Arial" w:cs="Arial"/>
        </w:rPr>
        <w:t>remotely.</w:t>
      </w:r>
    </w:p>
    <w:p w14:paraId="0000000F" w14:textId="77777777" w:rsidR="00950A62" w:rsidRPr="00CD62DC" w:rsidRDefault="00AD46F7" w:rsidP="008B6FA2">
      <w:pPr>
        <w:spacing w:line="240" w:lineRule="auto"/>
        <w:jc w:val="both"/>
        <w:rPr>
          <w:rFonts w:ascii="Arial" w:eastAsia="Arial" w:hAnsi="Arial" w:cs="Arial"/>
          <w:b/>
        </w:rPr>
      </w:pPr>
      <w:r w:rsidRPr="00CD62DC">
        <w:rPr>
          <w:rFonts w:ascii="Arial" w:eastAsia="Arial" w:hAnsi="Arial" w:cs="Arial"/>
          <w:b/>
        </w:rPr>
        <w:t>What you’ll do</w:t>
      </w:r>
    </w:p>
    <w:p w14:paraId="01CB6575" w14:textId="1B026612" w:rsidR="00F31931" w:rsidRPr="00CD62DC" w:rsidRDefault="00EA64CB" w:rsidP="008B6FA2">
      <w:pPr>
        <w:spacing w:line="240" w:lineRule="auto"/>
        <w:jc w:val="both"/>
        <w:rPr>
          <w:rFonts w:ascii="Arial" w:eastAsia="Arial" w:hAnsi="Arial" w:cs="Arial"/>
        </w:rPr>
      </w:pPr>
      <w:r w:rsidRPr="00CD62DC">
        <w:rPr>
          <w:rFonts w:ascii="Arial" w:eastAsia="Arial" w:hAnsi="Arial" w:cs="Arial"/>
        </w:rPr>
        <w:t xml:space="preserve">The successful candidate would be joining the </w:t>
      </w:r>
      <w:r w:rsidR="00AD46F7" w:rsidRPr="00CD62DC">
        <w:rPr>
          <w:rFonts w:ascii="Arial" w:eastAsia="Arial" w:hAnsi="Arial" w:cs="Arial"/>
        </w:rPr>
        <w:t xml:space="preserve">Employee Relations team </w:t>
      </w:r>
      <w:r w:rsidRPr="00CD62DC">
        <w:rPr>
          <w:rFonts w:ascii="Arial" w:eastAsia="Arial" w:hAnsi="Arial" w:cs="Arial"/>
        </w:rPr>
        <w:t xml:space="preserve">at an exciting time where we are in the early stages of developing </w:t>
      </w:r>
      <w:r w:rsidR="00AD46F7" w:rsidRPr="00CD62DC">
        <w:rPr>
          <w:rFonts w:ascii="Arial" w:eastAsia="Arial" w:hAnsi="Arial" w:cs="Arial"/>
        </w:rPr>
        <w:t xml:space="preserve">a challenging and innovative employee relations strategy </w:t>
      </w:r>
      <w:r w:rsidRPr="00CD62DC">
        <w:rPr>
          <w:rFonts w:ascii="Arial" w:eastAsia="Arial" w:hAnsi="Arial" w:cs="Arial"/>
        </w:rPr>
        <w:t>and the role of</w:t>
      </w:r>
      <w:r w:rsidR="00F74021" w:rsidRPr="00CD62DC">
        <w:rPr>
          <w:rFonts w:ascii="Arial" w:eastAsia="Arial" w:hAnsi="Arial" w:cs="Arial"/>
        </w:rPr>
        <w:t xml:space="preserve"> the Employee Relations Manager</w:t>
      </w:r>
      <w:r w:rsidRPr="00CD62DC">
        <w:rPr>
          <w:rFonts w:ascii="Arial" w:eastAsia="Arial" w:hAnsi="Arial" w:cs="Arial"/>
        </w:rPr>
        <w:t xml:space="preserve"> will be integral to its development and implementation as well as managing a small</w:t>
      </w:r>
      <w:r w:rsidR="00AD46F7" w:rsidRPr="00CD62DC">
        <w:rPr>
          <w:rFonts w:ascii="Arial" w:eastAsia="Arial" w:hAnsi="Arial" w:cs="Arial"/>
        </w:rPr>
        <w:t xml:space="preserve"> </w:t>
      </w:r>
      <w:r w:rsidRPr="00CD62DC">
        <w:rPr>
          <w:rFonts w:ascii="Arial" w:eastAsia="Arial" w:hAnsi="Arial" w:cs="Arial"/>
        </w:rPr>
        <w:t xml:space="preserve">team </w:t>
      </w:r>
      <w:r w:rsidR="00AD46F7" w:rsidRPr="00CD62DC">
        <w:rPr>
          <w:rFonts w:ascii="Arial" w:eastAsia="Arial" w:hAnsi="Arial" w:cs="Arial"/>
        </w:rPr>
        <w:t xml:space="preserve">of talented </w:t>
      </w:r>
      <w:r w:rsidR="0084618C" w:rsidRPr="00CD62DC">
        <w:rPr>
          <w:rFonts w:ascii="Arial" w:eastAsia="Arial" w:hAnsi="Arial" w:cs="Arial"/>
        </w:rPr>
        <w:t>Area HR Managers</w:t>
      </w:r>
      <w:r w:rsidRPr="00CD62DC">
        <w:rPr>
          <w:rFonts w:ascii="Arial" w:eastAsia="Arial" w:hAnsi="Arial" w:cs="Arial"/>
        </w:rPr>
        <w:t xml:space="preserve"> who are keen</w:t>
      </w:r>
      <w:r w:rsidR="00795193" w:rsidRPr="00CD62DC">
        <w:rPr>
          <w:rFonts w:ascii="Arial" w:eastAsia="Arial" w:hAnsi="Arial" w:cs="Arial"/>
        </w:rPr>
        <w:t>ly imputing into its development. Additionally</w:t>
      </w:r>
      <w:r w:rsidR="00AD46F7" w:rsidRPr="00CD62DC">
        <w:rPr>
          <w:rFonts w:ascii="Arial" w:eastAsia="Arial" w:hAnsi="Arial" w:cs="Arial"/>
        </w:rPr>
        <w:t>,</w:t>
      </w:r>
      <w:r w:rsidR="00900796" w:rsidRPr="00CD62DC">
        <w:rPr>
          <w:rFonts w:ascii="Arial" w:eastAsia="Arial" w:hAnsi="Arial" w:cs="Arial"/>
        </w:rPr>
        <w:t xml:space="preserve"> you will be</w:t>
      </w:r>
      <w:r w:rsidR="00AD46F7" w:rsidRPr="00CD62DC">
        <w:rPr>
          <w:rFonts w:ascii="Arial" w:eastAsia="Arial" w:hAnsi="Arial" w:cs="Arial"/>
        </w:rPr>
        <w:t xml:space="preserve"> working with our wider HR team and operational managers,</w:t>
      </w:r>
      <w:r w:rsidR="00900796" w:rsidRPr="00CD62DC">
        <w:rPr>
          <w:rFonts w:ascii="Arial" w:eastAsia="Arial" w:hAnsi="Arial" w:cs="Arial"/>
        </w:rPr>
        <w:t xml:space="preserve"> </w:t>
      </w:r>
      <w:r w:rsidR="00AD46F7" w:rsidRPr="00CD62DC">
        <w:rPr>
          <w:rFonts w:ascii="Arial" w:eastAsia="Arial" w:hAnsi="Arial" w:cs="Arial"/>
        </w:rPr>
        <w:t xml:space="preserve">making a real </w:t>
      </w:r>
      <w:r w:rsidR="00900796" w:rsidRPr="00CD62DC">
        <w:rPr>
          <w:rFonts w:ascii="Arial" w:eastAsia="Arial" w:hAnsi="Arial" w:cs="Arial"/>
        </w:rPr>
        <w:t xml:space="preserve">and lasting </w:t>
      </w:r>
      <w:r w:rsidR="00AD46F7" w:rsidRPr="00CD62DC">
        <w:rPr>
          <w:rFonts w:ascii="Arial" w:eastAsia="Arial" w:hAnsi="Arial" w:cs="Arial"/>
        </w:rPr>
        <w:t xml:space="preserve">difference. </w:t>
      </w:r>
    </w:p>
    <w:p w14:paraId="393EDA76" w14:textId="646ADF3E" w:rsidR="00E37473" w:rsidRPr="00CD62DC" w:rsidRDefault="00E37473" w:rsidP="008B6FA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D62DC">
        <w:rPr>
          <w:rFonts w:ascii="Arial" w:eastAsia="Arial" w:hAnsi="Arial" w:cs="Arial"/>
          <w:color w:val="000000"/>
        </w:rPr>
        <w:t>Key role in</w:t>
      </w:r>
      <w:r w:rsidR="009B607F">
        <w:rPr>
          <w:rFonts w:ascii="Arial" w:eastAsia="Arial" w:hAnsi="Arial" w:cs="Arial"/>
          <w:color w:val="000000"/>
        </w:rPr>
        <w:t xml:space="preserve"> the</w:t>
      </w:r>
      <w:r w:rsidRPr="00CD62DC">
        <w:rPr>
          <w:rFonts w:ascii="Arial" w:eastAsia="Arial" w:hAnsi="Arial" w:cs="Arial"/>
          <w:color w:val="000000"/>
        </w:rPr>
        <w:t xml:space="preserve"> </w:t>
      </w:r>
      <w:r w:rsidR="00A361BC" w:rsidRPr="00CD62DC">
        <w:rPr>
          <w:rFonts w:ascii="Arial" w:eastAsia="Arial" w:hAnsi="Arial" w:cs="Arial"/>
          <w:color w:val="000000"/>
        </w:rPr>
        <w:t xml:space="preserve">development of </w:t>
      </w:r>
      <w:r w:rsidR="006508D0">
        <w:rPr>
          <w:rFonts w:ascii="Arial" w:eastAsia="Arial" w:hAnsi="Arial" w:cs="Arial"/>
          <w:color w:val="000000"/>
        </w:rPr>
        <w:t xml:space="preserve">the </w:t>
      </w:r>
      <w:r w:rsidR="003A1427" w:rsidRPr="00CD62DC">
        <w:rPr>
          <w:rFonts w:ascii="Arial" w:eastAsia="Arial" w:hAnsi="Arial" w:cs="Arial"/>
          <w:color w:val="000000"/>
        </w:rPr>
        <w:t>employee relations strategy and implementation.</w:t>
      </w:r>
      <w:r w:rsidR="00C64F62" w:rsidRPr="00CD62DC">
        <w:rPr>
          <w:rFonts w:ascii="Arial" w:eastAsia="Arial" w:hAnsi="Arial" w:cs="Arial"/>
          <w:color w:val="000000"/>
        </w:rPr>
        <w:t xml:space="preserve"> Own </w:t>
      </w:r>
      <w:r w:rsidR="00E417A0" w:rsidRPr="00CD62DC">
        <w:rPr>
          <w:rFonts w:ascii="Arial" w:eastAsia="Arial" w:hAnsi="Arial" w:cs="Arial"/>
          <w:color w:val="000000"/>
        </w:rPr>
        <w:t>strands</w:t>
      </w:r>
      <w:r w:rsidR="00DB4A3D" w:rsidRPr="00CD62DC">
        <w:rPr>
          <w:rFonts w:ascii="Arial" w:eastAsia="Arial" w:hAnsi="Arial" w:cs="Arial"/>
          <w:color w:val="000000"/>
        </w:rPr>
        <w:t xml:space="preserve"> of the strategy and drive success.</w:t>
      </w:r>
    </w:p>
    <w:p w14:paraId="6F697692" w14:textId="55BC4B76" w:rsidR="00146F4C" w:rsidRPr="00CD62DC" w:rsidRDefault="00AD46F7" w:rsidP="008B6FA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D62DC">
        <w:rPr>
          <w:rFonts w:ascii="Arial" w:eastAsia="Arial" w:hAnsi="Arial" w:cs="Arial"/>
          <w:color w:val="000000"/>
        </w:rPr>
        <w:t xml:space="preserve">Work across all business streams to ensure </w:t>
      </w:r>
      <w:r w:rsidRPr="00CD62DC">
        <w:rPr>
          <w:rFonts w:ascii="Arial" w:eastAsia="Arial" w:hAnsi="Arial" w:cs="Arial"/>
        </w:rPr>
        <w:t>first-class</w:t>
      </w:r>
      <w:r w:rsidRPr="00CD62DC">
        <w:rPr>
          <w:rFonts w:ascii="Arial" w:eastAsia="Arial" w:hAnsi="Arial" w:cs="Arial"/>
          <w:color w:val="000000"/>
        </w:rPr>
        <w:t xml:space="preserve"> </w:t>
      </w:r>
      <w:r w:rsidR="00814A1C" w:rsidRPr="00CD62DC">
        <w:rPr>
          <w:rFonts w:ascii="Arial" w:eastAsia="Arial" w:hAnsi="Arial" w:cs="Arial"/>
          <w:color w:val="000000"/>
        </w:rPr>
        <w:t>e</w:t>
      </w:r>
      <w:r w:rsidRPr="00CD62DC">
        <w:rPr>
          <w:rFonts w:ascii="Arial" w:eastAsia="Arial" w:hAnsi="Arial" w:cs="Arial"/>
          <w:color w:val="000000"/>
        </w:rPr>
        <w:t xml:space="preserve">mployee </w:t>
      </w:r>
      <w:r w:rsidR="00814A1C" w:rsidRPr="00CD62DC">
        <w:rPr>
          <w:rFonts w:ascii="Arial" w:eastAsia="Arial" w:hAnsi="Arial" w:cs="Arial"/>
          <w:color w:val="000000"/>
        </w:rPr>
        <w:t>r</w:t>
      </w:r>
      <w:r w:rsidRPr="00CD62DC">
        <w:rPr>
          <w:rFonts w:ascii="Arial" w:eastAsia="Arial" w:hAnsi="Arial" w:cs="Arial"/>
          <w:color w:val="000000"/>
        </w:rPr>
        <w:t xml:space="preserve">elations advice and support is delivered to the business. </w:t>
      </w:r>
    </w:p>
    <w:p w14:paraId="00000012" w14:textId="78222171" w:rsidR="00950A62" w:rsidRPr="00CD62DC" w:rsidRDefault="00AD46F7" w:rsidP="008B6FA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D62DC">
        <w:rPr>
          <w:rFonts w:ascii="Arial" w:eastAsia="Arial" w:hAnsi="Arial" w:cs="Arial"/>
          <w:color w:val="000000"/>
        </w:rPr>
        <w:t xml:space="preserve">Coach, develop and empower a team of </w:t>
      </w:r>
      <w:r w:rsidR="00046569" w:rsidRPr="00CD62DC">
        <w:rPr>
          <w:rFonts w:ascii="Arial" w:eastAsia="Arial" w:hAnsi="Arial" w:cs="Arial"/>
          <w:color w:val="000000"/>
        </w:rPr>
        <w:t>Area HR Managers</w:t>
      </w:r>
      <w:r w:rsidRPr="00CD62DC">
        <w:rPr>
          <w:rFonts w:ascii="Arial" w:eastAsia="Arial" w:hAnsi="Arial" w:cs="Arial"/>
          <w:color w:val="000000"/>
        </w:rPr>
        <w:t xml:space="preserve"> in all aspects of the ER cycle to deliver </w:t>
      </w:r>
      <w:r w:rsidR="00814A1C" w:rsidRPr="00CD62DC">
        <w:rPr>
          <w:rFonts w:ascii="Arial" w:eastAsia="Arial" w:hAnsi="Arial" w:cs="Arial"/>
          <w:color w:val="000000"/>
        </w:rPr>
        <w:t>e</w:t>
      </w:r>
      <w:r w:rsidRPr="00CD62DC">
        <w:rPr>
          <w:rFonts w:ascii="Arial" w:eastAsia="Arial" w:hAnsi="Arial" w:cs="Arial"/>
          <w:color w:val="000000"/>
        </w:rPr>
        <w:t xml:space="preserve">mployee </w:t>
      </w:r>
      <w:r w:rsidR="00814A1C" w:rsidRPr="00CD62DC">
        <w:rPr>
          <w:rFonts w:ascii="Arial" w:eastAsia="Arial" w:hAnsi="Arial" w:cs="Arial"/>
          <w:color w:val="000000"/>
        </w:rPr>
        <w:t>r</w:t>
      </w:r>
      <w:r w:rsidRPr="00CD62DC">
        <w:rPr>
          <w:rFonts w:ascii="Arial" w:eastAsia="Arial" w:hAnsi="Arial" w:cs="Arial"/>
          <w:color w:val="000000"/>
        </w:rPr>
        <w:t xml:space="preserve">elations excellence in every way. </w:t>
      </w:r>
    </w:p>
    <w:p w14:paraId="00000013" w14:textId="158BC71F" w:rsidR="00950A62" w:rsidRPr="00CD62DC" w:rsidRDefault="00AD46F7" w:rsidP="008B6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D62DC">
        <w:rPr>
          <w:rFonts w:ascii="Arial" w:eastAsia="Arial" w:hAnsi="Arial" w:cs="Arial"/>
          <w:color w:val="000000"/>
        </w:rPr>
        <w:t xml:space="preserve">Identify and develop (in conjunction with the </w:t>
      </w:r>
      <w:r w:rsidR="00732642" w:rsidRPr="00CD62DC">
        <w:rPr>
          <w:rFonts w:ascii="Arial" w:eastAsia="Arial" w:hAnsi="Arial" w:cs="Arial"/>
          <w:color w:val="000000"/>
        </w:rPr>
        <w:t>Area HR Managers</w:t>
      </w:r>
      <w:r w:rsidRPr="00CD62DC">
        <w:rPr>
          <w:rFonts w:ascii="Arial" w:eastAsia="Arial" w:hAnsi="Arial" w:cs="Arial"/>
          <w:color w:val="000000"/>
        </w:rPr>
        <w:t xml:space="preserve">) a list of </w:t>
      </w:r>
      <w:r w:rsidR="005E0D31" w:rsidRPr="00CD62DC">
        <w:rPr>
          <w:rFonts w:ascii="Arial" w:eastAsia="Arial" w:hAnsi="Arial" w:cs="Arial"/>
          <w:color w:val="000000"/>
        </w:rPr>
        <w:t>er</w:t>
      </w:r>
      <w:r w:rsidRPr="00CD62DC">
        <w:rPr>
          <w:rFonts w:ascii="Arial" w:eastAsia="Arial" w:hAnsi="Arial" w:cs="Arial"/>
          <w:color w:val="000000"/>
        </w:rPr>
        <w:t xml:space="preserve"> KPI’s</w:t>
      </w:r>
      <w:r w:rsidR="00600226" w:rsidRPr="00CD62DC">
        <w:rPr>
          <w:rFonts w:ascii="Arial" w:eastAsia="Arial" w:hAnsi="Arial" w:cs="Arial"/>
          <w:color w:val="000000"/>
        </w:rPr>
        <w:t xml:space="preserve"> and metrics</w:t>
      </w:r>
      <w:r w:rsidRPr="00CD62DC">
        <w:rPr>
          <w:rFonts w:ascii="Arial" w:eastAsia="Arial" w:hAnsi="Arial" w:cs="Arial"/>
          <w:color w:val="000000"/>
        </w:rPr>
        <w:t xml:space="preserve"> to measure, analyse and report on to the Head of E</w:t>
      </w:r>
      <w:r w:rsidR="00BD4DF3" w:rsidRPr="00CD62DC">
        <w:rPr>
          <w:rFonts w:ascii="Arial" w:eastAsia="Arial" w:hAnsi="Arial" w:cs="Arial"/>
          <w:color w:val="000000"/>
        </w:rPr>
        <w:t xml:space="preserve">mployee </w:t>
      </w:r>
      <w:r w:rsidRPr="00CD62DC">
        <w:rPr>
          <w:rFonts w:ascii="Arial" w:eastAsia="Arial" w:hAnsi="Arial" w:cs="Arial"/>
          <w:color w:val="000000"/>
        </w:rPr>
        <w:t>R</w:t>
      </w:r>
      <w:r w:rsidR="00BD4DF3" w:rsidRPr="00CD62DC">
        <w:rPr>
          <w:rFonts w:ascii="Arial" w:eastAsia="Arial" w:hAnsi="Arial" w:cs="Arial"/>
          <w:color w:val="000000"/>
        </w:rPr>
        <w:t>elations</w:t>
      </w:r>
      <w:r w:rsidRPr="00CD62DC">
        <w:rPr>
          <w:rFonts w:ascii="Arial" w:eastAsia="Arial" w:hAnsi="Arial" w:cs="Arial"/>
          <w:color w:val="000000"/>
        </w:rPr>
        <w:t xml:space="preserve"> and</w:t>
      </w:r>
      <w:r w:rsidR="00BD4DF3" w:rsidRPr="00CD62DC">
        <w:rPr>
          <w:rFonts w:ascii="Arial" w:eastAsia="Arial" w:hAnsi="Arial" w:cs="Arial"/>
          <w:color w:val="000000"/>
        </w:rPr>
        <w:t xml:space="preserve"> business areas</w:t>
      </w:r>
      <w:r w:rsidRPr="00CD62DC">
        <w:rPr>
          <w:rFonts w:ascii="Arial" w:eastAsia="Arial" w:hAnsi="Arial" w:cs="Arial"/>
          <w:color w:val="000000"/>
        </w:rPr>
        <w:t>.</w:t>
      </w:r>
    </w:p>
    <w:p w14:paraId="00000015" w14:textId="75B1E6A2" w:rsidR="00950A62" w:rsidRPr="00CD62DC" w:rsidRDefault="00AD46F7" w:rsidP="008B6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D62DC">
        <w:rPr>
          <w:rFonts w:ascii="Arial" w:eastAsia="Arial" w:hAnsi="Arial" w:cs="Arial"/>
          <w:color w:val="000000"/>
        </w:rPr>
        <w:t xml:space="preserve">Shape and influence the </w:t>
      </w:r>
      <w:r w:rsidR="0084618C" w:rsidRPr="00CD62DC">
        <w:rPr>
          <w:rFonts w:ascii="Arial" w:eastAsia="Arial" w:hAnsi="Arial" w:cs="Arial"/>
          <w:color w:val="000000"/>
        </w:rPr>
        <w:t>Area HR Manager</w:t>
      </w:r>
      <w:r w:rsidR="00732642" w:rsidRPr="00CD62DC">
        <w:rPr>
          <w:rFonts w:ascii="Arial" w:eastAsia="Arial" w:hAnsi="Arial" w:cs="Arial"/>
          <w:color w:val="000000"/>
        </w:rPr>
        <w:t>s</w:t>
      </w:r>
      <w:r w:rsidRPr="00CD62DC">
        <w:rPr>
          <w:rFonts w:ascii="Arial" w:eastAsia="Arial" w:hAnsi="Arial" w:cs="Arial"/>
          <w:color w:val="000000"/>
        </w:rPr>
        <w:t xml:space="preserve"> and </w:t>
      </w:r>
      <w:r w:rsidR="00600226" w:rsidRPr="00CD62DC">
        <w:rPr>
          <w:rFonts w:ascii="Arial" w:eastAsia="Arial" w:hAnsi="Arial" w:cs="Arial"/>
          <w:color w:val="000000"/>
        </w:rPr>
        <w:t>s</w:t>
      </w:r>
      <w:r w:rsidRPr="00CD62DC">
        <w:rPr>
          <w:rFonts w:ascii="Arial" w:eastAsia="Arial" w:hAnsi="Arial" w:cs="Arial"/>
          <w:color w:val="000000"/>
        </w:rPr>
        <w:t xml:space="preserve">enior </w:t>
      </w:r>
      <w:r w:rsidR="00600226" w:rsidRPr="00CD62DC">
        <w:rPr>
          <w:rFonts w:ascii="Arial" w:eastAsia="Arial" w:hAnsi="Arial" w:cs="Arial"/>
          <w:color w:val="000000"/>
        </w:rPr>
        <w:t>l</w:t>
      </w:r>
      <w:r w:rsidRPr="00CD62DC">
        <w:rPr>
          <w:rFonts w:ascii="Arial" w:eastAsia="Arial" w:hAnsi="Arial" w:cs="Arial"/>
          <w:color w:val="000000"/>
        </w:rPr>
        <w:t xml:space="preserve">eadership teams in transforming a reactive ER climate into a culture of collaboration and proactive </w:t>
      </w:r>
      <w:r w:rsidR="00F40122" w:rsidRPr="00CD62DC">
        <w:rPr>
          <w:rFonts w:ascii="Arial" w:eastAsia="Arial" w:hAnsi="Arial" w:cs="Arial"/>
          <w:color w:val="000000"/>
        </w:rPr>
        <w:t>e</w:t>
      </w:r>
      <w:r w:rsidRPr="00CD62DC">
        <w:rPr>
          <w:rFonts w:ascii="Arial" w:eastAsia="Arial" w:hAnsi="Arial" w:cs="Arial"/>
          <w:color w:val="000000"/>
        </w:rPr>
        <w:t xml:space="preserve">mployee </w:t>
      </w:r>
      <w:r w:rsidR="00F40122" w:rsidRPr="00CD62DC">
        <w:rPr>
          <w:rFonts w:ascii="Arial" w:eastAsia="Arial" w:hAnsi="Arial" w:cs="Arial"/>
          <w:color w:val="000000"/>
        </w:rPr>
        <w:t>r</w:t>
      </w:r>
      <w:r w:rsidRPr="00CD62DC">
        <w:rPr>
          <w:rFonts w:ascii="Arial" w:eastAsia="Arial" w:hAnsi="Arial" w:cs="Arial"/>
          <w:color w:val="000000"/>
        </w:rPr>
        <w:t>elations.</w:t>
      </w:r>
    </w:p>
    <w:p w14:paraId="00000017" w14:textId="34DC7551" w:rsidR="00950A62" w:rsidRDefault="00AD46F7" w:rsidP="008B6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  <w:r w:rsidRPr="00CD62DC">
        <w:rPr>
          <w:rFonts w:ascii="Arial" w:eastAsia="Arial" w:hAnsi="Arial" w:cs="Arial"/>
          <w:color w:val="000000"/>
        </w:rPr>
        <w:t>Support on complex disciplinary and grievance issues and litigation strategy, relating to tribunal claims</w:t>
      </w:r>
      <w:r w:rsidR="00BB2924" w:rsidRPr="00CD62DC">
        <w:rPr>
          <w:rFonts w:ascii="Arial" w:eastAsia="Arial" w:hAnsi="Arial" w:cs="Arial"/>
          <w:color w:val="000000"/>
        </w:rPr>
        <w:t xml:space="preserve">, early </w:t>
      </w:r>
      <w:r w:rsidR="009526E8" w:rsidRPr="00CD62DC">
        <w:rPr>
          <w:rFonts w:ascii="Arial" w:eastAsia="Arial" w:hAnsi="Arial" w:cs="Arial"/>
          <w:color w:val="000000"/>
        </w:rPr>
        <w:t>conciliation,</w:t>
      </w:r>
      <w:r w:rsidR="00BB2924" w:rsidRPr="00CD62DC">
        <w:rPr>
          <w:rFonts w:ascii="Arial" w:eastAsia="Arial" w:hAnsi="Arial" w:cs="Arial"/>
          <w:color w:val="000000"/>
        </w:rPr>
        <w:t xml:space="preserve"> </w:t>
      </w:r>
      <w:r w:rsidR="009526E8" w:rsidRPr="00CD62DC">
        <w:rPr>
          <w:rFonts w:ascii="Arial" w:eastAsia="Arial" w:hAnsi="Arial" w:cs="Arial"/>
          <w:color w:val="000000"/>
        </w:rPr>
        <w:t>and settlement</w:t>
      </w:r>
      <w:r w:rsidRPr="00CD62DC">
        <w:rPr>
          <w:rFonts w:ascii="Arial" w:eastAsia="Arial" w:hAnsi="Arial" w:cs="Arial"/>
          <w:color w:val="000000"/>
        </w:rPr>
        <w:t>.</w:t>
      </w:r>
    </w:p>
    <w:p w14:paraId="14AA9AD5" w14:textId="3B3B3BFF" w:rsidR="00EA39D9" w:rsidRPr="00CD62DC" w:rsidRDefault="00EA39D9" w:rsidP="008B6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 deputise on behalf of the Head of Employee Relations at times, providing exposure to wider matters</w:t>
      </w:r>
      <w:r w:rsidR="009C0311">
        <w:rPr>
          <w:rFonts w:ascii="Arial" w:eastAsia="Arial" w:hAnsi="Arial" w:cs="Arial"/>
          <w:color w:val="000000"/>
        </w:rPr>
        <w:t>.</w:t>
      </w:r>
    </w:p>
    <w:p w14:paraId="67D5083E" w14:textId="5F954612" w:rsidR="009526E8" w:rsidRPr="00CD62DC" w:rsidRDefault="002B29AC" w:rsidP="008B6F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D62DC">
        <w:rPr>
          <w:rFonts w:ascii="Arial" w:eastAsia="Arial" w:hAnsi="Arial" w:cs="Arial"/>
          <w:color w:val="000000"/>
        </w:rPr>
        <w:t>Involvement in projects</w:t>
      </w:r>
      <w:r w:rsidR="000807E8" w:rsidRPr="00CD62DC">
        <w:rPr>
          <w:rFonts w:ascii="Arial" w:eastAsia="Arial" w:hAnsi="Arial" w:cs="Arial"/>
          <w:color w:val="000000"/>
        </w:rPr>
        <w:t xml:space="preserve"> and wider business activities.</w:t>
      </w:r>
    </w:p>
    <w:p w14:paraId="00000018" w14:textId="77777777" w:rsidR="00950A62" w:rsidRPr="00CD62DC" w:rsidRDefault="00950A62" w:rsidP="008B6FA2">
      <w:pPr>
        <w:spacing w:line="240" w:lineRule="auto"/>
        <w:jc w:val="both"/>
        <w:rPr>
          <w:rFonts w:ascii="Arial" w:eastAsia="Arial" w:hAnsi="Arial" w:cs="Arial"/>
        </w:rPr>
      </w:pPr>
    </w:p>
    <w:p w14:paraId="00000019" w14:textId="77777777" w:rsidR="00950A62" w:rsidRPr="00CD62DC" w:rsidRDefault="00AD46F7" w:rsidP="008B6FA2">
      <w:pPr>
        <w:spacing w:line="240" w:lineRule="auto"/>
        <w:jc w:val="both"/>
        <w:rPr>
          <w:rFonts w:ascii="Arial" w:eastAsia="Arial" w:hAnsi="Arial" w:cs="Arial"/>
          <w:b/>
        </w:rPr>
      </w:pPr>
      <w:r w:rsidRPr="00CD62DC">
        <w:rPr>
          <w:rFonts w:ascii="Arial" w:eastAsia="Arial" w:hAnsi="Arial" w:cs="Arial"/>
          <w:b/>
        </w:rPr>
        <w:t xml:space="preserve">Knowledge, </w:t>
      </w:r>
      <w:proofErr w:type="gramStart"/>
      <w:r w:rsidRPr="00CD62DC">
        <w:rPr>
          <w:rFonts w:ascii="Arial" w:eastAsia="Arial" w:hAnsi="Arial" w:cs="Arial"/>
          <w:b/>
        </w:rPr>
        <w:t>Skills</w:t>
      </w:r>
      <w:proofErr w:type="gramEnd"/>
      <w:r w:rsidRPr="00CD62DC">
        <w:rPr>
          <w:rFonts w:ascii="Arial" w:eastAsia="Arial" w:hAnsi="Arial" w:cs="Arial"/>
          <w:b/>
        </w:rPr>
        <w:t xml:space="preserve"> and Qualifications</w:t>
      </w:r>
    </w:p>
    <w:p w14:paraId="0000001A" w14:textId="77777777" w:rsidR="00950A62" w:rsidRPr="00CD62DC" w:rsidRDefault="00AD46F7" w:rsidP="008B6FA2">
      <w:pPr>
        <w:numPr>
          <w:ilvl w:val="0"/>
          <w:numId w:val="3"/>
        </w:numPr>
        <w:spacing w:after="0" w:line="240" w:lineRule="auto"/>
        <w:jc w:val="both"/>
      </w:pPr>
      <w:r w:rsidRPr="00CD62DC">
        <w:rPr>
          <w:rFonts w:ascii="Arial" w:eastAsia="Arial" w:hAnsi="Arial" w:cs="Arial"/>
        </w:rPr>
        <w:t>Minimum level 7 CIPD or equivalent qualification.  Chartered member of CIPD or working towards this with evidence of continuous professional development.</w:t>
      </w:r>
    </w:p>
    <w:p w14:paraId="0000001B" w14:textId="77777777" w:rsidR="00950A62" w:rsidRPr="00CD62DC" w:rsidRDefault="00AD46F7" w:rsidP="008B6FA2">
      <w:pPr>
        <w:numPr>
          <w:ilvl w:val="0"/>
          <w:numId w:val="3"/>
        </w:numPr>
        <w:spacing w:after="0" w:line="240" w:lineRule="auto"/>
        <w:jc w:val="both"/>
      </w:pPr>
      <w:r w:rsidRPr="00CD62DC">
        <w:rPr>
          <w:rFonts w:ascii="Arial" w:eastAsia="Arial" w:hAnsi="Arial" w:cs="Arial"/>
        </w:rPr>
        <w:t xml:space="preserve">Previous experience in an HR Generalist or ER role within a unionised and regulated environment.  </w:t>
      </w:r>
    </w:p>
    <w:p w14:paraId="0000001C" w14:textId="5544AF5F" w:rsidR="00950A62" w:rsidRPr="00CD62DC" w:rsidRDefault="00AD46F7" w:rsidP="008B6FA2">
      <w:pPr>
        <w:numPr>
          <w:ilvl w:val="0"/>
          <w:numId w:val="3"/>
        </w:numPr>
        <w:spacing w:after="0" w:line="240" w:lineRule="auto"/>
        <w:jc w:val="both"/>
      </w:pPr>
      <w:r w:rsidRPr="00CD62DC">
        <w:rPr>
          <w:rFonts w:ascii="Arial" w:eastAsia="Arial" w:hAnsi="Arial" w:cs="Arial"/>
        </w:rPr>
        <w:t>Previous experience of leading a team</w:t>
      </w:r>
      <w:r w:rsidR="00911CF3">
        <w:rPr>
          <w:rFonts w:ascii="Arial" w:eastAsia="Arial" w:hAnsi="Arial" w:cs="Arial"/>
        </w:rPr>
        <w:t>.</w:t>
      </w:r>
    </w:p>
    <w:p w14:paraId="0000001D" w14:textId="77777777" w:rsidR="00950A62" w:rsidRPr="00CD62DC" w:rsidRDefault="00AD46F7" w:rsidP="008B6FA2">
      <w:pPr>
        <w:numPr>
          <w:ilvl w:val="0"/>
          <w:numId w:val="3"/>
        </w:numPr>
        <w:spacing w:after="0" w:line="240" w:lineRule="auto"/>
        <w:jc w:val="both"/>
      </w:pPr>
      <w:r w:rsidRPr="00CD62DC">
        <w:rPr>
          <w:rFonts w:ascii="Arial" w:eastAsia="Arial" w:hAnsi="Arial" w:cs="Arial"/>
        </w:rPr>
        <w:lastRenderedPageBreak/>
        <w:t>Proven ER experience including advising on complex disciplinary and grievance issues with the ability to apply the relevant legal principles and risk assessment.</w:t>
      </w:r>
    </w:p>
    <w:p w14:paraId="0000001E" w14:textId="77777777" w:rsidR="00950A62" w:rsidRPr="00CD62DC" w:rsidRDefault="00AD46F7" w:rsidP="008B6FA2">
      <w:pPr>
        <w:numPr>
          <w:ilvl w:val="0"/>
          <w:numId w:val="3"/>
        </w:numPr>
        <w:spacing w:after="0" w:line="240" w:lineRule="auto"/>
        <w:jc w:val="both"/>
      </w:pPr>
      <w:r w:rsidRPr="00CD62DC">
        <w:rPr>
          <w:rFonts w:ascii="Arial" w:eastAsia="Arial" w:hAnsi="Arial" w:cs="Arial"/>
        </w:rPr>
        <w:t xml:space="preserve">Experience of supporting large scale organisational change and restructuring programmes including TUPE, </w:t>
      </w:r>
      <w:proofErr w:type="gramStart"/>
      <w:r w:rsidRPr="00CD62DC">
        <w:rPr>
          <w:rFonts w:ascii="Arial" w:eastAsia="Arial" w:hAnsi="Arial" w:cs="Arial"/>
        </w:rPr>
        <w:t>redundancy</w:t>
      </w:r>
      <w:proofErr w:type="gramEnd"/>
      <w:r w:rsidRPr="00CD62DC">
        <w:rPr>
          <w:rFonts w:ascii="Arial" w:eastAsia="Arial" w:hAnsi="Arial" w:cs="Arial"/>
        </w:rPr>
        <w:t xml:space="preserve"> and contractual variations.</w:t>
      </w:r>
    </w:p>
    <w:p w14:paraId="0000001F" w14:textId="77777777" w:rsidR="00950A62" w:rsidRPr="00CD62DC" w:rsidRDefault="00AD46F7" w:rsidP="008B6FA2">
      <w:pPr>
        <w:numPr>
          <w:ilvl w:val="0"/>
          <w:numId w:val="3"/>
        </w:numPr>
        <w:spacing w:after="0" w:line="240" w:lineRule="auto"/>
        <w:jc w:val="both"/>
      </w:pPr>
      <w:r w:rsidRPr="00CD62DC">
        <w:rPr>
          <w:rFonts w:ascii="Arial" w:eastAsia="Arial" w:hAnsi="Arial" w:cs="Arial"/>
        </w:rPr>
        <w:t>Experience of partnering with trade unions and a good understanding of the trade union framework and collective bargaining.</w:t>
      </w:r>
    </w:p>
    <w:p w14:paraId="00000020" w14:textId="776261D6" w:rsidR="00950A62" w:rsidRPr="00CD62DC" w:rsidRDefault="00AD46F7" w:rsidP="008B6FA2">
      <w:pPr>
        <w:numPr>
          <w:ilvl w:val="0"/>
          <w:numId w:val="3"/>
        </w:numPr>
        <w:spacing w:after="0" w:line="240" w:lineRule="auto"/>
        <w:jc w:val="both"/>
      </w:pPr>
      <w:r w:rsidRPr="00CD62DC">
        <w:rPr>
          <w:rFonts w:ascii="Arial" w:eastAsia="Arial" w:hAnsi="Arial" w:cs="Arial"/>
        </w:rPr>
        <w:t>Strong com</w:t>
      </w:r>
      <w:r w:rsidR="00835533">
        <w:rPr>
          <w:rFonts w:ascii="Arial" w:eastAsia="Arial" w:hAnsi="Arial" w:cs="Arial"/>
        </w:rPr>
        <w:t>mun</w:t>
      </w:r>
      <w:r w:rsidRPr="00CD62DC">
        <w:rPr>
          <w:rFonts w:ascii="Arial" w:eastAsia="Arial" w:hAnsi="Arial" w:cs="Arial"/>
        </w:rPr>
        <w:t>ication and influencing skills with the ability to interact across all levels of management.</w:t>
      </w:r>
    </w:p>
    <w:p w14:paraId="00000021" w14:textId="77777777" w:rsidR="00950A62" w:rsidRPr="00CD62DC" w:rsidRDefault="00AD46F7" w:rsidP="008B6FA2">
      <w:pPr>
        <w:numPr>
          <w:ilvl w:val="0"/>
          <w:numId w:val="3"/>
        </w:numPr>
        <w:spacing w:line="240" w:lineRule="auto"/>
        <w:jc w:val="both"/>
      </w:pPr>
      <w:r w:rsidRPr="00CD62DC">
        <w:rPr>
          <w:rFonts w:ascii="Arial" w:eastAsia="Arial" w:hAnsi="Arial" w:cs="Arial"/>
        </w:rPr>
        <w:t xml:space="preserve">Strong attention to detail, problem-solving </w:t>
      </w:r>
      <w:proofErr w:type="gramStart"/>
      <w:r w:rsidRPr="00CD62DC">
        <w:rPr>
          <w:rFonts w:ascii="Arial" w:eastAsia="Arial" w:hAnsi="Arial" w:cs="Arial"/>
        </w:rPr>
        <w:t>ability</w:t>
      </w:r>
      <w:proofErr w:type="gramEnd"/>
      <w:r w:rsidRPr="00CD62DC">
        <w:rPr>
          <w:rFonts w:ascii="Arial" w:eastAsia="Arial" w:hAnsi="Arial" w:cs="Arial"/>
        </w:rPr>
        <w:t xml:space="preserve"> and ability to deliver results to demanding deadlines.</w:t>
      </w:r>
    </w:p>
    <w:p w14:paraId="0000002C" w14:textId="542759CE" w:rsidR="00950A62" w:rsidRPr="00CD62DC" w:rsidRDefault="00AD46F7" w:rsidP="008B6FA2">
      <w:pPr>
        <w:spacing w:after="0" w:line="240" w:lineRule="auto"/>
        <w:jc w:val="both"/>
        <w:rPr>
          <w:rFonts w:ascii="Arial" w:eastAsia="Arial" w:hAnsi="Arial" w:cs="Arial"/>
        </w:rPr>
      </w:pPr>
      <w:r w:rsidRPr="00CD62DC">
        <w:rPr>
          <w:rFonts w:ascii="Arial" w:eastAsia="Arial" w:hAnsi="Arial" w:cs="Arial"/>
        </w:rPr>
        <w:t xml:space="preserve">Candidates should possess extensive ER </w:t>
      </w:r>
      <w:r w:rsidR="0050419B">
        <w:rPr>
          <w:rFonts w:ascii="Arial" w:eastAsia="Arial" w:hAnsi="Arial" w:cs="Arial"/>
        </w:rPr>
        <w:t>experience</w:t>
      </w:r>
      <w:r w:rsidRPr="00CD62DC">
        <w:rPr>
          <w:rFonts w:ascii="Arial" w:eastAsia="Arial" w:hAnsi="Arial" w:cs="Arial"/>
        </w:rPr>
        <w:t xml:space="preserve"> gained within a multi-site organisation. Demonstrable experience of dealing with an array of complex ER issues within a unionised environment is also required.  </w:t>
      </w:r>
    </w:p>
    <w:sectPr w:rsidR="00950A62" w:rsidRPr="00CD62D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1B93" w14:textId="77777777" w:rsidR="00047DFE" w:rsidRDefault="00047DFE" w:rsidP="00C90127">
      <w:pPr>
        <w:spacing w:after="0" w:line="240" w:lineRule="auto"/>
      </w:pPr>
      <w:r>
        <w:separator/>
      </w:r>
    </w:p>
  </w:endnote>
  <w:endnote w:type="continuationSeparator" w:id="0">
    <w:p w14:paraId="335C2F43" w14:textId="77777777" w:rsidR="00047DFE" w:rsidRDefault="00047DFE" w:rsidP="00C9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CF88" w14:textId="338FE315" w:rsidR="00C90127" w:rsidRDefault="00C90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07701A" wp14:editId="00A0A6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2055074829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1AAB5" w14:textId="10AECC4E" w:rsidR="00C90127" w:rsidRPr="00C90127" w:rsidRDefault="00C90127" w:rsidP="00C90127">
                          <w:pPr>
                            <w:spacing w:after="0"/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90127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770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171AAB5" w14:textId="10AECC4E" w:rsidR="00C90127" w:rsidRPr="00C90127" w:rsidRDefault="00C90127" w:rsidP="00C90127">
                    <w:pPr>
                      <w:spacing w:after="0"/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C90127">
                      <w:rPr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5691" w14:textId="399C034E" w:rsidR="00C90127" w:rsidRDefault="00C90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379A52" wp14:editId="6361E6FE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35654029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BA9FC" w14:textId="0494DD13" w:rsidR="00C90127" w:rsidRPr="00C90127" w:rsidRDefault="00C90127" w:rsidP="00C90127">
                          <w:pPr>
                            <w:spacing w:after="0"/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90127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79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15BA9FC" w14:textId="0494DD13" w:rsidR="00C90127" w:rsidRPr="00C90127" w:rsidRDefault="00C90127" w:rsidP="00C90127">
                    <w:pPr>
                      <w:spacing w:after="0"/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C90127">
                      <w:rPr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B9EB" w14:textId="71E87B86" w:rsidR="00C90127" w:rsidRDefault="00C901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7A71B" wp14:editId="7D7558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488914316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39AE9" w14:textId="1BDAD49B" w:rsidR="00C90127" w:rsidRPr="00C90127" w:rsidRDefault="00C90127" w:rsidP="00C90127">
                          <w:pPr>
                            <w:spacing w:after="0"/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C90127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7A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8839AE9" w14:textId="1BDAD49B" w:rsidR="00C90127" w:rsidRPr="00C90127" w:rsidRDefault="00C90127" w:rsidP="00C90127">
                    <w:pPr>
                      <w:spacing w:after="0"/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C90127">
                      <w:rPr>
                        <w:noProof/>
                        <w:color w:val="008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D33D" w14:textId="77777777" w:rsidR="00047DFE" w:rsidRDefault="00047DFE" w:rsidP="00C90127">
      <w:pPr>
        <w:spacing w:after="0" w:line="240" w:lineRule="auto"/>
      </w:pPr>
      <w:r>
        <w:separator/>
      </w:r>
    </w:p>
  </w:footnote>
  <w:footnote w:type="continuationSeparator" w:id="0">
    <w:p w14:paraId="1260D569" w14:textId="77777777" w:rsidR="00047DFE" w:rsidRDefault="00047DFE" w:rsidP="00C90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B70"/>
    <w:multiLevelType w:val="multilevel"/>
    <w:tmpl w:val="CB7006E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207B37AB"/>
    <w:multiLevelType w:val="multilevel"/>
    <w:tmpl w:val="C6EE34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F32E7F"/>
    <w:multiLevelType w:val="hybridMultilevel"/>
    <w:tmpl w:val="DD3E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7606D"/>
    <w:multiLevelType w:val="multilevel"/>
    <w:tmpl w:val="0BE6C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580513">
    <w:abstractNumId w:val="3"/>
  </w:num>
  <w:num w:numId="2" w16cid:durableId="194660578">
    <w:abstractNumId w:val="1"/>
  </w:num>
  <w:num w:numId="3" w16cid:durableId="637489623">
    <w:abstractNumId w:val="0"/>
  </w:num>
  <w:num w:numId="4" w16cid:durableId="1946842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62"/>
    <w:rsid w:val="00046569"/>
    <w:rsid w:val="00047DFE"/>
    <w:rsid w:val="000807E8"/>
    <w:rsid w:val="00146F4C"/>
    <w:rsid w:val="00177798"/>
    <w:rsid w:val="002171F2"/>
    <w:rsid w:val="002909F1"/>
    <w:rsid w:val="002B29AC"/>
    <w:rsid w:val="00341306"/>
    <w:rsid w:val="0035410F"/>
    <w:rsid w:val="003937A6"/>
    <w:rsid w:val="003A1427"/>
    <w:rsid w:val="003D1784"/>
    <w:rsid w:val="0050419B"/>
    <w:rsid w:val="005424F7"/>
    <w:rsid w:val="00582F42"/>
    <w:rsid w:val="00594F36"/>
    <w:rsid w:val="005E0D31"/>
    <w:rsid w:val="00600226"/>
    <w:rsid w:val="006237B2"/>
    <w:rsid w:val="006508D0"/>
    <w:rsid w:val="006D2968"/>
    <w:rsid w:val="006F3EF2"/>
    <w:rsid w:val="007022F7"/>
    <w:rsid w:val="007073AF"/>
    <w:rsid w:val="00727247"/>
    <w:rsid w:val="00732642"/>
    <w:rsid w:val="00795193"/>
    <w:rsid w:val="00814A1C"/>
    <w:rsid w:val="00835533"/>
    <w:rsid w:val="00837BB2"/>
    <w:rsid w:val="0084618C"/>
    <w:rsid w:val="008765E4"/>
    <w:rsid w:val="008A5BA9"/>
    <w:rsid w:val="008B6FA2"/>
    <w:rsid w:val="008D6243"/>
    <w:rsid w:val="00900796"/>
    <w:rsid w:val="00911CF3"/>
    <w:rsid w:val="00950A62"/>
    <w:rsid w:val="009526E8"/>
    <w:rsid w:val="009B607F"/>
    <w:rsid w:val="009C0311"/>
    <w:rsid w:val="009F009F"/>
    <w:rsid w:val="00A0501C"/>
    <w:rsid w:val="00A361BC"/>
    <w:rsid w:val="00AA2F75"/>
    <w:rsid w:val="00AD46F7"/>
    <w:rsid w:val="00BB2924"/>
    <w:rsid w:val="00BD4DF3"/>
    <w:rsid w:val="00C10D36"/>
    <w:rsid w:val="00C64F62"/>
    <w:rsid w:val="00C90127"/>
    <w:rsid w:val="00CD62DC"/>
    <w:rsid w:val="00D0103C"/>
    <w:rsid w:val="00DB4A3D"/>
    <w:rsid w:val="00E37473"/>
    <w:rsid w:val="00E417A0"/>
    <w:rsid w:val="00EA39D9"/>
    <w:rsid w:val="00EA64CB"/>
    <w:rsid w:val="00EF1564"/>
    <w:rsid w:val="00F31931"/>
    <w:rsid w:val="00F40122"/>
    <w:rsid w:val="00F5232A"/>
    <w:rsid w:val="00F7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45C1"/>
  <w15:docId w15:val="{A4901DD8-0796-4889-B9D3-CD80A1AA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C901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127"/>
  </w:style>
  <w:style w:type="paragraph" w:styleId="ListParagraph">
    <w:name w:val="List Paragraph"/>
    <w:basedOn w:val="Normal"/>
    <w:uiPriority w:val="34"/>
    <w:qFormat/>
    <w:rsid w:val="0035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7e6e61b0-75f0-4d74-93e3-d29d3352cbd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Dobbs, Peter</dc:creator>
  <cp:lastModifiedBy>Hayler, Paul</cp:lastModifiedBy>
  <cp:revision>2</cp:revision>
  <dcterms:created xsi:type="dcterms:W3CDTF">2023-10-16T09:03:00Z</dcterms:created>
  <dcterms:modified xsi:type="dcterms:W3CDTF">2023-10-16T09:03:00Z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58bf078c,7a7df40d,15405f85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Public</vt:lpwstr>
  </property>
</Properties>
</file>