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4003"/>
        <w:gridCol w:w="392"/>
        <w:gridCol w:w="3861"/>
        <w:gridCol w:w="1100"/>
      </w:tblGrid>
      <w:tr w:rsidR="00D84FEC" w14:paraId="06E9F319" w14:textId="77777777">
        <w:tc>
          <w:tcPr>
            <w:tcW w:w="709" w:type="dxa"/>
            <w:tcBorders>
              <w:top w:val="single" w:sz="4" w:space="0" w:color="auto"/>
            </w:tcBorders>
          </w:tcPr>
          <w:p w14:paraId="5E21A07F" w14:textId="77777777" w:rsidR="00D84FEC" w:rsidRDefault="00D84FEC">
            <w:pPr>
              <w:pStyle w:val="Heading3"/>
            </w:pPr>
            <w:r>
              <w:t>A</w:t>
            </w:r>
          </w:p>
        </w:tc>
        <w:tc>
          <w:tcPr>
            <w:tcW w:w="9356" w:type="dxa"/>
            <w:gridSpan w:val="4"/>
            <w:tcBorders>
              <w:top w:val="single" w:sz="4" w:space="0" w:color="auto"/>
            </w:tcBorders>
          </w:tcPr>
          <w:p w14:paraId="4B1711C9" w14:textId="77777777" w:rsidR="00D84FEC" w:rsidRDefault="00D84FEC">
            <w:pPr>
              <w:rPr>
                <w:b/>
              </w:rPr>
            </w:pPr>
            <w:r>
              <w:rPr>
                <w:b/>
              </w:rPr>
              <w:t>Post Details</w:t>
            </w:r>
          </w:p>
          <w:p w14:paraId="4F122A34" w14:textId="77777777" w:rsidR="00D84FEC" w:rsidRDefault="00D84FEC">
            <w:pPr>
              <w:rPr>
                <w:b/>
              </w:rPr>
            </w:pPr>
          </w:p>
        </w:tc>
      </w:tr>
      <w:tr w:rsidR="00D84FEC" w14:paraId="4AEE440F" w14:textId="77777777" w:rsidTr="00747137">
        <w:tc>
          <w:tcPr>
            <w:tcW w:w="709" w:type="dxa"/>
          </w:tcPr>
          <w:p w14:paraId="581FB044" w14:textId="77777777" w:rsidR="00D84FEC" w:rsidRDefault="00D84FEC"/>
        </w:tc>
        <w:tc>
          <w:tcPr>
            <w:tcW w:w="4003" w:type="dxa"/>
          </w:tcPr>
          <w:p w14:paraId="52BA04A8" w14:textId="3E652D85" w:rsidR="00D84FEC" w:rsidRDefault="00D84FEC">
            <w:r>
              <w:t>Job Title:</w:t>
            </w:r>
            <w:r w:rsidR="00BA6515">
              <w:t xml:space="preserve"> </w:t>
            </w:r>
            <w:r w:rsidR="00940A38">
              <w:rPr>
                <w:b/>
                <w:bCs/>
              </w:rPr>
              <w:t>Data Analyst</w:t>
            </w:r>
          </w:p>
        </w:tc>
        <w:tc>
          <w:tcPr>
            <w:tcW w:w="392" w:type="dxa"/>
          </w:tcPr>
          <w:p w14:paraId="455186B5" w14:textId="77777777" w:rsidR="00D84FEC" w:rsidRDefault="00D84FEC"/>
          <w:p w14:paraId="63A9BA40" w14:textId="77777777" w:rsidR="00D84FEC" w:rsidRDefault="00D84FEC"/>
        </w:tc>
        <w:tc>
          <w:tcPr>
            <w:tcW w:w="3861" w:type="dxa"/>
          </w:tcPr>
          <w:p w14:paraId="015B03B1" w14:textId="04D03EBE" w:rsidR="00D84FEC" w:rsidRDefault="00D84FEC">
            <w:r>
              <w:t>Function:</w:t>
            </w:r>
            <w:r w:rsidR="00747137">
              <w:rPr>
                <w:b/>
                <w:bCs/>
              </w:rPr>
              <w:t xml:space="preserve"> Asset Management Team Support</w:t>
            </w:r>
          </w:p>
        </w:tc>
        <w:tc>
          <w:tcPr>
            <w:tcW w:w="1100" w:type="dxa"/>
          </w:tcPr>
          <w:p w14:paraId="1BA959FF" w14:textId="77777777" w:rsidR="00D84FEC" w:rsidRDefault="00D84FEC"/>
        </w:tc>
      </w:tr>
      <w:tr w:rsidR="00D84FEC" w14:paraId="5384FBF0" w14:textId="77777777" w:rsidTr="00747137">
        <w:tc>
          <w:tcPr>
            <w:tcW w:w="709" w:type="dxa"/>
          </w:tcPr>
          <w:p w14:paraId="31B5D02D" w14:textId="77777777" w:rsidR="00D84FEC" w:rsidRDefault="00D84FEC"/>
        </w:tc>
        <w:tc>
          <w:tcPr>
            <w:tcW w:w="4003" w:type="dxa"/>
          </w:tcPr>
          <w:p w14:paraId="27000C8A" w14:textId="3BE05A64" w:rsidR="00BA6515" w:rsidRPr="009641D0" w:rsidRDefault="00D84FEC">
            <w:r>
              <w:t>Location:</w:t>
            </w:r>
            <w:r w:rsidR="009641D0">
              <w:t xml:space="preserve"> </w:t>
            </w:r>
            <w:r w:rsidR="00BA6515" w:rsidRPr="00BA6515">
              <w:rPr>
                <w:b/>
                <w:bCs/>
              </w:rPr>
              <w:t>London, 4ML</w:t>
            </w:r>
          </w:p>
        </w:tc>
        <w:tc>
          <w:tcPr>
            <w:tcW w:w="392" w:type="dxa"/>
          </w:tcPr>
          <w:p w14:paraId="47EDDAD5" w14:textId="77777777" w:rsidR="00D84FEC" w:rsidRDefault="00D84FEC"/>
          <w:p w14:paraId="0AF0E8E9" w14:textId="77777777" w:rsidR="00D84FEC" w:rsidRDefault="00D84FEC"/>
        </w:tc>
        <w:tc>
          <w:tcPr>
            <w:tcW w:w="3861" w:type="dxa"/>
          </w:tcPr>
          <w:p w14:paraId="5723E9B7" w14:textId="77777777" w:rsidR="00D84FEC" w:rsidRDefault="00D84FEC">
            <w:r>
              <w:t>Unique Post Number:</w:t>
            </w:r>
          </w:p>
          <w:p w14:paraId="17C9FEBB" w14:textId="77777777" w:rsidR="00D84FEC" w:rsidRDefault="00D84FEC"/>
        </w:tc>
        <w:tc>
          <w:tcPr>
            <w:tcW w:w="1100" w:type="dxa"/>
          </w:tcPr>
          <w:p w14:paraId="3B3DF8F7" w14:textId="77777777" w:rsidR="00D84FEC" w:rsidRDefault="00D84FEC"/>
        </w:tc>
      </w:tr>
      <w:tr w:rsidR="00D84FEC" w14:paraId="52D4CAD8" w14:textId="77777777" w:rsidTr="00747137">
        <w:tc>
          <w:tcPr>
            <w:tcW w:w="709" w:type="dxa"/>
          </w:tcPr>
          <w:p w14:paraId="2FC208B8" w14:textId="77777777" w:rsidR="00D84FEC" w:rsidRDefault="00D84FEC"/>
        </w:tc>
        <w:tc>
          <w:tcPr>
            <w:tcW w:w="4003" w:type="dxa"/>
          </w:tcPr>
          <w:p w14:paraId="41D54F37" w14:textId="7CC3EC8F" w:rsidR="00D84FEC" w:rsidRDefault="00D84FEC">
            <w:r>
              <w:t>Reports To:</w:t>
            </w:r>
            <w:r w:rsidR="00BA6515">
              <w:t xml:space="preserve"> </w:t>
            </w:r>
            <w:r w:rsidR="00D652DA">
              <w:rPr>
                <w:b/>
                <w:bCs/>
              </w:rPr>
              <w:t>Senior Asset Manager</w:t>
            </w:r>
          </w:p>
        </w:tc>
        <w:tc>
          <w:tcPr>
            <w:tcW w:w="392" w:type="dxa"/>
          </w:tcPr>
          <w:p w14:paraId="2F4CB8B0" w14:textId="77777777" w:rsidR="00D84FEC" w:rsidRDefault="00D84FEC"/>
          <w:p w14:paraId="2D560B42" w14:textId="77777777" w:rsidR="00D84FEC" w:rsidRDefault="00D84FEC"/>
        </w:tc>
        <w:tc>
          <w:tcPr>
            <w:tcW w:w="3861" w:type="dxa"/>
          </w:tcPr>
          <w:p w14:paraId="58FABC37" w14:textId="58DF3B4E" w:rsidR="00D84FEC" w:rsidRDefault="00D84FEC">
            <w:r>
              <w:t>Grade:</w:t>
            </w:r>
            <w:r w:rsidR="00747137">
              <w:t xml:space="preserve"> </w:t>
            </w:r>
            <w:r w:rsidR="00747137" w:rsidRPr="00747137">
              <w:rPr>
                <w:b/>
                <w:bCs/>
              </w:rPr>
              <w:t>ASG</w:t>
            </w:r>
          </w:p>
        </w:tc>
        <w:tc>
          <w:tcPr>
            <w:tcW w:w="1100" w:type="dxa"/>
          </w:tcPr>
          <w:p w14:paraId="261370A2" w14:textId="77777777" w:rsidR="00D84FEC" w:rsidRDefault="00D84FEC"/>
        </w:tc>
      </w:tr>
      <w:tr w:rsidR="00D84FEC" w14:paraId="61A8476B" w14:textId="77777777">
        <w:tc>
          <w:tcPr>
            <w:tcW w:w="709" w:type="dxa"/>
            <w:tcBorders>
              <w:top w:val="single" w:sz="4" w:space="0" w:color="auto"/>
            </w:tcBorders>
          </w:tcPr>
          <w:p w14:paraId="4876B20F" w14:textId="77777777" w:rsidR="00D84FEC" w:rsidRDefault="00D84FEC">
            <w:pPr>
              <w:pStyle w:val="Heading3"/>
            </w:pPr>
            <w:r>
              <w:t>B</w:t>
            </w:r>
          </w:p>
        </w:tc>
        <w:tc>
          <w:tcPr>
            <w:tcW w:w="9356" w:type="dxa"/>
            <w:gridSpan w:val="4"/>
            <w:tcBorders>
              <w:top w:val="single" w:sz="4" w:space="0" w:color="auto"/>
            </w:tcBorders>
          </w:tcPr>
          <w:p w14:paraId="0C99D161" w14:textId="77777777" w:rsidR="00D84FEC" w:rsidRDefault="00D84FEC">
            <w:pPr>
              <w:rPr>
                <w:b/>
              </w:rPr>
            </w:pPr>
            <w:r>
              <w:rPr>
                <w:b/>
              </w:rPr>
              <w:t>Purpose of the Job</w:t>
            </w:r>
          </w:p>
          <w:p w14:paraId="0402273F" w14:textId="079F1A88" w:rsidR="00D84FEC" w:rsidRPr="004513E4" w:rsidRDefault="009641D0">
            <w:pPr>
              <w:rPr>
                <w:rFonts w:cs="Arial"/>
                <w:szCs w:val="22"/>
              </w:rPr>
            </w:pPr>
            <w:r w:rsidRPr="004513E4">
              <w:rPr>
                <w:rFonts w:cs="Arial"/>
                <w:szCs w:val="22"/>
              </w:rPr>
              <w:t>Asset Management Analyst delivers intelligence by transforming data into information, information into insight and insight to inform asset management decision making. Data Analyst works with external and internal data to identify trends to support the provision of Asset Management advice and direction for 164 Stations locations across London and SE England. Our Asset Management approach forms part of our wider business transformation programme designed to deliver our business objectives and to meet our statutory, regulatory requirements.</w:t>
            </w:r>
          </w:p>
        </w:tc>
      </w:tr>
      <w:tr w:rsidR="00D84FEC" w14:paraId="056F0C96" w14:textId="77777777">
        <w:tc>
          <w:tcPr>
            <w:tcW w:w="709" w:type="dxa"/>
            <w:tcBorders>
              <w:bottom w:val="single" w:sz="4" w:space="0" w:color="auto"/>
            </w:tcBorders>
          </w:tcPr>
          <w:p w14:paraId="0FC8C22B" w14:textId="77777777" w:rsidR="00D84FEC" w:rsidRDefault="00D84FEC"/>
        </w:tc>
        <w:tc>
          <w:tcPr>
            <w:tcW w:w="9356" w:type="dxa"/>
            <w:gridSpan w:val="4"/>
            <w:tcBorders>
              <w:bottom w:val="single" w:sz="4" w:space="0" w:color="auto"/>
            </w:tcBorders>
          </w:tcPr>
          <w:p w14:paraId="1FBBDF37" w14:textId="77777777" w:rsidR="00D84FEC" w:rsidRDefault="00D84FEC">
            <w:pPr>
              <w:rPr>
                <w:b/>
              </w:rPr>
            </w:pPr>
          </w:p>
        </w:tc>
      </w:tr>
      <w:tr w:rsidR="00D84FEC" w14:paraId="4BB3DA09" w14:textId="77777777">
        <w:tc>
          <w:tcPr>
            <w:tcW w:w="709" w:type="dxa"/>
            <w:tcBorders>
              <w:top w:val="single" w:sz="4" w:space="0" w:color="auto"/>
            </w:tcBorders>
          </w:tcPr>
          <w:p w14:paraId="10429489" w14:textId="77777777" w:rsidR="00D84FEC" w:rsidRDefault="00D84FEC">
            <w:pPr>
              <w:pStyle w:val="Heading3"/>
            </w:pPr>
            <w:r>
              <w:t>C</w:t>
            </w:r>
          </w:p>
        </w:tc>
        <w:tc>
          <w:tcPr>
            <w:tcW w:w="9356" w:type="dxa"/>
            <w:gridSpan w:val="4"/>
            <w:tcBorders>
              <w:top w:val="single" w:sz="4" w:space="0" w:color="auto"/>
            </w:tcBorders>
          </w:tcPr>
          <w:p w14:paraId="65490E87" w14:textId="77777777" w:rsidR="00D84FEC" w:rsidRDefault="00D84FEC">
            <w:pPr>
              <w:rPr>
                <w:b/>
              </w:rPr>
            </w:pPr>
            <w:r>
              <w:rPr>
                <w:b/>
              </w:rPr>
              <w:t>Principal Accountabilities</w:t>
            </w:r>
          </w:p>
          <w:p w14:paraId="3EBF4B2D" w14:textId="77777777" w:rsidR="00D84FEC" w:rsidRDefault="00D84FEC">
            <w:pPr>
              <w:rPr>
                <w:b/>
              </w:rPr>
            </w:pPr>
          </w:p>
        </w:tc>
      </w:tr>
      <w:tr w:rsidR="00D84FEC" w14:paraId="6727674C" w14:textId="77777777">
        <w:tc>
          <w:tcPr>
            <w:tcW w:w="709" w:type="dxa"/>
            <w:tcBorders>
              <w:bottom w:val="single" w:sz="4" w:space="0" w:color="auto"/>
            </w:tcBorders>
          </w:tcPr>
          <w:p w14:paraId="4DC05932" w14:textId="77777777" w:rsidR="00D84FEC" w:rsidRPr="005F22A1" w:rsidRDefault="00D84FEC">
            <w:pPr>
              <w:rPr>
                <w:rFonts w:cs="Arial"/>
                <w:szCs w:val="22"/>
              </w:rPr>
            </w:pPr>
          </w:p>
          <w:p w14:paraId="672AA968" w14:textId="77777777" w:rsidR="00D84FEC" w:rsidRPr="005F22A1" w:rsidRDefault="00D84FEC" w:rsidP="005F22A1">
            <w:pPr>
              <w:spacing w:line="276" w:lineRule="auto"/>
              <w:rPr>
                <w:rFonts w:cs="Arial"/>
                <w:szCs w:val="22"/>
              </w:rPr>
            </w:pPr>
            <w:r w:rsidRPr="005F22A1">
              <w:rPr>
                <w:rFonts w:cs="Arial"/>
                <w:szCs w:val="22"/>
              </w:rPr>
              <w:t>C1</w:t>
            </w:r>
          </w:p>
          <w:p w14:paraId="6AB1D73E" w14:textId="27C21D9C" w:rsidR="00D84FEC" w:rsidRPr="005F22A1" w:rsidRDefault="00D84FEC" w:rsidP="005F22A1">
            <w:pPr>
              <w:spacing w:line="276" w:lineRule="auto"/>
              <w:rPr>
                <w:rFonts w:cs="Arial"/>
                <w:szCs w:val="22"/>
              </w:rPr>
            </w:pPr>
          </w:p>
          <w:p w14:paraId="5CF6C11D" w14:textId="24AD1A78" w:rsidR="00AD612D" w:rsidRDefault="00AD612D" w:rsidP="005F22A1">
            <w:pPr>
              <w:spacing w:line="276" w:lineRule="auto"/>
              <w:rPr>
                <w:rFonts w:cs="Arial"/>
                <w:szCs w:val="22"/>
              </w:rPr>
            </w:pPr>
          </w:p>
          <w:p w14:paraId="439B44E8" w14:textId="77777777" w:rsidR="00D84FEC" w:rsidRPr="005F22A1" w:rsidRDefault="00D84FEC" w:rsidP="005F22A1">
            <w:pPr>
              <w:spacing w:line="276" w:lineRule="auto"/>
              <w:rPr>
                <w:rFonts w:cs="Arial"/>
                <w:szCs w:val="22"/>
              </w:rPr>
            </w:pPr>
            <w:r w:rsidRPr="005F22A1">
              <w:rPr>
                <w:rFonts w:cs="Arial"/>
                <w:szCs w:val="22"/>
              </w:rPr>
              <w:t>C2</w:t>
            </w:r>
          </w:p>
          <w:p w14:paraId="42D9CDA2" w14:textId="02C1A057" w:rsidR="005F22A1" w:rsidRDefault="005F22A1" w:rsidP="005F22A1">
            <w:pPr>
              <w:spacing w:line="276" w:lineRule="auto"/>
              <w:rPr>
                <w:rFonts w:cs="Arial"/>
                <w:szCs w:val="22"/>
              </w:rPr>
            </w:pPr>
          </w:p>
          <w:p w14:paraId="17981481" w14:textId="4E01E04E" w:rsidR="005F22A1" w:rsidRDefault="005F22A1" w:rsidP="005F22A1">
            <w:pPr>
              <w:spacing w:line="276" w:lineRule="auto"/>
              <w:rPr>
                <w:rFonts w:cs="Arial"/>
                <w:szCs w:val="22"/>
              </w:rPr>
            </w:pPr>
          </w:p>
          <w:p w14:paraId="04098DB0" w14:textId="77777777" w:rsidR="00AB0D52" w:rsidRDefault="00AB0D52" w:rsidP="005F22A1">
            <w:pPr>
              <w:spacing w:line="276" w:lineRule="auto"/>
              <w:rPr>
                <w:rFonts w:cs="Arial"/>
                <w:szCs w:val="22"/>
              </w:rPr>
            </w:pPr>
          </w:p>
          <w:p w14:paraId="003E91CF" w14:textId="4476AB57" w:rsidR="00D84FEC" w:rsidRPr="005F22A1" w:rsidRDefault="00D84FEC" w:rsidP="005F22A1">
            <w:pPr>
              <w:spacing w:line="276" w:lineRule="auto"/>
              <w:rPr>
                <w:rFonts w:cs="Arial"/>
                <w:szCs w:val="22"/>
              </w:rPr>
            </w:pPr>
            <w:r w:rsidRPr="005F22A1">
              <w:rPr>
                <w:rFonts w:cs="Arial"/>
                <w:szCs w:val="22"/>
              </w:rPr>
              <w:t>C3</w:t>
            </w:r>
          </w:p>
          <w:p w14:paraId="624386BE" w14:textId="6D2EA817" w:rsidR="00AD612D" w:rsidRDefault="00AD612D" w:rsidP="005F22A1">
            <w:pPr>
              <w:spacing w:line="276" w:lineRule="auto"/>
              <w:rPr>
                <w:rFonts w:cs="Arial"/>
                <w:szCs w:val="22"/>
              </w:rPr>
            </w:pPr>
          </w:p>
          <w:p w14:paraId="31F36342" w14:textId="77777777" w:rsidR="004513E4" w:rsidRPr="005F22A1" w:rsidRDefault="004513E4" w:rsidP="005F22A1">
            <w:pPr>
              <w:spacing w:line="276" w:lineRule="auto"/>
              <w:rPr>
                <w:rFonts w:cs="Arial"/>
                <w:szCs w:val="22"/>
              </w:rPr>
            </w:pPr>
          </w:p>
          <w:p w14:paraId="052FB5EF" w14:textId="4F2C5EAC" w:rsidR="00D84FEC" w:rsidRPr="005F22A1" w:rsidRDefault="00D84FEC" w:rsidP="005F22A1">
            <w:pPr>
              <w:spacing w:line="276" w:lineRule="auto"/>
              <w:rPr>
                <w:rFonts w:cs="Arial"/>
                <w:szCs w:val="22"/>
              </w:rPr>
            </w:pPr>
            <w:r w:rsidRPr="005F22A1">
              <w:rPr>
                <w:rFonts w:cs="Arial"/>
                <w:szCs w:val="22"/>
              </w:rPr>
              <w:t>C4</w:t>
            </w:r>
          </w:p>
          <w:p w14:paraId="12634FA5" w14:textId="77777777" w:rsidR="00D84FEC" w:rsidRPr="005F22A1" w:rsidRDefault="00D84FEC" w:rsidP="005F22A1">
            <w:pPr>
              <w:spacing w:line="276" w:lineRule="auto"/>
              <w:rPr>
                <w:rFonts w:cs="Arial"/>
                <w:szCs w:val="22"/>
              </w:rPr>
            </w:pPr>
          </w:p>
          <w:p w14:paraId="06F31ACD" w14:textId="77777777" w:rsidR="00D84FEC" w:rsidRPr="005F22A1" w:rsidRDefault="00D84FEC" w:rsidP="005F22A1">
            <w:pPr>
              <w:spacing w:line="276" w:lineRule="auto"/>
              <w:rPr>
                <w:rFonts w:cs="Arial"/>
                <w:szCs w:val="22"/>
              </w:rPr>
            </w:pPr>
            <w:r w:rsidRPr="005F22A1">
              <w:rPr>
                <w:rFonts w:cs="Arial"/>
                <w:szCs w:val="22"/>
              </w:rPr>
              <w:t>C5</w:t>
            </w:r>
          </w:p>
          <w:p w14:paraId="0114EBC6" w14:textId="3DD5E955" w:rsidR="005F22A1" w:rsidRDefault="005F22A1" w:rsidP="005F22A1">
            <w:pPr>
              <w:spacing w:line="276" w:lineRule="auto"/>
              <w:rPr>
                <w:rFonts w:cs="Arial"/>
                <w:szCs w:val="22"/>
              </w:rPr>
            </w:pPr>
          </w:p>
          <w:p w14:paraId="526542AF" w14:textId="77777777" w:rsidR="004513E4" w:rsidRPr="005F22A1" w:rsidRDefault="004513E4" w:rsidP="005F22A1">
            <w:pPr>
              <w:spacing w:line="276" w:lineRule="auto"/>
              <w:rPr>
                <w:rFonts w:cs="Arial"/>
                <w:szCs w:val="22"/>
              </w:rPr>
            </w:pPr>
          </w:p>
          <w:p w14:paraId="41DBFA16" w14:textId="77777777" w:rsidR="00D84FEC" w:rsidRPr="005F22A1" w:rsidRDefault="00D84FEC" w:rsidP="005F22A1">
            <w:pPr>
              <w:spacing w:line="276" w:lineRule="auto"/>
              <w:rPr>
                <w:rFonts w:cs="Arial"/>
                <w:szCs w:val="22"/>
              </w:rPr>
            </w:pPr>
            <w:r w:rsidRPr="005F22A1">
              <w:rPr>
                <w:rFonts w:cs="Arial"/>
                <w:szCs w:val="22"/>
              </w:rPr>
              <w:t>C6</w:t>
            </w:r>
          </w:p>
          <w:p w14:paraId="2F15F67C" w14:textId="17FFD8EB" w:rsidR="00D8318A" w:rsidRDefault="00D8318A" w:rsidP="005F22A1">
            <w:pPr>
              <w:spacing w:line="276" w:lineRule="auto"/>
              <w:rPr>
                <w:rFonts w:cs="Arial"/>
                <w:szCs w:val="22"/>
              </w:rPr>
            </w:pPr>
          </w:p>
          <w:p w14:paraId="4D317B59" w14:textId="77777777" w:rsidR="00C15827" w:rsidRPr="005F22A1" w:rsidRDefault="00C15827" w:rsidP="005F22A1">
            <w:pPr>
              <w:spacing w:line="276" w:lineRule="auto"/>
              <w:rPr>
                <w:rFonts w:cs="Arial"/>
                <w:szCs w:val="22"/>
              </w:rPr>
            </w:pPr>
          </w:p>
          <w:p w14:paraId="789DBA60" w14:textId="77777777" w:rsidR="00D84FEC" w:rsidRPr="005F22A1" w:rsidRDefault="00D84FEC" w:rsidP="005F22A1">
            <w:pPr>
              <w:spacing w:line="276" w:lineRule="auto"/>
              <w:rPr>
                <w:rFonts w:cs="Arial"/>
                <w:szCs w:val="22"/>
              </w:rPr>
            </w:pPr>
            <w:r w:rsidRPr="005F22A1">
              <w:rPr>
                <w:rFonts w:cs="Arial"/>
                <w:szCs w:val="22"/>
              </w:rPr>
              <w:t>C7</w:t>
            </w:r>
          </w:p>
          <w:p w14:paraId="5603F214" w14:textId="3057F9AB" w:rsidR="00D84FEC" w:rsidRDefault="00D84FEC" w:rsidP="005F22A1">
            <w:pPr>
              <w:spacing w:line="276" w:lineRule="auto"/>
              <w:rPr>
                <w:rFonts w:cs="Arial"/>
                <w:szCs w:val="22"/>
              </w:rPr>
            </w:pPr>
          </w:p>
          <w:p w14:paraId="3A11D915" w14:textId="77777777" w:rsidR="004513E4" w:rsidRPr="005F22A1" w:rsidRDefault="004513E4" w:rsidP="005F22A1">
            <w:pPr>
              <w:spacing w:line="276" w:lineRule="auto"/>
              <w:rPr>
                <w:rFonts w:cs="Arial"/>
                <w:szCs w:val="22"/>
              </w:rPr>
            </w:pPr>
          </w:p>
          <w:p w14:paraId="706AD72F" w14:textId="77777777" w:rsidR="00D84FEC" w:rsidRPr="005F22A1" w:rsidRDefault="00D84FEC" w:rsidP="005F22A1">
            <w:pPr>
              <w:spacing w:line="276" w:lineRule="auto"/>
              <w:rPr>
                <w:rFonts w:cs="Arial"/>
                <w:szCs w:val="22"/>
              </w:rPr>
            </w:pPr>
            <w:r w:rsidRPr="005F22A1">
              <w:rPr>
                <w:rFonts w:cs="Arial"/>
                <w:szCs w:val="22"/>
              </w:rPr>
              <w:t>C8</w:t>
            </w:r>
          </w:p>
          <w:p w14:paraId="21CBBF91" w14:textId="6945740A" w:rsidR="00D8318A" w:rsidRPr="005F22A1" w:rsidRDefault="00D8318A" w:rsidP="005F22A1">
            <w:pPr>
              <w:spacing w:line="276" w:lineRule="auto"/>
              <w:rPr>
                <w:rFonts w:cs="Arial"/>
                <w:szCs w:val="22"/>
              </w:rPr>
            </w:pPr>
          </w:p>
          <w:p w14:paraId="2080D427" w14:textId="77777777" w:rsidR="00D84FEC" w:rsidRPr="005F22A1" w:rsidRDefault="00D84FEC">
            <w:pPr>
              <w:rPr>
                <w:rFonts w:cs="Arial"/>
                <w:szCs w:val="22"/>
              </w:rPr>
            </w:pPr>
          </w:p>
          <w:p w14:paraId="095791AC" w14:textId="77777777" w:rsidR="00D84FEC" w:rsidRPr="005F22A1" w:rsidRDefault="00D84FEC">
            <w:pPr>
              <w:rPr>
                <w:rFonts w:cs="Arial"/>
                <w:szCs w:val="22"/>
              </w:rPr>
            </w:pPr>
          </w:p>
        </w:tc>
        <w:tc>
          <w:tcPr>
            <w:tcW w:w="9356" w:type="dxa"/>
            <w:gridSpan w:val="4"/>
            <w:tcBorders>
              <w:bottom w:val="single" w:sz="4" w:space="0" w:color="auto"/>
            </w:tcBorders>
          </w:tcPr>
          <w:p w14:paraId="7F7C1B1E" w14:textId="77777777" w:rsidR="00D84FEC" w:rsidRPr="00AD612D" w:rsidRDefault="00D84FEC">
            <w:pPr>
              <w:rPr>
                <w:rFonts w:cs="Arial"/>
                <w:bCs/>
                <w:szCs w:val="22"/>
              </w:rPr>
            </w:pPr>
          </w:p>
          <w:p w14:paraId="176DE31C" w14:textId="49A3B0AB" w:rsidR="00D84FEC" w:rsidRPr="005F22A1" w:rsidRDefault="009641D0" w:rsidP="005F22A1">
            <w:pPr>
              <w:spacing w:line="276" w:lineRule="auto"/>
              <w:rPr>
                <w:rFonts w:cs="Arial"/>
                <w:bCs/>
                <w:szCs w:val="22"/>
              </w:rPr>
            </w:pPr>
            <w:r w:rsidRPr="005F22A1">
              <w:rPr>
                <w:rFonts w:cs="Arial"/>
                <w:bCs/>
                <w:szCs w:val="22"/>
              </w:rPr>
              <w:t xml:space="preserve">Transform data into information in order to provide insight and support asset management decision making. </w:t>
            </w:r>
          </w:p>
          <w:p w14:paraId="7DC5B6C3" w14:textId="250162A8" w:rsidR="004513E4" w:rsidRPr="004513E4" w:rsidRDefault="004513E4" w:rsidP="004513E4">
            <w:pPr>
              <w:shd w:val="clear" w:color="auto" w:fill="FFFFFF"/>
              <w:spacing w:before="100" w:beforeAutospacing="1" w:after="100" w:afterAutospacing="1"/>
              <w:ind w:right="240"/>
              <w:rPr>
                <w:rFonts w:cs="Arial"/>
                <w:color w:val="454545"/>
                <w:szCs w:val="22"/>
                <w:lang w:eastAsia="en-GB"/>
              </w:rPr>
            </w:pPr>
            <w:r w:rsidRPr="004513E4">
              <w:rPr>
                <w:rFonts w:cs="Arial"/>
                <w:color w:val="454545"/>
                <w:szCs w:val="22"/>
                <w:lang w:eastAsia="en-GB"/>
              </w:rPr>
              <w:t>Apply tools and techniques for data analysis and data visualisation; identify, collect</w:t>
            </w:r>
            <w:r>
              <w:rPr>
                <w:rFonts w:cs="Arial"/>
                <w:color w:val="454545"/>
                <w:szCs w:val="22"/>
                <w:lang w:eastAsia="en-GB"/>
              </w:rPr>
              <w:t>,</w:t>
            </w:r>
            <w:r w:rsidRPr="004513E4">
              <w:rPr>
                <w:rFonts w:cs="Arial"/>
                <w:color w:val="454545"/>
                <w:szCs w:val="22"/>
                <w:lang w:eastAsia="en-GB"/>
              </w:rPr>
              <w:t xml:space="preserve"> and migrate data to and from a range of systems, manage, abstract and aggregate data alongside a range of analytical studies on that data, manipulate and link different data sets and summarise and present data and conclusions in the most appropriate format for users</w:t>
            </w:r>
          </w:p>
          <w:p w14:paraId="7337D564" w14:textId="55C88C1E" w:rsidR="005F22A1" w:rsidRDefault="00AD612D" w:rsidP="005F22A1">
            <w:pPr>
              <w:pStyle w:val="NormalWeb"/>
              <w:shd w:val="clear" w:color="auto" w:fill="FFFFFF"/>
              <w:spacing w:before="0" w:beforeAutospacing="0" w:after="188" w:afterAutospacing="0" w:line="276" w:lineRule="auto"/>
              <w:rPr>
                <w:rFonts w:ascii="Arial" w:hAnsi="Arial" w:cs="Arial"/>
                <w:color w:val="333333"/>
                <w:sz w:val="22"/>
                <w:szCs w:val="22"/>
              </w:rPr>
            </w:pPr>
            <w:r w:rsidRPr="005F22A1">
              <w:rPr>
                <w:rFonts w:ascii="Arial" w:hAnsi="Arial" w:cs="Arial"/>
                <w:color w:val="333333"/>
                <w:sz w:val="22"/>
                <w:szCs w:val="22"/>
              </w:rPr>
              <w:t>Responsible for develop</w:t>
            </w:r>
            <w:r w:rsidR="004513E4">
              <w:rPr>
                <w:rFonts w:ascii="Arial" w:hAnsi="Arial" w:cs="Arial"/>
                <w:color w:val="333333"/>
                <w:sz w:val="22"/>
                <w:szCs w:val="22"/>
              </w:rPr>
              <w:t>ing</w:t>
            </w:r>
            <w:r w:rsidRPr="005F22A1">
              <w:rPr>
                <w:rFonts w:ascii="Arial" w:hAnsi="Arial" w:cs="Arial"/>
                <w:color w:val="333333"/>
                <w:sz w:val="22"/>
                <w:szCs w:val="22"/>
              </w:rPr>
              <w:t xml:space="preserve"> and produc</w:t>
            </w:r>
            <w:r w:rsidR="004513E4">
              <w:rPr>
                <w:rFonts w:ascii="Arial" w:hAnsi="Arial" w:cs="Arial"/>
                <w:color w:val="333333"/>
                <w:sz w:val="22"/>
                <w:szCs w:val="22"/>
              </w:rPr>
              <w:t>ing</w:t>
            </w:r>
            <w:r w:rsidRPr="005F22A1">
              <w:rPr>
                <w:rFonts w:ascii="Arial" w:hAnsi="Arial" w:cs="Arial"/>
                <w:color w:val="333333"/>
                <w:sz w:val="22"/>
                <w:szCs w:val="22"/>
              </w:rPr>
              <w:t xml:space="preserve"> a wide range of reporting outputs, ensuring accuracy throughout the process. </w:t>
            </w:r>
          </w:p>
          <w:p w14:paraId="5904D15C" w14:textId="405761EB" w:rsidR="00AD612D" w:rsidRPr="005F22A1" w:rsidRDefault="005F22A1" w:rsidP="005F22A1">
            <w:pPr>
              <w:pStyle w:val="NormalWeb"/>
              <w:shd w:val="clear" w:color="auto" w:fill="FFFFFF"/>
              <w:spacing w:before="0" w:beforeAutospacing="0" w:after="188" w:afterAutospacing="0" w:line="276" w:lineRule="auto"/>
              <w:rPr>
                <w:rFonts w:ascii="Arial" w:hAnsi="Arial" w:cs="Arial"/>
                <w:color w:val="333333"/>
                <w:sz w:val="22"/>
                <w:szCs w:val="22"/>
              </w:rPr>
            </w:pPr>
            <w:r w:rsidRPr="005F22A1">
              <w:rPr>
                <w:rFonts w:ascii="Arial" w:hAnsi="Arial" w:cs="Arial"/>
                <w:color w:val="333333"/>
                <w:sz w:val="22"/>
                <w:szCs w:val="22"/>
              </w:rPr>
              <w:t>Responsible for c</w:t>
            </w:r>
            <w:r w:rsidR="00AD612D" w:rsidRPr="005F22A1">
              <w:rPr>
                <w:rFonts w:ascii="Arial" w:hAnsi="Arial" w:cs="Arial"/>
                <w:color w:val="333333"/>
                <w:sz w:val="22"/>
                <w:szCs w:val="22"/>
              </w:rPr>
              <w:t>ommunicat</w:t>
            </w:r>
            <w:r w:rsidRPr="005F22A1">
              <w:rPr>
                <w:rFonts w:ascii="Arial" w:hAnsi="Arial" w:cs="Arial"/>
                <w:color w:val="333333"/>
                <w:sz w:val="22"/>
                <w:szCs w:val="22"/>
              </w:rPr>
              <w:t>ing</w:t>
            </w:r>
            <w:r w:rsidR="00AD612D" w:rsidRPr="005F22A1">
              <w:rPr>
                <w:rFonts w:ascii="Arial" w:hAnsi="Arial" w:cs="Arial"/>
                <w:color w:val="333333"/>
                <w:sz w:val="22"/>
                <w:szCs w:val="22"/>
              </w:rPr>
              <w:t xml:space="preserve"> the outputs of reports in an understandable manner. </w:t>
            </w:r>
          </w:p>
          <w:p w14:paraId="28E08D91" w14:textId="7B3862E4" w:rsidR="00AD612D" w:rsidRPr="005F22A1" w:rsidRDefault="00AD612D" w:rsidP="005F22A1">
            <w:pPr>
              <w:pStyle w:val="NormalWeb"/>
              <w:shd w:val="clear" w:color="auto" w:fill="FFFFFF"/>
              <w:spacing w:before="0" w:beforeAutospacing="0" w:after="188" w:afterAutospacing="0" w:line="276" w:lineRule="auto"/>
              <w:rPr>
                <w:rFonts w:ascii="Arial" w:hAnsi="Arial" w:cs="Arial"/>
                <w:color w:val="333333"/>
                <w:sz w:val="22"/>
                <w:szCs w:val="22"/>
              </w:rPr>
            </w:pPr>
            <w:r w:rsidRPr="005F22A1">
              <w:rPr>
                <w:rFonts w:ascii="Arial" w:hAnsi="Arial" w:cs="Arial"/>
                <w:color w:val="333333"/>
                <w:sz w:val="22"/>
                <w:szCs w:val="22"/>
              </w:rPr>
              <w:t>Responsible for attending bi-weekly facilities team meetings</w:t>
            </w:r>
            <w:r w:rsidR="00C15827">
              <w:rPr>
                <w:rFonts w:ascii="Arial" w:hAnsi="Arial" w:cs="Arial"/>
                <w:color w:val="333333"/>
                <w:sz w:val="22"/>
                <w:szCs w:val="22"/>
              </w:rPr>
              <w:t xml:space="preserve"> and AMSG (as required) to</w:t>
            </w:r>
            <w:r w:rsidRPr="005F22A1">
              <w:rPr>
                <w:rFonts w:ascii="Arial" w:hAnsi="Arial" w:cs="Arial"/>
                <w:color w:val="333333"/>
                <w:sz w:val="22"/>
                <w:szCs w:val="22"/>
              </w:rPr>
              <w:t xml:space="preserve"> contribute to the decision-making process on the handling and processing of data.</w:t>
            </w:r>
          </w:p>
          <w:p w14:paraId="025A98D9" w14:textId="613399D7" w:rsidR="00AD612D" w:rsidRDefault="00AD612D" w:rsidP="005F22A1">
            <w:pPr>
              <w:pStyle w:val="NormalWeb"/>
              <w:shd w:val="clear" w:color="auto" w:fill="FFFFFF"/>
              <w:spacing w:before="0" w:beforeAutospacing="0" w:after="188" w:afterAutospacing="0" w:line="276" w:lineRule="auto"/>
              <w:rPr>
                <w:rFonts w:ascii="Arial" w:hAnsi="Arial" w:cs="Arial"/>
                <w:color w:val="333333"/>
                <w:sz w:val="22"/>
                <w:szCs w:val="22"/>
              </w:rPr>
            </w:pPr>
            <w:r w:rsidRPr="005F22A1">
              <w:rPr>
                <w:rFonts w:ascii="Arial" w:hAnsi="Arial" w:cs="Arial"/>
                <w:color w:val="333333"/>
                <w:sz w:val="22"/>
                <w:szCs w:val="22"/>
              </w:rPr>
              <w:t xml:space="preserve">Responsible for handling a large volume of station asset and project data and </w:t>
            </w:r>
            <w:r w:rsidR="005F22A1" w:rsidRPr="005F22A1">
              <w:rPr>
                <w:rFonts w:ascii="Arial" w:hAnsi="Arial" w:cs="Arial"/>
                <w:color w:val="333333"/>
                <w:sz w:val="22"/>
                <w:szCs w:val="22"/>
              </w:rPr>
              <w:t>identifying trends, risks</w:t>
            </w:r>
            <w:r w:rsidR="005F22A1">
              <w:rPr>
                <w:rFonts w:ascii="Arial" w:hAnsi="Arial" w:cs="Arial"/>
                <w:color w:val="333333"/>
                <w:sz w:val="22"/>
                <w:szCs w:val="22"/>
              </w:rPr>
              <w:t>,</w:t>
            </w:r>
            <w:r w:rsidR="005F22A1" w:rsidRPr="005F22A1">
              <w:rPr>
                <w:rFonts w:ascii="Arial" w:hAnsi="Arial" w:cs="Arial"/>
                <w:color w:val="333333"/>
                <w:sz w:val="22"/>
                <w:szCs w:val="22"/>
              </w:rPr>
              <w:t xml:space="preserve"> and opportunities. </w:t>
            </w:r>
          </w:p>
          <w:p w14:paraId="0C51B31D" w14:textId="77777777" w:rsidR="004513E4" w:rsidRDefault="005F22A1" w:rsidP="005F22A1">
            <w:pPr>
              <w:pStyle w:val="NormalWeb"/>
              <w:shd w:val="clear" w:color="auto" w:fill="FFFFFF"/>
              <w:spacing w:before="0" w:beforeAutospacing="0" w:after="188" w:afterAutospacing="0" w:line="276" w:lineRule="auto"/>
              <w:rPr>
                <w:rFonts w:ascii="Arial" w:hAnsi="Arial" w:cs="Arial"/>
                <w:color w:val="333333"/>
                <w:sz w:val="22"/>
                <w:szCs w:val="22"/>
              </w:rPr>
            </w:pPr>
            <w:r>
              <w:rPr>
                <w:rFonts w:ascii="Arial" w:hAnsi="Arial" w:cs="Arial"/>
                <w:color w:val="333333"/>
                <w:sz w:val="22"/>
                <w:szCs w:val="22"/>
              </w:rPr>
              <w:t>Leading asset trend analysis</w:t>
            </w:r>
            <w:r w:rsidR="00C15827">
              <w:rPr>
                <w:rFonts w:ascii="Arial" w:hAnsi="Arial" w:cs="Arial"/>
                <w:color w:val="333333"/>
                <w:sz w:val="22"/>
                <w:szCs w:val="22"/>
              </w:rPr>
              <w:t xml:space="preserve"> by providing periodic asset data analysis to contract managers (This includes asset information relating to contracts such as: NG Bailey, CIS, CCTV, TVM, Gate</w:t>
            </w:r>
            <w:r w:rsidR="004513E4">
              <w:rPr>
                <w:rFonts w:ascii="Arial" w:hAnsi="Arial" w:cs="Arial"/>
                <w:color w:val="333333"/>
                <w:sz w:val="22"/>
                <w:szCs w:val="22"/>
              </w:rPr>
              <w:t>-</w:t>
            </w:r>
            <w:r w:rsidR="00C15827">
              <w:rPr>
                <w:rFonts w:ascii="Arial" w:hAnsi="Arial" w:cs="Arial"/>
                <w:color w:val="333333"/>
                <w:sz w:val="22"/>
                <w:szCs w:val="22"/>
              </w:rPr>
              <w:t xml:space="preserve">line, Car Parking machinery, lighting, water, gas and electricity etc.  </w:t>
            </w:r>
          </w:p>
          <w:p w14:paraId="57295179" w14:textId="2071377B" w:rsidR="005F22A1" w:rsidRPr="004513E4" w:rsidRDefault="004513E4" w:rsidP="004513E4">
            <w:pPr>
              <w:shd w:val="clear" w:color="auto" w:fill="FFFFFF"/>
              <w:spacing w:before="100" w:beforeAutospacing="1" w:after="100" w:afterAutospacing="1"/>
              <w:ind w:right="240"/>
              <w:rPr>
                <w:rFonts w:cs="Arial"/>
                <w:color w:val="454545"/>
                <w:szCs w:val="22"/>
                <w:lang w:eastAsia="en-GB"/>
              </w:rPr>
            </w:pPr>
            <w:r>
              <w:rPr>
                <w:rFonts w:cs="Arial"/>
                <w:color w:val="454545"/>
                <w:szCs w:val="22"/>
                <w:lang w:eastAsia="en-GB"/>
              </w:rPr>
              <w:t>Responsible for c</w:t>
            </w:r>
            <w:r w:rsidRPr="004513E4">
              <w:rPr>
                <w:rFonts w:cs="Arial"/>
                <w:color w:val="454545"/>
                <w:szCs w:val="22"/>
                <w:lang w:eastAsia="en-GB"/>
              </w:rPr>
              <w:t>reating, analysing</w:t>
            </w:r>
            <w:r>
              <w:rPr>
                <w:rFonts w:cs="Arial"/>
                <w:color w:val="454545"/>
                <w:szCs w:val="22"/>
                <w:lang w:eastAsia="en-GB"/>
              </w:rPr>
              <w:t>,</w:t>
            </w:r>
            <w:r w:rsidRPr="004513E4">
              <w:rPr>
                <w:rFonts w:cs="Arial"/>
                <w:color w:val="454545"/>
                <w:szCs w:val="22"/>
                <w:lang w:eastAsia="en-GB"/>
              </w:rPr>
              <w:t xml:space="preserve"> and updating </w:t>
            </w:r>
            <w:r>
              <w:rPr>
                <w:rFonts w:cs="Arial"/>
                <w:color w:val="454545"/>
                <w:szCs w:val="22"/>
                <w:lang w:eastAsia="en-GB"/>
              </w:rPr>
              <w:t>Asset Management</w:t>
            </w:r>
            <w:r w:rsidRPr="004513E4">
              <w:rPr>
                <w:rFonts w:cs="Arial"/>
                <w:color w:val="454545"/>
                <w:szCs w:val="22"/>
                <w:lang w:eastAsia="en-GB"/>
              </w:rPr>
              <w:t xml:space="preserve"> team dashboards and reports</w:t>
            </w:r>
            <w:r>
              <w:rPr>
                <w:rFonts w:cs="Arial"/>
                <w:color w:val="454545"/>
                <w:szCs w:val="22"/>
                <w:lang w:eastAsia="en-GB"/>
              </w:rPr>
              <w:t>.</w:t>
            </w:r>
          </w:p>
        </w:tc>
      </w:tr>
    </w:tbl>
    <w:p w14:paraId="6DB2AE5E" w14:textId="77777777" w:rsidR="00251073" w:rsidRDefault="00251073">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1AC1D980" w14:textId="77777777">
        <w:tc>
          <w:tcPr>
            <w:tcW w:w="709" w:type="dxa"/>
            <w:tcBorders>
              <w:top w:val="single" w:sz="4" w:space="0" w:color="auto"/>
            </w:tcBorders>
          </w:tcPr>
          <w:p w14:paraId="7AD82B3B" w14:textId="77777777" w:rsidR="00D8318A" w:rsidRDefault="00D8318A" w:rsidP="005576E8">
            <w:pPr>
              <w:pStyle w:val="Heading3"/>
            </w:pPr>
            <w:r>
              <w:lastRenderedPageBreak/>
              <w:t>D</w:t>
            </w:r>
          </w:p>
        </w:tc>
        <w:tc>
          <w:tcPr>
            <w:tcW w:w="9356" w:type="dxa"/>
            <w:gridSpan w:val="5"/>
            <w:tcBorders>
              <w:top w:val="single" w:sz="4" w:space="0" w:color="auto"/>
            </w:tcBorders>
          </w:tcPr>
          <w:p w14:paraId="51FF639A"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4D9CFDCF" w14:textId="77777777" w:rsidR="00251073" w:rsidRDefault="00251073" w:rsidP="005576E8">
            <w:pPr>
              <w:rPr>
                <w:b/>
              </w:rPr>
            </w:pPr>
          </w:p>
        </w:tc>
      </w:tr>
      <w:tr w:rsidR="00251073" w14:paraId="1EFF9380" w14:textId="77777777" w:rsidTr="008C1C4E">
        <w:trPr>
          <w:trHeight w:val="376"/>
        </w:trPr>
        <w:tc>
          <w:tcPr>
            <w:tcW w:w="709" w:type="dxa"/>
          </w:tcPr>
          <w:p w14:paraId="19C1BB2D" w14:textId="77777777" w:rsidR="00251073" w:rsidRDefault="00251073" w:rsidP="008C1C4E">
            <w:r>
              <w:t>D1</w:t>
            </w:r>
          </w:p>
          <w:p w14:paraId="38365F40" w14:textId="77777777" w:rsidR="00251073" w:rsidRDefault="00251073" w:rsidP="008C1C4E"/>
        </w:tc>
        <w:tc>
          <w:tcPr>
            <w:tcW w:w="6379" w:type="dxa"/>
          </w:tcPr>
          <w:p w14:paraId="18F0F30B"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EA8A9D6"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57886376" w14:textId="77777777" w:rsidR="00251073" w:rsidRDefault="00251073" w:rsidP="008C1C4E"/>
        </w:tc>
        <w:tc>
          <w:tcPr>
            <w:tcW w:w="744" w:type="dxa"/>
            <w:tcBorders>
              <w:right w:val="single" w:sz="4" w:space="0" w:color="auto"/>
            </w:tcBorders>
          </w:tcPr>
          <w:p w14:paraId="265C954A"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8D7EF2E" w14:textId="77777777" w:rsidR="00251073" w:rsidRDefault="00251073" w:rsidP="00747137">
            <w:pPr>
              <w:pStyle w:val="ListParagraph"/>
              <w:numPr>
                <w:ilvl w:val="0"/>
                <w:numId w:val="11"/>
              </w:numPr>
            </w:pPr>
          </w:p>
        </w:tc>
      </w:tr>
      <w:tr w:rsidR="00251073" w14:paraId="36089CD8" w14:textId="77777777" w:rsidTr="008C1C4E">
        <w:tc>
          <w:tcPr>
            <w:tcW w:w="709" w:type="dxa"/>
          </w:tcPr>
          <w:p w14:paraId="4DCA5C88" w14:textId="77777777" w:rsidR="00251073" w:rsidRDefault="00251073" w:rsidP="008C1C4E">
            <w:r>
              <w:t>D2</w:t>
            </w:r>
          </w:p>
          <w:p w14:paraId="674CAEBC" w14:textId="77777777" w:rsidR="00251073" w:rsidRDefault="00251073" w:rsidP="008C1C4E"/>
        </w:tc>
        <w:tc>
          <w:tcPr>
            <w:tcW w:w="6379" w:type="dxa"/>
          </w:tcPr>
          <w:p w14:paraId="03D860A1"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1EFFBD6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54120C1B" w14:textId="77777777" w:rsidR="00251073" w:rsidRDefault="00251073" w:rsidP="008C1C4E"/>
        </w:tc>
        <w:tc>
          <w:tcPr>
            <w:tcW w:w="744" w:type="dxa"/>
            <w:tcBorders>
              <w:left w:val="single" w:sz="4" w:space="0" w:color="auto"/>
              <w:right w:val="single" w:sz="4" w:space="0" w:color="auto"/>
            </w:tcBorders>
          </w:tcPr>
          <w:p w14:paraId="53675308"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DE930F9" w14:textId="77777777" w:rsidR="00251073" w:rsidRDefault="00251073" w:rsidP="00747137">
            <w:pPr>
              <w:pStyle w:val="ListParagraph"/>
              <w:numPr>
                <w:ilvl w:val="0"/>
                <w:numId w:val="11"/>
              </w:numPr>
            </w:pPr>
          </w:p>
        </w:tc>
      </w:tr>
      <w:tr w:rsidR="00251073" w14:paraId="40695338" w14:textId="77777777" w:rsidTr="008C1C4E">
        <w:tc>
          <w:tcPr>
            <w:tcW w:w="709" w:type="dxa"/>
          </w:tcPr>
          <w:p w14:paraId="0375E2E3" w14:textId="77777777" w:rsidR="00251073" w:rsidRDefault="00251073" w:rsidP="008C1C4E">
            <w:r>
              <w:t>D3</w:t>
            </w:r>
          </w:p>
          <w:p w14:paraId="5C8DDED4" w14:textId="77777777" w:rsidR="00251073" w:rsidRDefault="00251073" w:rsidP="008C1C4E"/>
        </w:tc>
        <w:tc>
          <w:tcPr>
            <w:tcW w:w="6379" w:type="dxa"/>
          </w:tcPr>
          <w:p w14:paraId="49AA45FA"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244B754B"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7DDF802E" w14:textId="77777777" w:rsidR="00251073" w:rsidRDefault="00251073" w:rsidP="008C1C4E"/>
        </w:tc>
        <w:tc>
          <w:tcPr>
            <w:tcW w:w="744" w:type="dxa"/>
            <w:tcBorders>
              <w:left w:val="single" w:sz="4" w:space="0" w:color="auto"/>
              <w:right w:val="single" w:sz="4" w:space="0" w:color="auto"/>
            </w:tcBorders>
          </w:tcPr>
          <w:p w14:paraId="02455EEC"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A57411A" w14:textId="77777777" w:rsidR="00251073" w:rsidRDefault="00251073" w:rsidP="00747137">
            <w:pPr>
              <w:pStyle w:val="ListParagraph"/>
              <w:numPr>
                <w:ilvl w:val="0"/>
                <w:numId w:val="11"/>
              </w:numPr>
            </w:pPr>
          </w:p>
        </w:tc>
      </w:tr>
      <w:tr w:rsidR="00251073" w14:paraId="42702831" w14:textId="77777777" w:rsidTr="008C1C4E">
        <w:trPr>
          <w:trHeight w:val="347"/>
        </w:trPr>
        <w:tc>
          <w:tcPr>
            <w:tcW w:w="709" w:type="dxa"/>
          </w:tcPr>
          <w:p w14:paraId="23AA74D8" w14:textId="77777777" w:rsidR="00251073" w:rsidRDefault="00251073" w:rsidP="008C1C4E">
            <w:r>
              <w:t>D4</w:t>
            </w:r>
          </w:p>
        </w:tc>
        <w:tc>
          <w:tcPr>
            <w:tcW w:w="6379" w:type="dxa"/>
          </w:tcPr>
          <w:p w14:paraId="5D5152B7" w14:textId="77777777" w:rsidR="00251073" w:rsidRDefault="00251073" w:rsidP="008C1C4E">
            <w:pPr>
              <w:pStyle w:val="Heading3"/>
              <w:rPr>
                <w:b w:val="0"/>
              </w:rPr>
            </w:pPr>
            <w:r>
              <w:rPr>
                <w:b w:val="0"/>
              </w:rPr>
              <w:t>The job requires competence in PERSONAL TRACK SAFETY</w:t>
            </w:r>
          </w:p>
          <w:p w14:paraId="13DF24EE" w14:textId="77777777" w:rsidR="00251073" w:rsidRDefault="00251073" w:rsidP="008C1C4E"/>
        </w:tc>
        <w:tc>
          <w:tcPr>
            <w:tcW w:w="709" w:type="dxa"/>
            <w:tcBorders>
              <w:right w:val="single" w:sz="4" w:space="0" w:color="auto"/>
            </w:tcBorders>
          </w:tcPr>
          <w:p w14:paraId="729867E5"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5BD6A730" w14:textId="77777777" w:rsidR="00251073" w:rsidRDefault="00251073" w:rsidP="008C1C4E"/>
        </w:tc>
        <w:tc>
          <w:tcPr>
            <w:tcW w:w="744" w:type="dxa"/>
            <w:tcBorders>
              <w:left w:val="single" w:sz="4" w:space="0" w:color="auto"/>
              <w:right w:val="single" w:sz="4" w:space="0" w:color="auto"/>
            </w:tcBorders>
          </w:tcPr>
          <w:p w14:paraId="54D8C4F6"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1B08FA1F" w14:textId="77777777" w:rsidR="00251073" w:rsidRDefault="00251073" w:rsidP="00747137">
            <w:pPr>
              <w:pStyle w:val="ListParagraph"/>
              <w:numPr>
                <w:ilvl w:val="0"/>
                <w:numId w:val="11"/>
              </w:numPr>
            </w:pPr>
          </w:p>
        </w:tc>
      </w:tr>
      <w:tr w:rsidR="00251073" w14:paraId="15BF0A87" w14:textId="77777777" w:rsidTr="008C1C4E">
        <w:trPr>
          <w:trHeight w:val="525"/>
        </w:trPr>
        <w:tc>
          <w:tcPr>
            <w:tcW w:w="709" w:type="dxa"/>
          </w:tcPr>
          <w:p w14:paraId="63C2AABA" w14:textId="77777777" w:rsidR="00251073" w:rsidRDefault="00251073" w:rsidP="008C1C4E">
            <w:r>
              <w:t>D5</w:t>
            </w:r>
          </w:p>
        </w:tc>
        <w:tc>
          <w:tcPr>
            <w:tcW w:w="6379" w:type="dxa"/>
          </w:tcPr>
          <w:p w14:paraId="3E1C93FC" w14:textId="54851257" w:rsidR="00251073" w:rsidRPr="00626E01" w:rsidRDefault="00251073" w:rsidP="008C1C4E">
            <w:r w:rsidRPr="00626E01">
              <w:t>This job has SPEC</w:t>
            </w:r>
            <w:r>
              <w:t>I</w:t>
            </w:r>
            <w:r w:rsidRPr="00626E01">
              <w:t xml:space="preserve">FIC SAFETY </w:t>
            </w:r>
            <w:r>
              <w:t xml:space="preserve">RESPONSIBILITIES </w:t>
            </w:r>
          </w:p>
        </w:tc>
        <w:tc>
          <w:tcPr>
            <w:tcW w:w="709" w:type="dxa"/>
            <w:tcBorders>
              <w:right w:val="single" w:sz="4" w:space="0" w:color="auto"/>
            </w:tcBorders>
          </w:tcPr>
          <w:p w14:paraId="69661265"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BDCA375" w14:textId="77777777" w:rsidR="00251073" w:rsidRDefault="00251073" w:rsidP="008C1C4E"/>
        </w:tc>
        <w:tc>
          <w:tcPr>
            <w:tcW w:w="744" w:type="dxa"/>
            <w:tcBorders>
              <w:left w:val="single" w:sz="4" w:space="0" w:color="auto"/>
              <w:right w:val="single" w:sz="4" w:space="0" w:color="auto"/>
            </w:tcBorders>
          </w:tcPr>
          <w:p w14:paraId="2A776F29"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2F03F74" w14:textId="77777777" w:rsidR="00251073" w:rsidRDefault="00251073" w:rsidP="00747137">
            <w:pPr>
              <w:pStyle w:val="ListParagraph"/>
              <w:numPr>
                <w:ilvl w:val="0"/>
                <w:numId w:val="11"/>
              </w:numPr>
            </w:pPr>
          </w:p>
        </w:tc>
      </w:tr>
      <w:tr w:rsidR="00251073" w14:paraId="5B9C6725" w14:textId="77777777" w:rsidTr="00251073">
        <w:tc>
          <w:tcPr>
            <w:tcW w:w="709" w:type="dxa"/>
          </w:tcPr>
          <w:p w14:paraId="5D039829" w14:textId="77777777" w:rsidR="00251073" w:rsidRDefault="00251073" w:rsidP="008C1C4E">
            <w:pPr>
              <w:pStyle w:val="Heading3"/>
            </w:pPr>
          </w:p>
        </w:tc>
        <w:tc>
          <w:tcPr>
            <w:tcW w:w="9356" w:type="dxa"/>
            <w:gridSpan w:val="5"/>
          </w:tcPr>
          <w:p w14:paraId="6DF142CB" w14:textId="77777777" w:rsidR="00251073" w:rsidRDefault="00251073" w:rsidP="008C1C4E">
            <w:pPr>
              <w:rPr>
                <w:b/>
              </w:rPr>
            </w:pPr>
          </w:p>
        </w:tc>
      </w:tr>
      <w:tr w:rsidR="00E66B02" w14:paraId="1A605659" w14:textId="77777777" w:rsidTr="00251073">
        <w:tc>
          <w:tcPr>
            <w:tcW w:w="709" w:type="dxa"/>
          </w:tcPr>
          <w:p w14:paraId="0D0C179A" w14:textId="77777777" w:rsidR="00E66B02" w:rsidRDefault="00E66B02" w:rsidP="005576E8"/>
        </w:tc>
        <w:tc>
          <w:tcPr>
            <w:tcW w:w="9356" w:type="dxa"/>
            <w:gridSpan w:val="5"/>
          </w:tcPr>
          <w:p w14:paraId="1DB47D2A" w14:textId="488B14C2" w:rsidR="00E66B02" w:rsidRDefault="00E66B02" w:rsidP="00747137">
            <w:pPr>
              <w:overflowPunct w:val="0"/>
              <w:autoSpaceDE w:val="0"/>
              <w:autoSpaceDN w:val="0"/>
              <w:adjustRightInd w:val="0"/>
              <w:textAlignment w:val="baseline"/>
              <w:rPr>
                <w:bCs/>
              </w:rPr>
            </w:pPr>
          </w:p>
          <w:p w14:paraId="30327286" w14:textId="77777777" w:rsidR="00E66B02" w:rsidRDefault="00E66B02" w:rsidP="00E66B02">
            <w:pPr>
              <w:overflowPunct w:val="0"/>
              <w:autoSpaceDE w:val="0"/>
              <w:autoSpaceDN w:val="0"/>
              <w:adjustRightInd w:val="0"/>
              <w:ind w:left="710"/>
              <w:textAlignment w:val="baseline"/>
              <w:rPr>
                <w:bCs/>
              </w:rPr>
            </w:pPr>
          </w:p>
        </w:tc>
      </w:tr>
      <w:tr w:rsidR="00D84FEC" w14:paraId="7781B093" w14:textId="77777777">
        <w:tc>
          <w:tcPr>
            <w:tcW w:w="709" w:type="dxa"/>
            <w:tcBorders>
              <w:top w:val="single" w:sz="4" w:space="0" w:color="auto"/>
            </w:tcBorders>
          </w:tcPr>
          <w:p w14:paraId="7CDD5BBC" w14:textId="77777777" w:rsidR="00D84FEC" w:rsidRDefault="00D8318A">
            <w:pPr>
              <w:pStyle w:val="Heading3"/>
            </w:pPr>
            <w:r>
              <w:t>E</w:t>
            </w:r>
          </w:p>
        </w:tc>
        <w:tc>
          <w:tcPr>
            <w:tcW w:w="9356" w:type="dxa"/>
            <w:gridSpan w:val="5"/>
            <w:tcBorders>
              <w:top w:val="single" w:sz="4" w:space="0" w:color="auto"/>
            </w:tcBorders>
          </w:tcPr>
          <w:p w14:paraId="53153F78" w14:textId="77777777" w:rsidR="00D84FEC" w:rsidRDefault="00D84FEC">
            <w:pPr>
              <w:rPr>
                <w:b/>
              </w:rPr>
            </w:pPr>
            <w:r>
              <w:rPr>
                <w:b/>
              </w:rPr>
              <w:t>Decision making Authority</w:t>
            </w:r>
          </w:p>
          <w:p w14:paraId="7130C851" w14:textId="77777777" w:rsidR="00D84FEC" w:rsidRDefault="00D84FEC">
            <w:pPr>
              <w:rPr>
                <w:b/>
              </w:rPr>
            </w:pPr>
          </w:p>
        </w:tc>
      </w:tr>
      <w:tr w:rsidR="00D84FEC" w14:paraId="34617A97" w14:textId="77777777">
        <w:tc>
          <w:tcPr>
            <w:tcW w:w="709" w:type="dxa"/>
            <w:tcBorders>
              <w:bottom w:val="single" w:sz="4" w:space="0" w:color="auto"/>
            </w:tcBorders>
          </w:tcPr>
          <w:p w14:paraId="455FFFFF" w14:textId="77777777" w:rsidR="00D84FEC" w:rsidRDefault="00D8318A">
            <w:r>
              <w:t>E</w:t>
            </w:r>
            <w:r w:rsidR="00D84FEC">
              <w:t>1</w:t>
            </w:r>
          </w:p>
          <w:p w14:paraId="0EECB893" w14:textId="77777777" w:rsidR="00D84FEC" w:rsidRDefault="00D84FEC"/>
          <w:p w14:paraId="2A719833" w14:textId="77777777" w:rsidR="00D84FEC" w:rsidRDefault="00D84FEC"/>
        </w:tc>
        <w:tc>
          <w:tcPr>
            <w:tcW w:w="9356" w:type="dxa"/>
            <w:gridSpan w:val="5"/>
            <w:tcBorders>
              <w:bottom w:val="single" w:sz="4" w:space="0" w:color="auto"/>
            </w:tcBorders>
          </w:tcPr>
          <w:p w14:paraId="62E8AA3A" w14:textId="7DCC7370" w:rsidR="00D84FEC" w:rsidRDefault="00747137">
            <w:pPr>
              <w:rPr>
                <w:bCs/>
              </w:rPr>
            </w:pPr>
            <w:r>
              <w:rPr>
                <w:bCs/>
              </w:rPr>
              <w:t>N/A</w:t>
            </w:r>
          </w:p>
          <w:p w14:paraId="12D75AC6" w14:textId="77777777" w:rsidR="00D84FEC" w:rsidRDefault="00D84FEC">
            <w:pPr>
              <w:rPr>
                <w:bCs/>
              </w:rPr>
            </w:pPr>
          </w:p>
          <w:p w14:paraId="6AC22064" w14:textId="77777777" w:rsidR="00D84FEC" w:rsidRDefault="00D84FEC">
            <w:pPr>
              <w:rPr>
                <w:b/>
              </w:rPr>
            </w:pPr>
          </w:p>
        </w:tc>
      </w:tr>
      <w:tr w:rsidR="00D84FEC" w14:paraId="0462B794" w14:textId="77777777">
        <w:tc>
          <w:tcPr>
            <w:tcW w:w="709" w:type="dxa"/>
            <w:tcBorders>
              <w:top w:val="single" w:sz="4" w:space="0" w:color="auto"/>
            </w:tcBorders>
          </w:tcPr>
          <w:p w14:paraId="1AA8B9AA" w14:textId="77777777" w:rsidR="00D84FEC" w:rsidRDefault="00D8318A">
            <w:pPr>
              <w:pStyle w:val="Heading3"/>
            </w:pPr>
            <w:r>
              <w:t>F</w:t>
            </w:r>
          </w:p>
        </w:tc>
        <w:tc>
          <w:tcPr>
            <w:tcW w:w="9356" w:type="dxa"/>
            <w:gridSpan w:val="5"/>
            <w:tcBorders>
              <w:top w:val="single" w:sz="4" w:space="0" w:color="auto"/>
            </w:tcBorders>
          </w:tcPr>
          <w:p w14:paraId="55E77B2F" w14:textId="77777777" w:rsidR="00D84FEC" w:rsidRDefault="00D84FEC">
            <w:pPr>
              <w:rPr>
                <w:b/>
              </w:rPr>
            </w:pPr>
            <w:r>
              <w:rPr>
                <w:b/>
              </w:rPr>
              <w:t xml:space="preserve">Most Challenging and/or Difficult parts of the </w:t>
            </w:r>
            <w:r w:rsidR="00626E01">
              <w:rPr>
                <w:b/>
              </w:rPr>
              <w:t>role</w:t>
            </w:r>
          </w:p>
          <w:p w14:paraId="2C6D9E68" w14:textId="77777777" w:rsidR="00D84FEC" w:rsidRDefault="00D84FEC">
            <w:pPr>
              <w:rPr>
                <w:b/>
              </w:rPr>
            </w:pPr>
          </w:p>
        </w:tc>
      </w:tr>
      <w:tr w:rsidR="00D84FEC" w14:paraId="2AA28FAB" w14:textId="77777777">
        <w:tc>
          <w:tcPr>
            <w:tcW w:w="709" w:type="dxa"/>
            <w:tcBorders>
              <w:bottom w:val="single" w:sz="4" w:space="0" w:color="auto"/>
            </w:tcBorders>
          </w:tcPr>
          <w:p w14:paraId="5A295A4B" w14:textId="77777777" w:rsidR="00D84FEC" w:rsidRDefault="00D8318A">
            <w:r>
              <w:t>F</w:t>
            </w:r>
            <w:r w:rsidR="00D84FEC">
              <w:t>1</w:t>
            </w:r>
          </w:p>
          <w:p w14:paraId="7F79CB8E" w14:textId="77777777" w:rsidR="00D84FEC" w:rsidRDefault="00D84FEC"/>
        </w:tc>
        <w:tc>
          <w:tcPr>
            <w:tcW w:w="9356" w:type="dxa"/>
            <w:gridSpan w:val="5"/>
            <w:tcBorders>
              <w:bottom w:val="single" w:sz="4" w:space="0" w:color="auto"/>
            </w:tcBorders>
          </w:tcPr>
          <w:p w14:paraId="7E82FE65" w14:textId="79418990" w:rsidR="00D84FEC" w:rsidRDefault="00747137">
            <w:pPr>
              <w:rPr>
                <w:bCs/>
              </w:rPr>
            </w:pPr>
            <w:r>
              <w:rPr>
                <w:bCs/>
              </w:rPr>
              <w:t xml:space="preserve">Turning data from various file types and sources into intelligent information to support decision making. </w:t>
            </w:r>
          </w:p>
          <w:p w14:paraId="0266539E" w14:textId="77777777" w:rsidR="00D84FEC" w:rsidRDefault="00D84FEC">
            <w:pPr>
              <w:rPr>
                <w:b/>
              </w:rPr>
            </w:pPr>
          </w:p>
        </w:tc>
      </w:tr>
    </w:tbl>
    <w:p w14:paraId="396E609A"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9EB9C0C" w14:textId="77777777">
        <w:tc>
          <w:tcPr>
            <w:tcW w:w="709" w:type="dxa"/>
            <w:tcBorders>
              <w:top w:val="single" w:sz="4" w:space="0" w:color="auto"/>
            </w:tcBorders>
          </w:tcPr>
          <w:p w14:paraId="5A7CB761" w14:textId="77777777" w:rsidR="00D84FEC" w:rsidRDefault="004540EB" w:rsidP="001F19A9">
            <w:pPr>
              <w:pStyle w:val="Heading3"/>
              <w:keepNext w:val="0"/>
            </w:pPr>
            <w:r>
              <w:lastRenderedPageBreak/>
              <w:t>G</w:t>
            </w:r>
          </w:p>
        </w:tc>
        <w:tc>
          <w:tcPr>
            <w:tcW w:w="9356" w:type="dxa"/>
            <w:tcBorders>
              <w:top w:val="single" w:sz="4" w:space="0" w:color="auto"/>
            </w:tcBorders>
          </w:tcPr>
          <w:p w14:paraId="7D93F05B" w14:textId="77777777" w:rsidR="00D84FEC" w:rsidRDefault="00D84FEC">
            <w:pPr>
              <w:rPr>
                <w:b/>
              </w:rPr>
            </w:pPr>
            <w:r>
              <w:rPr>
                <w:b/>
              </w:rPr>
              <w:t>Person Specification</w:t>
            </w:r>
          </w:p>
          <w:p w14:paraId="2F78D762" w14:textId="77777777" w:rsidR="00D84FEC" w:rsidRDefault="00D84FEC">
            <w:pPr>
              <w:rPr>
                <w:b/>
              </w:rPr>
            </w:pPr>
          </w:p>
        </w:tc>
      </w:tr>
      <w:tr w:rsidR="009E3341" w14:paraId="31DE85AE" w14:textId="77777777">
        <w:tc>
          <w:tcPr>
            <w:tcW w:w="709" w:type="dxa"/>
          </w:tcPr>
          <w:p w14:paraId="6ECE6334" w14:textId="77777777" w:rsidR="009E3341" w:rsidRDefault="009E3341" w:rsidP="001F19A9">
            <w:pPr>
              <w:pStyle w:val="Heading3"/>
              <w:keepNext w:val="0"/>
              <w:rPr>
                <w:bCs/>
                <w:sz w:val="20"/>
              </w:rPr>
            </w:pPr>
          </w:p>
        </w:tc>
        <w:tc>
          <w:tcPr>
            <w:tcW w:w="9356" w:type="dxa"/>
          </w:tcPr>
          <w:p w14:paraId="7EC0C2D7"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43FFA32C" w14:textId="77777777" w:rsidR="009E3341" w:rsidRPr="009E35DA" w:rsidRDefault="009E3341" w:rsidP="00DD771F">
            <w:pPr>
              <w:pStyle w:val="Heading3"/>
              <w:rPr>
                <w:b w:val="0"/>
              </w:rPr>
            </w:pPr>
          </w:p>
          <w:p w14:paraId="4123AC92"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10A031DC"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CA590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269509D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3EA8188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51C30568"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1B3505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171E8A4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09AB89C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4D0814A"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DFCB4F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2B86E8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7876283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67F1654D" w14:textId="77777777" w:rsidR="009E3341" w:rsidRDefault="009E3341" w:rsidP="00DD771F"/>
          <w:p w14:paraId="32C8290B" w14:textId="77777777" w:rsidR="004F7E88" w:rsidRDefault="004F7E88" w:rsidP="004F7E88">
            <w:r w:rsidRPr="0047042B">
              <w:t>We also have identified behaviours requi</w:t>
            </w:r>
            <w:r>
              <w:t xml:space="preserve">red to be successful in leading </w:t>
            </w:r>
            <w:r w:rsidRPr="0047042B">
              <w:t xml:space="preserve">Southeastern. </w:t>
            </w:r>
          </w:p>
          <w:p w14:paraId="43DB5E51" w14:textId="77777777" w:rsidR="004F7E88" w:rsidRPr="0047042B" w:rsidRDefault="004F7E88" w:rsidP="004F7E88"/>
          <w:p w14:paraId="51BE22AA"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926CB0">
              <w:rPr>
                <w:b/>
                <w:bCs/>
                <w:color w:val="002060"/>
              </w:rPr>
              <w:t>%</w:t>
            </w:r>
            <w:r w:rsidRPr="0047042B">
              <w:rPr>
                <w:color w:val="002060"/>
              </w:rPr>
              <w:t>.</w:t>
            </w:r>
            <w:r w:rsidRPr="0047042B">
              <w:t xml:space="preserve"> </w:t>
            </w:r>
          </w:p>
          <w:p w14:paraId="0644BA6A" w14:textId="77777777" w:rsidR="004F7E88" w:rsidRDefault="004F7E88" w:rsidP="004F7E88">
            <w:pPr>
              <w:rPr>
                <w:noProof/>
                <w:lang w:eastAsia="en-GB"/>
              </w:rPr>
            </w:pPr>
          </w:p>
          <w:p w14:paraId="15B02224" w14:textId="77777777" w:rsidR="004F7E88" w:rsidRDefault="00926CB0" w:rsidP="00926CB0">
            <w:pPr>
              <w:jc w:val="center"/>
              <w:rPr>
                <w:noProof/>
                <w:lang w:eastAsia="en-GB"/>
              </w:rPr>
            </w:pPr>
            <w:r>
              <w:rPr>
                <w:noProof/>
              </w:rPr>
              <w:drawing>
                <wp:inline distT="0" distB="0" distL="0" distR="0" wp14:anchorId="199A65FD" wp14:editId="534759ED">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211A8A4F" w14:textId="77777777" w:rsidR="004F7E88" w:rsidRDefault="004F7E88" w:rsidP="004F7E88">
            <w:pPr>
              <w:rPr>
                <w:noProof/>
                <w:lang w:eastAsia="en-GB"/>
              </w:rPr>
            </w:pPr>
          </w:p>
          <w:p w14:paraId="1238BA44" w14:textId="77777777" w:rsidR="004F7E88" w:rsidRDefault="004F7E88" w:rsidP="004F7E88">
            <w:pPr>
              <w:rPr>
                <w:noProof/>
                <w:lang w:eastAsia="en-GB"/>
              </w:rPr>
            </w:pPr>
          </w:p>
          <w:p w14:paraId="254E73B5" w14:textId="77777777" w:rsidR="004F7E88" w:rsidRDefault="004F7E88" w:rsidP="004F7E88">
            <w:pPr>
              <w:rPr>
                <w:noProof/>
                <w:lang w:eastAsia="en-GB"/>
              </w:rPr>
            </w:pPr>
          </w:p>
          <w:p w14:paraId="4DB9B8A6" w14:textId="77777777" w:rsidR="004F7E88" w:rsidRDefault="00926CB0" w:rsidP="004F7E88">
            <w:r>
              <w:t>Al</w:t>
            </w:r>
            <w:r w:rsidR="004F7E88">
              <w:t>l shortlisted candidates seeking promotion will be assessed against this framework.</w:t>
            </w:r>
          </w:p>
          <w:p w14:paraId="68EDA699" w14:textId="77777777" w:rsidR="004F7E88" w:rsidRDefault="004F7E88" w:rsidP="004F7E88"/>
          <w:p w14:paraId="001D23D0" w14:textId="77777777" w:rsidR="004F7E88" w:rsidRDefault="004F7E88" w:rsidP="004F7E88">
            <w:pPr>
              <w:rPr>
                <w:bCs/>
              </w:rPr>
            </w:pPr>
            <w:r w:rsidRPr="009E35DA">
              <w:rPr>
                <w:bCs/>
              </w:rPr>
              <w:t>The job demands the following blend of experience/knowledge, skills and behaviours (all are essential , unless otherwise shown and will be assessed by application and/ or interview/assessment) :</w:t>
            </w:r>
          </w:p>
          <w:p w14:paraId="78F38913" w14:textId="77777777" w:rsidR="009E3341" w:rsidRDefault="009E3341" w:rsidP="00DD771F">
            <w:pPr>
              <w:rPr>
                <w:b/>
              </w:rPr>
            </w:pPr>
          </w:p>
        </w:tc>
      </w:tr>
      <w:tr w:rsidR="009E3341" w14:paraId="392C2380" w14:textId="77777777">
        <w:tc>
          <w:tcPr>
            <w:tcW w:w="709" w:type="dxa"/>
          </w:tcPr>
          <w:p w14:paraId="40BB3C1A" w14:textId="77777777" w:rsidR="009E3341" w:rsidRDefault="009E3341">
            <w:pPr>
              <w:pStyle w:val="Heading3"/>
              <w:rPr>
                <w:bCs/>
                <w:sz w:val="20"/>
              </w:rPr>
            </w:pPr>
            <w:r>
              <w:rPr>
                <w:bCs/>
                <w:sz w:val="20"/>
              </w:rPr>
              <w:lastRenderedPageBreak/>
              <w:t>G1</w:t>
            </w:r>
          </w:p>
        </w:tc>
        <w:tc>
          <w:tcPr>
            <w:tcW w:w="9356" w:type="dxa"/>
          </w:tcPr>
          <w:p w14:paraId="69FD8DC1" w14:textId="62474655" w:rsidR="009E3341" w:rsidRPr="00AD612D" w:rsidRDefault="009E3341">
            <w:pPr>
              <w:pStyle w:val="Heading3"/>
              <w:rPr>
                <w:rFonts w:cs="Arial"/>
                <w:b w:val="0"/>
                <w:szCs w:val="22"/>
              </w:rPr>
            </w:pPr>
            <w:r w:rsidRPr="00AD612D">
              <w:rPr>
                <w:rFonts w:cs="Arial"/>
                <w:szCs w:val="22"/>
              </w:rPr>
              <w:t xml:space="preserve">Experience, Knowledge &amp; Qualifications </w:t>
            </w:r>
            <w:r w:rsidR="00E66B02" w:rsidRPr="00AD612D">
              <w:rPr>
                <w:rFonts w:cs="Arial"/>
                <w:b w:val="0"/>
                <w:szCs w:val="22"/>
              </w:rPr>
              <w:t>(including any specific safety training requirements)</w:t>
            </w:r>
          </w:p>
          <w:p w14:paraId="25D8CE11" w14:textId="77777777" w:rsidR="00AD612D" w:rsidRPr="00AD612D" w:rsidRDefault="00AD612D" w:rsidP="005F22A1">
            <w:pPr>
              <w:pStyle w:val="NormalWeb"/>
              <w:numPr>
                <w:ilvl w:val="0"/>
                <w:numId w:val="12"/>
              </w:numPr>
              <w:shd w:val="clear" w:color="auto" w:fill="FFFFFF"/>
              <w:spacing w:before="0" w:beforeAutospacing="0" w:after="188" w:afterAutospacing="0"/>
              <w:rPr>
                <w:rFonts w:ascii="Arial" w:hAnsi="Arial" w:cs="Arial"/>
                <w:color w:val="333333"/>
                <w:sz w:val="22"/>
                <w:szCs w:val="22"/>
              </w:rPr>
            </w:pPr>
            <w:r w:rsidRPr="00AD612D">
              <w:rPr>
                <w:rFonts w:ascii="Arial" w:hAnsi="Arial" w:cs="Arial"/>
                <w:color w:val="333333"/>
                <w:sz w:val="22"/>
                <w:szCs w:val="22"/>
              </w:rPr>
              <w:t xml:space="preserve">Educated to a </w:t>
            </w:r>
            <w:r w:rsidR="00747137" w:rsidRPr="00AD612D">
              <w:rPr>
                <w:rFonts w:ascii="Arial" w:hAnsi="Arial" w:cs="Arial"/>
                <w:color w:val="333333"/>
                <w:sz w:val="22"/>
                <w:szCs w:val="22"/>
              </w:rPr>
              <w:t xml:space="preserve">degree level or hold equivalent experience in Social Sciences, Statistics or a related subject. </w:t>
            </w:r>
          </w:p>
          <w:p w14:paraId="22F352B8" w14:textId="0BD6106B" w:rsidR="009E3341" w:rsidRPr="00AD612D" w:rsidRDefault="00AD612D" w:rsidP="005F22A1">
            <w:pPr>
              <w:pStyle w:val="NormalWeb"/>
              <w:numPr>
                <w:ilvl w:val="0"/>
                <w:numId w:val="12"/>
              </w:numPr>
              <w:shd w:val="clear" w:color="auto" w:fill="FFFFFF"/>
              <w:spacing w:before="0" w:beforeAutospacing="0" w:after="188" w:afterAutospacing="0"/>
              <w:rPr>
                <w:rFonts w:ascii="Arial" w:hAnsi="Arial" w:cs="Arial"/>
                <w:color w:val="333333"/>
                <w:sz w:val="22"/>
                <w:szCs w:val="22"/>
              </w:rPr>
            </w:pPr>
            <w:r w:rsidRPr="00AD612D">
              <w:rPr>
                <w:rFonts w:ascii="Arial" w:hAnsi="Arial" w:cs="Arial"/>
                <w:color w:val="333333"/>
                <w:sz w:val="22"/>
                <w:szCs w:val="22"/>
              </w:rPr>
              <w:t>B</w:t>
            </w:r>
            <w:r w:rsidR="00747137" w:rsidRPr="00AD612D">
              <w:rPr>
                <w:rFonts w:ascii="Arial" w:hAnsi="Arial" w:cs="Arial"/>
                <w:color w:val="333333"/>
                <w:sz w:val="22"/>
                <w:szCs w:val="22"/>
              </w:rPr>
              <w:t>ackground in data analysis and experience in producing reports and creating graphical representations of data. As such you will be able to evidence proficiency in IT packages such as Microsoft (Excel in particular),</w:t>
            </w:r>
            <w:r w:rsidRPr="00AD612D">
              <w:rPr>
                <w:rFonts w:ascii="Arial" w:hAnsi="Arial" w:cs="Arial"/>
                <w:color w:val="333333"/>
                <w:sz w:val="22"/>
                <w:szCs w:val="22"/>
              </w:rPr>
              <w:t xml:space="preserve"> Power BI</w:t>
            </w:r>
            <w:r w:rsidR="00747137" w:rsidRPr="00AD612D">
              <w:rPr>
                <w:rFonts w:ascii="Arial" w:hAnsi="Arial" w:cs="Arial"/>
                <w:color w:val="333333"/>
                <w:sz w:val="22"/>
                <w:szCs w:val="22"/>
              </w:rPr>
              <w:t xml:space="preserve"> and other data presentation platforms with the ability to learn bespoke packages with ease.</w:t>
            </w:r>
          </w:p>
          <w:p w14:paraId="6BB92778" w14:textId="77777777" w:rsidR="009E3341" w:rsidRPr="00AD612D" w:rsidRDefault="009E3341">
            <w:pPr>
              <w:rPr>
                <w:rFonts w:cs="Arial"/>
                <w:b/>
                <w:szCs w:val="22"/>
              </w:rPr>
            </w:pPr>
          </w:p>
        </w:tc>
      </w:tr>
      <w:tr w:rsidR="009E3341" w14:paraId="5E2D066A" w14:textId="77777777">
        <w:tc>
          <w:tcPr>
            <w:tcW w:w="709" w:type="dxa"/>
          </w:tcPr>
          <w:p w14:paraId="6D5AB78B" w14:textId="77777777" w:rsidR="009E3341" w:rsidRDefault="009E3341" w:rsidP="00BD4042">
            <w:pPr>
              <w:pStyle w:val="Heading3"/>
              <w:rPr>
                <w:bCs/>
                <w:sz w:val="20"/>
              </w:rPr>
            </w:pPr>
            <w:r>
              <w:rPr>
                <w:bCs/>
                <w:sz w:val="20"/>
              </w:rPr>
              <w:t>G2</w:t>
            </w:r>
          </w:p>
        </w:tc>
        <w:tc>
          <w:tcPr>
            <w:tcW w:w="9356" w:type="dxa"/>
          </w:tcPr>
          <w:p w14:paraId="4C404BBA" w14:textId="77777777" w:rsidR="009E3341" w:rsidRPr="00AD612D" w:rsidRDefault="009E3341" w:rsidP="00BD4042">
            <w:pPr>
              <w:pStyle w:val="Heading3"/>
              <w:rPr>
                <w:rFonts w:cs="Arial"/>
                <w:b w:val="0"/>
                <w:bCs/>
                <w:szCs w:val="22"/>
              </w:rPr>
            </w:pPr>
            <w:r w:rsidRPr="00AD612D">
              <w:rPr>
                <w:rFonts w:cs="Arial"/>
                <w:szCs w:val="22"/>
              </w:rPr>
              <w:t xml:space="preserve">Skills </w:t>
            </w:r>
            <w:r w:rsidRPr="00AD612D">
              <w:rPr>
                <w:rFonts w:cs="Arial"/>
                <w:b w:val="0"/>
                <w:szCs w:val="22"/>
              </w:rPr>
              <w:t xml:space="preserve">(including any specific safety critical competencies) </w:t>
            </w:r>
          </w:p>
          <w:p w14:paraId="59A5FEB4" w14:textId="77777777" w:rsidR="009E3341" w:rsidRPr="00AD612D" w:rsidRDefault="009E3341" w:rsidP="004513E4">
            <w:pPr>
              <w:rPr>
                <w:rFonts w:cs="Arial"/>
                <w:bCs/>
                <w:szCs w:val="22"/>
              </w:rPr>
            </w:pPr>
          </w:p>
          <w:p w14:paraId="5E256BD6" w14:textId="77777777" w:rsidR="00AD612D" w:rsidRPr="005F22A1" w:rsidRDefault="00AD612D" w:rsidP="004513E4">
            <w:pPr>
              <w:pStyle w:val="NormalWeb"/>
              <w:numPr>
                <w:ilvl w:val="0"/>
                <w:numId w:val="13"/>
              </w:numPr>
              <w:shd w:val="clear" w:color="auto" w:fill="FFFFFF"/>
              <w:spacing w:before="0" w:beforeAutospacing="0" w:after="188" w:afterAutospacing="0"/>
              <w:rPr>
                <w:rFonts w:ascii="Arial" w:hAnsi="Arial" w:cs="Arial"/>
                <w:color w:val="333333"/>
                <w:sz w:val="22"/>
                <w:szCs w:val="22"/>
              </w:rPr>
            </w:pPr>
            <w:r w:rsidRPr="005F22A1">
              <w:rPr>
                <w:rFonts w:ascii="Arial" w:hAnsi="Arial" w:cs="Arial"/>
                <w:color w:val="333333"/>
                <w:sz w:val="22"/>
                <w:szCs w:val="22"/>
              </w:rPr>
              <w:t xml:space="preserve">Excellent communication skills, both written and verbal </w:t>
            </w:r>
          </w:p>
          <w:p w14:paraId="0DE61B8D" w14:textId="77777777" w:rsidR="005F22A1" w:rsidRPr="005F22A1" w:rsidRDefault="00AD612D" w:rsidP="004513E4">
            <w:pPr>
              <w:pStyle w:val="NormalWeb"/>
              <w:numPr>
                <w:ilvl w:val="0"/>
                <w:numId w:val="13"/>
              </w:numPr>
              <w:shd w:val="clear" w:color="auto" w:fill="FFFFFF"/>
              <w:spacing w:before="0" w:beforeAutospacing="0" w:after="188" w:afterAutospacing="0"/>
              <w:rPr>
                <w:rFonts w:ascii="Arial" w:hAnsi="Arial" w:cs="Arial"/>
                <w:color w:val="333333"/>
                <w:sz w:val="22"/>
                <w:szCs w:val="22"/>
              </w:rPr>
            </w:pPr>
            <w:r w:rsidRPr="005F22A1">
              <w:rPr>
                <w:rFonts w:ascii="Arial" w:hAnsi="Arial" w:cs="Arial"/>
                <w:color w:val="333333"/>
                <w:sz w:val="22"/>
                <w:szCs w:val="22"/>
              </w:rPr>
              <w:t>Excellent time management, literacy, and numeracy skills as you will be responsible for coordinating a large volume and variety of project work.</w:t>
            </w:r>
          </w:p>
          <w:p w14:paraId="3D4FE7CC" w14:textId="77777777" w:rsidR="005F22A1" w:rsidRPr="005F22A1" w:rsidRDefault="005F22A1" w:rsidP="004513E4">
            <w:pPr>
              <w:pStyle w:val="NormalWeb"/>
              <w:numPr>
                <w:ilvl w:val="0"/>
                <w:numId w:val="13"/>
              </w:numPr>
              <w:shd w:val="clear" w:color="auto" w:fill="FFFFFF"/>
              <w:spacing w:before="0" w:beforeAutospacing="0" w:after="188" w:afterAutospacing="0"/>
              <w:rPr>
                <w:rFonts w:ascii="Arial" w:hAnsi="Arial" w:cs="Arial"/>
                <w:color w:val="333333"/>
                <w:sz w:val="22"/>
                <w:szCs w:val="22"/>
              </w:rPr>
            </w:pPr>
            <w:r w:rsidRPr="005F22A1">
              <w:rPr>
                <w:rFonts w:ascii="Arial" w:hAnsi="Arial" w:cs="Arial"/>
                <w:color w:val="454545"/>
                <w:sz w:val="22"/>
                <w:szCs w:val="22"/>
                <w:shd w:val="clear" w:color="auto" w:fill="FFFFFF"/>
              </w:rPr>
              <w:t>Ability to analyse large amounts of data quickly and accurately</w:t>
            </w:r>
          </w:p>
          <w:p w14:paraId="2BC8303F" w14:textId="77777777" w:rsidR="005F22A1" w:rsidRPr="005F22A1" w:rsidRDefault="005F22A1" w:rsidP="004513E4">
            <w:pPr>
              <w:pStyle w:val="NormalWeb"/>
              <w:numPr>
                <w:ilvl w:val="0"/>
                <w:numId w:val="13"/>
              </w:numPr>
              <w:shd w:val="clear" w:color="auto" w:fill="FFFFFF"/>
              <w:spacing w:before="0" w:beforeAutospacing="0" w:after="188" w:afterAutospacing="0"/>
              <w:rPr>
                <w:rFonts w:ascii="Arial" w:hAnsi="Arial" w:cs="Arial"/>
                <w:color w:val="333333"/>
                <w:sz w:val="22"/>
                <w:szCs w:val="22"/>
              </w:rPr>
            </w:pPr>
            <w:r w:rsidRPr="005F22A1">
              <w:rPr>
                <w:rFonts w:ascii="Arial" w:hAnsi="Arial" w:cs="Arial"/>
                <w:color w:val="454545"/>
                <w:sz w:val="22"/>
                <w:szCs w:val="22"/>
                <w:shd w:val="clear" w:color="auto" w:fill="FFFFFF"/>
              </w:rPr>
              <w:t>Strong communication and presentation skills</w:t>
            </w:r>
          </w:p>
          <w:p w14:paraId="1DBBFB05" w14:textId="77777777" w:rsidR="005F22A1" w:rsidRPr="005F22A1" w:rsidRDefault="005F22A1" w:rsidP="004513E4">
            <w:pPr>
              <w:pStyle w:val="NormalWeb"/>
              <w:numPr>
                <w:ilvl w:val="0"/>
                <w:numId w:val="13"/>
              </w:numPr>
              <w:shd w:val="clear" w:color="auto" w:fill="FFFFFF"/>
              <w:spacing w:before="0" w:beforeAutospacing="0" w:after="188" w:afterAutospacing="0"/>
              <w:rPr>
                <w:rFonts w:ascii="Arial" w:hAnsi="Arial" w:cs="Arial"/>
                <w:color w:val="333333"/>
                <w:sz w:val="22"/>
                <w:szCs w:val="22"/>
              </w:rPr>
            </w:pPr>
            <w:r w:rsidRPr="005F22A1">
              <w:rPr>
                <w:rFonts w:ascii="Arial" w:hAnsi="Arial" w:cs="Arial"/>
                <w:color w:val="454545"/>
                <w:sz w:val="22"/>
                <w:szCs w:val="22"/>
                <w:shd w:val="clear" w:color="auto" w:fill="FFFFFF"/>
              </w:rPr>
              <w:t>Ability to develop and sustain relationships with key stakeholders and peers</w:t>
            </w:r>
          </w:p>
          <w:p w14:paraId="3AFA8188" w14:textId="77777777" w:rsidR="005F22A1" w:rsidRPr="005F22A1" w:rsidRDefault="005F22A1" w:rsidP="004513E4">
            <w:pPr>
              <w:pStyle w:val="NormalWeb"/>
              <w:numPr>
                <w:ilvl w:val="0"/>
                <w:numId w:val="13"/>
              </w:numPr>
              <w:shd w:val="clear" w:color="auto" w:fill="FFFFFF"/>
              <w:spacing w:before="0" w:beforeAutospacing="0" w:after="188" w:afterAutospacing="0"/>
              <w:rPr>
                <w:rFonts w:ascii="Arial" w:hAnsi="Arial" w:cs="Arial"/>
                <w:color w:val="333333"/>
                <w:sz w:val="22"/>
                <w:szCs w:val="22"/>
              </w:rPr>
            </w:pPr>
            <w:r w:rsidRPr="005F22A1">
              <w:rPr>
                <w:rFonts w:ascii="Arial" w:hAnsi="Arial" w:cs="Arial"/>
                <w:color w:val="454545"/>
                <w:sz w:val="22"/>
                <w:szCs w:val="22"/>
                <w:shd w:val="clear" w:color="auto" w:fill="FFFFFF"/>
              </w:rPr>
              <w:t>Ability to manage a challenging workload, whilst working quickly and precisely under pressure.</w:t>
            </w:r>
          </w:p>
          <w:p w14:paraId="6D290373" w14:textId="77777777" w:rsidR="00C15827" w:rsidRPr="004513E4" w:rsidRDefault="005F22A1" w:rsidP="004513E4">
            <w:pPr>
              <w:pStyle w:val="NormalWeb"/>
              <w:numPr>
                <w:ilvl w:val="0"/>
                <w:numId w:val="13"/>
              </w:numPr>
              <w:shd w:val="clear" w:color="auto" w:fill="FFFFFF"/>
              <w:spacing w:before="0" w:beforeAutospacing="0" w:after="188" w:afterAutospacing="0"/>
              <w:rPr>
                <w:rFonts w:ascii="Arial" w:hAnsi="Arial" w:cs="Arial"/>
                <w:color w:val="333333"/>
                <w:sz w:val="22"/>
                <w:szCs w:val="22"/>
              </w:rPr>
            </w:pPr>
            <w:r w:rsidRPr="004513E4">
              <w:rPr>
                <w:rFonts w:ascii="Arial" w:hAnsi="Arial" w:cs="Arial"/>
                <w:color w:val="454545"/>
                <w:sz w:val="22"/>
                <w:szCs w:val="22"/>
                <w:shd w:val="clear" w:color="auto" w:fill="FFFFFF"/>
              </w:rPr>
              <w:t>Experience within customer insight and marketing functions</w:t>
            </w:r>
          </w:p>
          <w:p w14:paraId="764B92F8" w14:textId="77777777" w:rsidR="00C15827" w:rsidRPr="00C15827" w:rsidRDefault="00C15827" w:rsidP="004513E4">
            <w:pPr>
              <w:numPr>
                <w:ilvl w:val="0"/>
                <w:numId w:val="13"/>
              </w:numPr>
              <w:shd w:val="clear" w:color="auto" w:fill="FFFFFF"/>
              <w:spacing w:before="100" w:beforeAutospacing="1" w:after="100" w:afterAutospacing="1"/>
              <w:ind w:right="240"/>
              <w:rPr>
                <w:rFonts w:cs="Arial"/>
                <w:color w:val="454545"/>
                <w:szCs w:val="22"/>
                <w:lang w:eastAsia="en-GB"/>
              </w:rPr>
            </w:pPr>
            <w:r w:rsidRPr="00C15827">
              <w:rPr>
                <w:rFonts w:cs="Arial"/>
                <w:color w:val="454545"/>
                <w:szCs w:val="22"/>
                <w:lang w:eastAsia="en-GB"/>
              </w:rPr>
              <w:t>Analytical and problem-solving</w:t>
            </w:r>
          </w:p>
          <w:p w14:paraId="4C5219C5" w14:textId="77777777" w:rsidR="00C15827" w:rsidRPr="00C15827" w:rsidRDefault="00C15827" w:rsidP="004513E4">
            <w:pPr>
              <w:numPr>
                <w:ilvl w:val="0"/>
                <w:numId w:val="13"/>
              </w:numPr>
              <w:shd w:val="clear" w:color="auto" w:fill="FFFFFF"/>
              <w:spacing w:before="100" w:beforeAutospacing="1" w:after="100" w:afterAutospacing="1"/>
              <w:ind w:right="240"/>
              <w:rPr>
                <w:rFonts w:cs="Arial"/>
                <w:color w:val="454545"/>
                <w:szCs w:val="22"/>
                <w:lang w:eastAsia="en-GB"/>
              </w:rPr>
            </w:pPr>
            <w:r w:rsidRPr="00C15827">
              <w:rPr>
                <w:rFonts w:cs="Arial"/>
                <w:color w:val="454545"/>
                <w:szCs w:val="22"/>
                <w:lang w:eastAsia="en-GB"/>
              </w:rPr>
              <w:t>Pragmatic, with the ability to provide sound advice relating to financial crime matters</w:t>
            </w:r>
          </w:p>
          <w:p w14:paraId="76542B1E" w14:textId="4F289707" w:rsidR="00C15827" w:rsidRPr="00C15827" w:rsidRDefault="00C15827" w:rsidP="004513E4">
            <w:pPr>
              <w:numPr>
                <w:ilvl w:val="0"/>
                <w:numId w:val="13"/>
              </w:numPr>
              <w:shd w:val="clear" w:color="auto" w:fill="FFFFFF"/>
              <w:spacing w:before="100" w:beforeAutospacing="1" w:after="100" w:afterAutospacing="1"/>
              <w:ind w:right="240"/>
              <w:rPr>
                <w:rFonts w:cs="Arial"/>
                <w:color w:val="454545"/>
                <w:szCs w:val="22"/>
                <w:lang w:eastAsia="en-GB"/>
              </w:rPr>
            </w:pPr>
            <w:r w:rsidRPr="00C15827">
              <w:rPr>
                <w:rFonts w:cs="Arial"/>
                <w:color w:val="454545"/>
                <w:szCs w:val="22"/>
                <w:lang w:eastAsia="en-GB"/>
              </w:rPr>
              <w:t>Data modelling, data cleansing, and data enrichment</w:t>
            </w:r>
          </w:p>
          <w:p w14:paraId="16072333" w14:textId="77777777" w:rsidR="00C15827" w:rsidRPr="00C15827" w:rsidRDefault="00C15827" w:rsidP="004513E4">
            <w:pPr>
              <w:numPr>
                <w:ilvl w:val="0"/>
                <w:numId w:val="13"/>
              </w:numPr>
              <w:shd w:val="clear" w:color="auto" w:fill="FFFFFF"/>
              <w:spacing w:before="100" w:beforeAutospacing="1" w:after="100" w:afterAutospacing="1"/>
              <w:ind w:right="240"/>
              <w:rPr>
                <w:rFonts w:cs="Arial"/>
                <w:color w:val="454545"/>
                <w:szCs w:val="22"/>
                <w:lang w:eastAsia="en-GB"/>
              </w:rPr>
            </w:pPr>
            <w:r w:rsidRPr="00C15827">
              <w:rPr>
                <w:rFonts w:cs="Arial"/>
                <w:color w:val="454545"/>
                <w:szCs w:val="22"/>
                <w:lang w:eastAsia="en-GB"/>
              </w:rPr>
              <w:t>Data visualisation</w:t>
            </w:r>
          </w:p>
          <w:p w14:paraId="00126EB0" w14:textId="2969CE35" w:rsidR="009E3341" w:rsidRPr="004513E4" w:rsidRDefault="00C15827" w:rsidP="004513E4">
            <w:pPr>
              <w:numPr>
                <w:ilvl w:val="0"/>
                <w:numId w:val="13"/>
              </w:numPr>
              <w:shd w:val="clear" w:color="auto" w:fill="FFFFFF"/>
              <w:spacing w:before="100" w:beforeAutospacing="1" w:after="100" w:afterAutospacing="1"/>
              <w:ind w:right="240"/>
              <w:rPr>
                <w:rFonts w:cs="Arial"/>
                <w:color w:val="454545"/>
                <w:sz w:val="24"/>
                <w:szCs w:val="24"/>
                <w:lang w:eastAsia="en-GB"/>
              </w:rPr>
            </w:pPr>
            <w:r w:rsidRPr="00C15827">
              <w:rPr>
                <w:rFonts w:cs="Arial"/>
                <w:color w:val="454545"/>
                <w:szCs w:val="22"/>
                <w:lang w:eastAsia="en-GB"/>
              </w:rPr>
              <w:t>Logical and creative thinking skills</w:t>
            </w:r>
          </w:p>
        </w:tc>
      </w:tr>
      <w:tr w:rsidR="009E3341" w14:paraId="60065C27" w14:textId="77777777">
        <w:tc>
          <w:tcPr>
            <w:tcW w:w="709" w:type="dxa"/>
          </w:tcPr>
          <w:p w14:paraId="005BFE5C" w14:textId="77777777" w:rsidR="009E3341" w:rsidRDefault="009E3341">
            <w:pPr>
              <w:pStyle w:val="Heading3"/>
              <w:rPr>
                <w:bCs/>
                <w:sz w:val="20"/>
              </w:rPr>
            </w:pPr>
            <w:r>
              <w:rPr>
                <w:bCs/>
                <w:sz w:val="20"/>
              </w:rPr>
              <w:t>G3</w:t>
            </w:r>
          </w:p>
        </w:tc>
        <w:tc>
          <w:tcPr>
            <w:tcW w:w="9356" w:type="dxa"/>
          </w:tcPr>
          <w:p w14:paraId="6439B51C" w14:textId="71139BB9" w:rsidR="009E3341" w:rsidRDefault="009E3341" w:rsidP="00A259D2">
            <w:pPr>
              <w:pStyle w:val="Heading3"/>
            </w:pPr>
            <w:r>
              <w:t xml:space="preserve">Behaviours </w:t>
            </w:r>
          </w:p>
          <w:p w14:paraId="5998272C" w14:textId="77777777" w:rsidR="005F22A1" w:rsidRDefault="005F22A1" w:rsidP="005F22A1">
            <w:pPr>
              <w:rPr>
                <w:rFonts w:cs="Arial"/>
                <w:color w:val="454545"/>
                <w:sz w:val="26"/>
                <w:szCs w:val="26"/>
                <w:shd w:val="clear" w:color="auto" w:fill="FFFFFF"/>
              </w:rPr>
            </w:pPr>
          </w:p>
          <w:p w14:paraId="1849FAB4" w14:textId="46D6E2F2" w:rsidR="005F22A1" w:rsidRPr="005F22A1" w:rsidRDefault="005F22A1" w:rsidP="005F22A1">
            <w:pPr>
              <w:pStyle w:val="ListParagraph"/>
              <w:numPr>
                <w:ilvl w:val="0"/>
                <w:numId w:val="14"/>
              </w:numPr>
            </w:pPr>
            <w:r w:rsidRPr="005F22A1">
              <w:rPr>
                <w:rFonts w:cs="Arial"/>
                <w:color w:val="454545"/>
                <w:shd w:val="clear" w:color="auto" w:fill="FFFFFF"/>
              </w:rPr>
              <w:t>Desirable: An interest in data integration and modelling techniques</w:t>
            </w:r>
          </w:p>
          <w:p w14:paraId="01DB9596" w14:textId="77777777" w:rsidR="009E3341" w:rsidRDefault="009E3341">
            <w:pPr>
              <w:rPr>
                <w:b/>
              </w:rPr>
            </w:pPr>
          </w:p>
        </w:tc>
      </w:tr>
      <w:tr w:rsidR="009E3341" w14:paraId="44963E41" w14:textId="77777777">
        <w:trPr>
          <w:trHeight w:val="1049"/>
        </w:trPr>
        <w:tc>
          <w:tcPr>
            <w:tcW w:w="709" w:type="dxa"/>
            <w:tcBorders>
              <w:bottom w:val="single" w:sz="4" w:space="0" w:color="auto"/>
            </w:tcBorders>
          </w:tcPr>
          <w:p w14:paraId="6F0A3B01" w14:textId="41FC6C5D" w:rsidR="009E3341" w:rsidRDefault="009E3341">
            <w:pPr>
              <w:pStyle w:val="Heading3"/>
              <w:rPr>
                <w:bCs/>
                <w:sz w:val="20"/>
              </w:rPr>
            </w:pPr>
          </w:p>
        </w:tc>
        <w:tc>
          <w:tcPr>
            <w:tcW w:w="9356" w:type="dxa"/>
            <w:tcBorders>
              <w:bottom w:val="single" w:sz="4" w:space="0" w:color="auto"/>
            </w:tcBorders>
          </w:tcPr>
          <w:p w14:paraId="76868959" w14:textId="227489B8" w:rsidR="009E3341" w:rsidRDefault="009E3341">
            <w:pPr>
              <w:rPr>
                <w:b/>
              </w:rPr>
            </w:pPr>
          </w:p>
          <w:p w14:paraId="2250226E" w14:textId="77777777" w:rsidR="009E3341" w:rsidRDefault="009E3341">
            <w:pPr>
              <w:rPr>
                <w:b/>
              </w:rPr>
            </w:pPr>
          </w:p>
          <w:p w14:paraId="77459C9E" w14:textId="77777777" w:rsidR="009E3341" w:rsidRDefault="009E3341">
            <w:pPr>
              <w:rPr>
                <w:b/>
              </w:rPr>
            </w:pPr>
          </w:p>
        </w:tc>
      </w:tr>
    </w:tbl>
    <w:p w14:paraId="52DF09F8"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1A7A4A77" w14:textId="77777777" w:rsidTr="00786F40">
        <w:tc>
          <w:tcPr>
            <w:tcW w:w="709" w:type="dxa"/>
          </w:tcPr>
          <w:p w14:paraId="518E5E70" w14:textId="77777777" w:rsidR="00626E01" w:rsidRDefault="00B47F19" w:rsidP="00786F40">
            <w:pPr>
              <w:pStyle w:val="Heading3"/>
            </w:pPr>
            <w:r>
              <w:lastRenderedPageBreak/>
              <w:t>H</w:t>
            </w:r>
          </w:p>
        </w:tc>
        <w:tc>
          <w:tcPr>
            <w:tcW w:w="9356" w:type="dxa"/>
            <w:gridSpan w:val="5"/>
          </w:tcPr>
          <w:p w14:paraId="5DC9C561" w14:textId="77777777" w:rsidR="00626E01" w:rsidRDefault="00626E01" w:rsidP="00786F40">
            <w:pPr>
              <w:rPr>
                <w:b/>
              </w:rPr>
            </w:pPr>
            <w:r>
              <w:rPr>
                <w:b/>
              </w:rPr>
              <w:t>Dimensions of role</w:t>
            </w:r>
          </w:p>
          <w:p w14:paraId="20A5FA26" w14:textId="77777777" w:rsidR="00626E01" w:rsidRDefault="00626E01" w:rsidP="00786F40">
            <w:pPr>
              <w:rPr>
                <w:b/>
              </w:rPr>
            </w:pPr>
          </w:p>
        </w:tc>
      </w:tr>
      <w:tr w:rsidR="00626E01" w14:paraId="624CEAB5" w14:textId="77777777" w:rsidTr="00786F40">
        <w:tc>
          <w:tcPr>
            <w:tcW w:w="709" w:type="dxa"/>
          </w:tcPr>
          <w:p w14:paraId="608775B8" w14:textId="77777777" w:rsidR="00626E01" w:rsidRDefault="00B47F19" w:rsidP="00786F40">
            <w:r>
              <w:t>H</w:t>
            </w:r>
            <w:r w:rsidR="00626E01">
              <w:t>1</w:t>
            </w:r>
          </w:p>
          <w:p w14:paraId="47BC006A" w14:textId="77777777" w:rsidR="00626E01" w:rsidRDefault="00626E01" w:rsidP="00786F40"/>
        </w:tc>
        <w:tc>
          <w:tcPr>
            <w:tcW w:w="3970" w:type="dxa"/>
            <w:gridSpan w:val="2"/>
          </w:tcPr>
          <w:p w14:paraId="1268C3EB" w14:textId="77777777" w:rsidR="00626E01" w:rsidRDefault="00626E01" w:rsidP="00786F40">
            <w:pPr>
              <w:pStyle w:val="Heading3"/>
              <w:rPr>
                <w:b w:val="0"/>
              </w:rPr>
            </w:pPr>
            <w:r>
              <w:rPr>
                <w:b w:val="0"/>
              </w:rPr>
              <w:t>Financial – Direct:</w:t>
            </w:r>
          </w:p>
        </w:tc>
        <w:tc>
          <w:tcPr>
            <w:tcW w:w="5386" w:type="dxa"/>
            <w:gridSpan w:val="3"/>
          </w:tcPr>
          <w:p w14:paraId="5830C6F1" w14:textId="77777777" w:rsidR="00626E01" w:rsidRDefault="00626E01" w:rsidP="00786F40"/>
        </w:tc>
      </w:tr>
      <w:tr w:rsidR="00626E01" w14:paraId="395930D0" w14:textId="77777777" w:rsidTr="00786F40">
        <w:tc>
          <w:tcPr>
            <w:tcW w:w="709" w:type="dxa"/>
          </w:tcPr>
          <w:p w14:paraId="3BD515D2" w14:textId="77777777" w:rsidR="00626E01" w:rsidRDefault="00B47F19" w:rsidP="00786F40">
            <w:r>
              <w:t>H</w:t>
            </w:r>
            <w:r w:rsidR="00626E01">
              <w:t>2</w:t>
            </w:r>
          </w:p>
          <w:p w14:paraId="78B2DAA0" w14:textId="77777777" w:rsidR="00626E01" w:rsidRDefault="00626E01" w:rsidP="00786F40"/>
        </w:tc>
        <w:tc>
          <w:tcPr>
            <w:tcW w:w="3970" w:type="dxa"/>
            <w:gridSpan w:val="2"/>
          </w:tcPr>
          <w:p w14:paraId="007A14F4" w14:textId="77777777" w:rsidR="00626E01" w:rsidRDefault="00626E01" w:rsidP="00786F40">
            <w:pPr>
              <w:pStyle w:val="Heading3"/>
              <w:rPr>
                <w:b w:val="0"/>
              </w:rPr>
            </w:pPr>
            <w:r>
              <w:rPr>
                <w:b w:val="0"/>
              </w:rPr>
              <w:t>Financial – Other:</w:t>
            </w:r>
          </w:p>
        </w:tc>
        <w:tc>
          <w:tcPr>
            <w:tcW w:w="5386" w:type="dxa"/>
            <w:gridSpan w:val="3"/>
          </w:tcPr>
          <w:p w14:paraId="66828C9C" w14:textId="77777777" w:rsidR="00626E01" w:rsidRDefault="00626E01" w:rsidP="00786F40"/>
        </w:tc>
      </w:tr>
      <w:tr w:rsidR="00626E01" w14:paraId="2BBE73E7" w14:textId="77777777" w:rsidTr="00786F40">
        <w:tc>
          <w:tcPr>
            <w:tcW w:w="709" w:type="dxa"/>
          </w:tcPr>
          <w:p w14:paraId="2DB26F55" w14:textId="77777777" w:rsidR="00626E01" w:rsidRDefault="00B47F19" w:rsidP="00786F40">
            <w:r>
              <w:t>H</w:t>
            </w:r>
            <w:r w:rsidR="00626E01">
              <w:t>3</w:t>
            </w:r>
          </w:p>
          <w:p w14:paraId="3165EC91" w14:textId="77777777" w:rsidR="00626E01" w:rsidRDefault="00626E01" w:rsidP="00786F40"/>
        </w:tc>
        <w:tc>
          <w:tcPr>
            <w:tcW w:w="3970" w:type="dxa"/>
            <w:gridSpan w:val="2"/>
          </w:tcPr>
          <w:p w14:paraId="2E31449A" w14:textId="77777777" w:rsidR="00626E01" w:rsidRDefault="00626E01" w:rsidP="00786F40">
            <w:pPr>
              <w:pStyle w:val="Heading3"/>
              <w:rPr>
                <w:b w:val="0"/>
              </w:rPr>
            </w:pPr>
            <w:r>
              <w:rPr>
                <w:b w:val="0"/>
              </w:rPr>
              <w:t>Staff Responsibilities – Direct:</w:t>
            </w:r>
          </w:p>
        </w:tc>
        <w:tc>
          <w:tcPr>
            <w:tcW w:w="5386" w:type="dxa"/>
            <w:gridSpan w:val="3"/>
          </w:tcPr>
          <w:p w14:paraId="33219E30" w14:textId="77777777" w:rsidR="00626E01" w:rsidRDefault="00626E01" w:rsidP="00786F40"/>
        </w:tc>
      </w:tr>
      <w:tr w:rsidR="00626E01" w14:paraId="23181D76" w14:textId="77777777" w:rsidTr="00786F40">
        <w:tc>
          <w:tcPr>
            <w:tcW w:w="709" w:type="dxa"/>
          </w:tcPr>
          <w:p w14:paraId="44711DF0" w14:textId="77777777" w:rsidR="00626E01" w:rsidRDefault="00B47F19" w:rsidP="00786F40">
            <w:r>
              <w:t>H</w:t>
            </w:r>
            <w:r w:rsidR="00626E01">
              <w:t>4</w:t>
            </w:r>
          </w:p>
        </w:tc>
        <w:tc>
          <w:tcPr>
            <w:tcW w:w="3970" w:type="dxa"/>
            <w:gridSpan w:val="2"/>
          </w:tcPr>
          <w:p w14:paraId="429662CB" w14:textId="77777777" w:rsidR="00626E01" w:rsidRDefault="00626E01" w:rsidP="00786F40">
            <w:pPr>
              <w:pStyle w:val="Heading3"/>
              <w:rPr>
                <w:b w:val="0"/>
              </w:rPr>
            </w:pPr>
            <w:r>
              <w:rPr>
                <w:b w:val="0"/>
              </w:rPr>
              <w:t>Staff Responsibilities – Other:</w:t>
            </w:r>
          </w:p>
          <w:p w14:paraId="1E58E116" w14:textId="77777777" w:rsidR="00626E01" w:rsidRDefault="00626E01" w:rsidP="00786F40"/>
        </w:tc>
        <w:tc>
          <w:tcPr>
            <w:tcW w:w="5386" w:type="dxa"/>
            <w:gridSpan w:val="3"/>
          </w:tcPr>
          <w:p w14:paraId="52BFCC94" w14:textId="77777777" w:rsidR="00626E01" w:rsidRDefault="00626E01" w:rsidP="00786F40"/>
        </w:tc>
      </w:tr>
      <w:tr w:rsidR="00626E01" w14:paraId="3E937FAE" w14:textId="77777777" w:rsidTr="00626E01">
        <w:tc>
          <w:tcPr>
            <w:tcW w:w="709" w:type="dxa"/>
            <w:tcBorders>
              <w:bottom w:val="single" w:sz="4" w:space="0" w:color="auto"/>
            </w:tcBorders>
          </w:tcPr>
          <w:p w14:paraId="6F2F0D95" w14:textId="77777777" w:rsidR="00626E01" w:rsidRDefault="00B47F19" w:rsidP="00786F40">
            <w:r>
              <w:t>H</w:t>
            </w:r>
            <w:r w:rsidR="00626E01">
              <w:t>5</w:t>
            </w:r>
          </w:p>
        </w:tc>
        <w:tc>
          <w:tcPr>
            <w:tcW w:w="3970" w:type="dxa"/>
            <w:gridSpan w:val="2"/>
            <w:tcBorders>
              <w:bottom w:val="single" w:sz="4" w:space="0" w:color="auto"/>
            </w:tcBorders>
          </w:tcPr>
          <w:p w14:paraId="7B290589" w14:textId="77777777" w:rsidR="00626E01" w:rsidRDefault="00626E01" w:rsidP="00786F40">
            <w:pPr>
              <w:pStyle w:val="Heading3"/>
              <w:rPr>
                <w:b w:val="0"/>
              </w:rPr>
            </w:pPr>
            <w:r>
              <w:rPr>
                <w:b w:val="0"/>
              </w:rPr>
              <w:t>Any Other Statistical Data:</w:t>
            </w:r>
          </w:p>
          <w:p w14:paraId="6FC65513" w14:textId="77777777" w:rsidR="00626E01" w:rsidRDefault="00626E01" w:rsidP="00786F40"/>
          <w:p w14:paraId="26BAA0EE" w14:textId="77777777" w:rsidR="00626E01" w:rsidRDefault="00626E01" w:rsidP="00786F40"/>
        </w:tc>
        <w:tc>
          <w:tcPr>
            <w:tcW w:w="5386" w:type="dxa"/>
            <w:gridSpan w:val="3"/>
            <w:tcBorders>
              <w:bottom w:val="single" w:sz="4" w:space="0" w:color="auto"/>
            </w:tcBorders>
          </w:tcPr>
          <w:p w14:paraId="60BC9B02" w14:textId="77777777" w:rsidR="00626E01" w:rsidRDefault="00626E01" w:rsidP="00786F40"/>
        </w:tc>
      </w:tr>
      <w:tr w:rsidR="00D84FEC" w14:paraId="1C7633E5" w14:textId="77777777">
        <w:tc>
          <w:tcPr>
            <w:tcW w:w="709" w:type="dxa"/>
            <w:tcBorders>
              <w:top w:val="single" w:sz="4" w:space="0" w:color="auto"/>
            </w:tcBorders>
          </w:tcPr>
          <w:p w14:paraId="3B961BE4" w14:textId="77777777" w:rsidR="00D84FEC" w:rsidRDefault="00B47F19">
            <w:pPr>
              <w:pStyle w:val="Heading3"/>
            </w:pPr>
            <w:r>
              <w:t>I</w:t>
            </w:r>
          </w:p>
        </w:tc>
        <w:tc>
          <w:tcPr>
            <w:tcW w:w="9356" w:type="dxa"/>
            <w:gridSpan w:val="5"/>
            <w:tcBorders>
              <w:top w:val="single" w:sz="4" w:space="0" w:color="auto"/>
            </w:tcBorders>
          </w:tcPr>
          <w:p w14:paraId="08B8BFF7" w14:textId="77777777" w:rsidR="00D84FEC" w:rsidRDefault="00D84FEC">
            <w:pPr>
              <w:rPr>
                <w:b/>
              </w:rPr>
            </w:pPr>
            <w:r>
              <w:rPr>
                <w:b/>
              </w:rPr>
              <w:t>Acknowledgement</w:t>
            </w:r>
          </w:p>
          <w:p w14:paraId="32A91ACF" w14:textId="77777777" w:rsidR="00D84FEC" w:rsidRDefault="00D84FEC">
            <w:pPr>
              <w:rPr>
                <w:b/>
              </w:rPr>
            </w:pPr>
          </w:p>
        </w:tc>
      </w:tr>
      <w:tr w:rsidR="00D84FEC" w14:paraId="42D80603" w14:textId="77777777">
        <w:tc>
          <w:tcPr>
            <w:tcW w:w="709" w:type="dxa"/>
          </w:tcPr>
          <w:p w14:paraId="7DB1909C" w14:textId="77777777" w:rsidR="00D84FEC" w:rsidRDefault="00B47F19">
            <w:r>
              <w:t>I</w:t>
            </w:r>
            <w:r w:rsidR="00D84FEC">
              <w:t>1</w:t>
            </w:r>
          </w:p>
        </w:tc>
        <w:tc>
          <w:tcPr>
            <w:tcW w:w="3261" w:type="dxa"/>
          </w:tcPr>
          <w:p w14:paraId="2005A842" w14:textId="77777777" w:rsidR="00D84FEC" w:rsidRDefault="00D84FEC">
            <w:r>
              <w:t>Prepared By:</w:t>
            </w:r>
          </w:p>
          <w:p w14:paraId="1414C1EC" w14:textId="77777777" w:rsidR="00D84FEC" w:rsidRDefault="00D84FEC"/>
        </w:tc>
        <w:tc>
          <w:tcPr>
            <w:tcW w:w="2126" w:type="dxa"/>
            <w:gridSpan w:val="2"/>
          </w:tcPr>
          <w:p w14:paraId="7B603B52" w14:textId="77777777" w:rsidR="00D84FEC" w:rsidRDefault="00D84FEC">
            <w:r>
              <w:t>_______________</w:t>
            </w:r>
          </w:p>
        </w:tc>
        <w:tc>
          <w:tcPr>
            <w:tcW w:w="851" w:type="dxa"/>
          </w:tcPr>
          <w:p w14:paraId="35D0A8A8" w14:textId="77777777" w:rsidR="00D84FEC" w:rsidRDefault="00D84FEC">
            <w:r>
              <w:t>Date:</w:t>
            </w:r>
          </w:p>
        </w:tc>
        <w:tc>
          <w:tcPr>
            <w:tcW w:w="3118" w:type="dxa"/>
          </w:tcPr>
          <w:p w14:paraId="20E31637" w14:textId="77777777" w:rsidR="00D84FEC" w:rsidRDefault="00D84FEC">
            <w:r>
              <w:t>______________</w:t>
            </w:r>
          </w:p>
        </w:tc>
      </w:tr>
      <w:tr w:rsidR="00D84FEC" w14:paraId="3EBBFBFB" w14:textId="77777777">
        <w:tc>
          <w:tcPr>
            <w:tcW w:w="709" w:type="dxa"/>
          </w:tcPr>
          <w:p w14:paraId="746B663F" w14:textId="77777777" w:rsidR="00D84FEC" w:rsidRDefault="00B47F19">
            <w:r>
              <w:t>I</w:t>
            </w:r>
            <w:r w:rsidR="00D84FEC">
              <w:t>2</w:t>
            </w:r>
          </w:p>
        </w:tc>
        <w:tc>
          <w:tcPr>
            <w:tcW w:w="3261" w:type="dxa"/>
          </w:tcPr>
          <w:p w14:paraId="573E71D3" w14:textId="77777777" w:rsidR="00D84FEC" w:rsidRDefault="00F049B7">
            <w:r>
              <w:t>Approved By (</w:t>
            </w:r>
            <w:r w:rsidR="00D84FEC">
              <w:t>Head of Department</w:t>
            </w:r>
            <w:r>
              <w:t>)</w:t>
            </w:r>
            <w:r w:rsidR="00D84FEC">
              <w:t>:</w:t>
            </w:r>
          </w:p>
          <w:p w14:paraId="11A19E12" w14:textId="77777777" w:rsidR="00D84FEC" w:rsidRDefault="00D84FEC"/>
        </w:tc>
        <w:tc>
          <w:tcPr>
            <w:tcW w:w="2126" w:type="dxa"/>
            <w:gridSpan w:val="2"/>
          </w:tcPr>
          <w:p w14:paraId="0039DA08" w14:textId="77777777" w:rsidR="00D84FEC" w:rsidRDefault="00D84FEC">
            <w:r>
              <w:t>_______________</w:t>
            </w:r>
          </w:p>
        </w:tc>
        <w:tc>
          <w:tcPr>
            <w:tcW w:w="851" w:type="dxa"/>
          </w:tcPr>
          <w:p w14:paraId="466E0EF1" w14:textId="77777777" w:rsidR="00D84FEC" w:rsidRDefault="00D84FEC">
            <w:r>
              <w:t>Date:</w:t>
            </w:r>
          </w:p>
        </w:tc>
        <w:tc>
          <w:tcPr>
            <w:tcW w:w="3118" w:type="dxa"/>
          </w:tcPr>
          <w:p w14:paraId="07400993" w14:textId="77777777" w:rsidR="00D84FEC" w:rsidRDefault="00D84FEC">
            <w:r>
              <w:t>______________</w:t>
            </w:r>
          </w:p>
        </w:tc>
      </w:tr>
    </w:tbl>
    <w:p w14:paraId="4CBEB322"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27B7FD34" w14:textId="77777777" w:rsidTr="00626E01">
        <w:trPr>
          <w:trHeight w:val="362"/>
        </w:trPr>
        <w:tc>
          <w:tcPr>
            <w:tcW w:w="709" w:type="dxa"/>
            <w:tcBorders>
              <w:top w:val="nil"/>
              <w:left w:val="nil"/>
              <w:bottom w:val="nil"/>
              <w:right w:val="nil"/>
            </w:tcBorders>
            <w:vAlign w:val="center"/>
          </w:tcPr>
          <w:p w14:paraId="4AEB0F38"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6B3B874"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DA379DD" w14:textId="77777777" w:rsidTr="00626E01">
        <w:tc>
          <w:tcPr>
            <w:tcW w:w="709" w:type="dxa"/>
            <w:tcBorders>
              <w:top w:val="nil"/>
              <w:left w:val="nil"/>
              <w:bottom w:val="nil"/>
              <w:right w:val="nil"/>
            </w:tcBorders>
            <w:vAlign w:val="center"/>
          </w:tcPr>
          <w:p w14:paraId="58797D2B"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7C3CD30"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3018111" w14:textId="77777777" w:rsidTr="00834DE6">
        <w:trPr>
          <w:trHeight w:val="474"/>
        </w:trPr>
        <w:tc>
          <w:tcPr>
            <w:tcW w:w="709" w:type="dxa"/>
            <w:tcBorders>
              <w:top w:val="nil"/>
              <w:left w:val="nil"/>
              <w:bottom w:val="nil"/>
              <w:right w:val="nil"/>
            </w:tcBorders>
            <w:vAlign w:val="center"/>
          </w:tcPr>
          <w:p w14:paraId="4386DB71"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79D54D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59CBBCCD"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816ED5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229D3ABE"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4E34DC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1F2BEBCB"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6E62AACA" w14:textId="77777777" w:rsidTr="00834DE6">
        <w:trPr>
          <w:trHeight w:val="474"/>
        </w:trPr>
        <w:tc>
          <w:tcPr>
            <w:tcW w:w="709" w:type="dxa"/>
            <w:tcBorders>
              <w:top w:val="nil"/>
              <w:left w:val="nil"/>
              <w:bottom w:val="single" w:sz="4" w:space="0" w:color="auto"/>
              <w:right w:val="nil"/>
            </w:tcBorders>
            <w:vAlign w:val="center"/>
          </w:tcPr>
          <w:p w14:paraId="1BC15D78"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42B747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7220226A"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5D5424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715B9A4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23B118D"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0F1D340E"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56CD5AB9" w14:textId="77777777" w:rsidTr="00834DE6">
        <w:trPr>
          <w:trHeight w:val="362"/>
        </w:trPr>
        <w:tc>
          <w:tcPr>
            <w:tcW w:w="709" w:type="dxa"/>
            <w:tcBorders>
              <w:top w:val="single" w:sz="4" w:space="0" w:color="auto"/>
              <w:left w:val="nil"/>
              <w:bottom w:val="nil"/>
              <w:right w:val="nil"/>
            </w:tcBorders>
            <w:vAlign w:val="center"/>
          </w:tcPr>
          <w:p w14:paraId="5A3EFFF1"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3DEDA46E"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60C9EEAB" w14:textId="77777777" w:rsidR="00834DE6" w:rsidRDefault="00834DE6" w:rsidP="00786F40">
            <w:pPr>
              <w:pStyle w:val="JobDetails"/>
              <w:tabs>
                <w:tab w:val="num" w:pos="454"/>
              </w:tabs>
              <w:ind w:left="454" w:hanging="454"/>
              <w:rPr>
                <w:rFonts w:ascii="Arial" w:hAnsi="Arial" w:cs="Arial"/>
                <w:b/>
                <w:szCs w:val="22"/>
              </w:rPr>
            </w:pPr>
          </w:p>
          <w:p w14:paraId="3DD606BD"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4147374E" w14:textId="77777777" w:rsidTr="00834DE6">
        <w:tc>
          <w:tcPr>
            <w:tcW w:w="709" w:type="dxa"/>
            <w:tcBorders>
              <w:top w:val="nil"/>
              <w:left w:val="nil"/>
              <w:bottom w:val="nil"/>
              <w:right w:val="nil"/>
            </w:tcBorders>
            <w:vAlign w:val="center"/>
          </w:tcPr>
          <w:p w14:paraId="1F1E51C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934590B" w14:textId="77777777" w:rsidR="005D57B8" w:rsidRDefault="005D57B8" w:rsidP="00373A9A">
            <w:pPr>
              <w:pStyle w:val="ListBullet3"/>
              <w:numPr>
                <w:ilvl w:val="0"/>
                <w:numId w:val="0"/>
              </w:numPr>
              <w:rPr>
                <w:rFonts w:cs="Arial"/>
                <w:szCs w:val="22"/>
              </w:rPr>
            </w:pPr>
          </w:p>
          <w:p w14:paraId="1848F0B6"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receives a copy of,  and is briefed on this Job Description.  If there are more nominated deputies, they should sign further copies of this Job Description.</w:t>
            </w:r>
          </w:p>
        </w:tc>
      </w:tr>
      <w:tr w:rsidR="00834DE6" w:rsidRPr="00046324" w14:paraId="09236065" w14:textId="77777777" w:rsidTr="00786F40">
        <w:tc>
          <w:tcPr>
            <w:tcW w:w="709" w:type="dxa"/>
            <w:tcBorders>
              <w:top w:val="nil"/>
              <w:left w:val="nil"/>
              <w:bottom w:val="nil"/>
              <w:right w:val="nil"/>
            </w:tcBorders>
            <w:vAlign w:val="center"/>
          </w:tcPr>
          <w:p w14:paraId="64218639"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5271F35" w14:textId="77777777" w:rsidR="00834DE6" w:rsidRDefault="00834DE6" w:rsidP="00786F40">
            <w:pPr>
              <w:pStyle w:val="ListBullet3"/>
              <w:numPr>
                <w:ilvl w:val="0"/>
                <w:numId w:val="0"/>
              </w:numPr>
              <w:rPr>
                <w:rFonts w:cs="Arial"/>
                <w:szCs w:val="22"/>
              </w:rPr>
            </w:pPr>
          </w:p>
          <w:p w14:paraId="78E520AC"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5BB71F04" w14:textId="77777777" w:rsidTr="00834DE6">
        <w:trPr>
          <w:trHeight w:val="474"/>
        </w:trPr>
        <w:tc>
          <w:tcPr>
            <w:tcW w:w="709" w:type="dxa"/>
            <w:tcBorders>
              <w:top w:val="nil"/>
              <w:left w:val="nil"/>
              <w:bottom w:val="nil"/>
              <w:right w:val="nil"/>
            </w:tcBorders>
            <w:vAlign w:val="center"/>
          </w:tcPr>
          <w:p w14:paraId="2D35CA8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3A83E1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6863D5E5"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911999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133E292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2BE455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877EC74"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DAB2DF3" w14:textId="77777777" w:rsidTr="00834DE6">
        <w:trPr>
          <w:trHeight w:val="474"/>
        </w:trPr>
        <w:tc>
          <w:tcPr>
            <w:tcW w:w="709" w:type="dxa"/>
            <w:tcBorders>
              <w:top w:val="nil"/>
              <w:left w:val="nil"/>
              <w:bottom w:val="single" w:sz="4" w:space="0" w:color="auto"/>
              <w:right w:val="nil"/>
            </w:tcBorders>
            <w:vAlign w:val="center"/>
          </w:tcPr>
          <w:p w14:paraId="1B2DC67B"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62410F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0AC6524"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0B10ED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439406A2"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0CF403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9DFE6EF" w14:textId="77777777" w:rsidR="00834DE6" w:rsidRPr="00046324" w:rsidRDefault="00834DE6" w:rsidP="00786F40">
            <w:pPr>
              <w:pStyle w:val="JobDetails"/>
              <w:tabs>
                <w:tab w:val="num" w:pos="454"/>
              </w:tabs>
              <w:spacing w:before="120" w:after="120"/>
              <w:rPr>
                <w:rFonts w:ascii="Arial" w:hAnsi="Arial" w:cs="Arial"/>
                <w:szCs w:val="22"/>
              </w:rPr>
            </w:pPr>
          </w:p>
        </w:tc>
      </w:tr>
    </w:tbl>
    <w:p w14:paraId="1B0E95ED" w14:textId="77777777" w:rsidR="00D84FEC" w:rsidRDefault="00D84FEC" w:rsidP="00834DE6"/>
    <w:sectPr w:rsidR="00D84FEC" w:rsidSect="00451996">
      <w:headerReference w:type="even" r:id="rId11"/>
      <w:headerReference w:type="default" r:id="rId12"/>
      <w:footerReference w:type="even" r:id="rId13"/>
      <w:footerReference w:type="default" r:id="rId14"/>
      <w:footerReference w:type="first" r:id="rId15"/>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A6BE" w14:textId="77777777" w:rsidR="00EC408B" w:rsidRDefault="00EC408B">
      <w:r>
        <w:separator/>
      </w:r>
    </w:p>
  </w:endnote>
  <w:endnote w:type="continuationSeparator" w:id="0">
    <w:p w14:paraId="5848E7D0" w14:textId="77777777" w:rsidR="00EC408B" w:rsidRDefault="00EC408B">
      <w:r>
        <w:continuationSeparator/>
      </w:r>
    </w:p>
  </w:endnote>
  <w:endnote w:type="continuationNotice" w:id="1">
    <w:p w14:paraId="2313E7CE" w14:textId="77777777" w:rsidR="008C7C2F" w:rsidRDefault="008C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A376" w14:textId="6A74A2AC" w:rsidR="00AD14FD" w:rsidRDefault="00AD14FD">
    <w:pPr>
      <w:pStyle w:val="Footer"/>
    </w:pPr>
    <w:r>
      <w:rPr>
        <w:noProof/>
      </w:rPr>
      <mc:AlternateContent>
        <mc:Choice Requires="wps">
          <w:drawing>
            <wp:anchor distT="0" distB="0" distL="0" distR="0" simplePos="0" relativeHeight="251658241" behindDoc="0" locked="0" layoutInCell="1" allowOverlap="1" wp14:anchorId="17918DBC" wp14:editId="7BBED89C">
              <wp:simplePos x="635" y="635"/>
              <wp:positionH relativeFrom="page">
                <wp:align>left</wp:align>
              </wp:positionH>
              <wp:positionV relativeFrom="page">
                <wp:align>bottom</wp:align>
              </wp:positionV>
              <wp:extent cx="443865" cy="443865"/>
              <wp:effectExtent l="0" t="0" r="3175"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39BBE" w14:textId="56EA7607" w:rsidR="00AD14FD" w:rsidRPr="00AD14FD" w:rsidRDefault="00AD14FD" w:rsidP="00AD14FD">
                          <w:pPr>
                            <w:rPr>
                              <w:rFonts w:ascii="Calibri" w:eastAsia="Calibri" w:hAnsi="Calibri" w:cs="Calibri"/>
                              <w:noProof/>
                              <w:color w:val="008000"/>
                              <w:sz w:val="20"/>
                            </w:rPr>
                          </w:pPr>
                          <w:r w:rsidRPr="00AD14FD">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918DBC" id="_x0000_t202" coordsize="21600,21600" o:spt="202" path="m,l,21600r21600,l21600,xe">
              <v:stroke joinstyle="miter"/>
              <v:path gradientshapeok="t" o:connecttype="rect"/>
            </v:shapetype>
            <v:shape id="Text Box 4" o:spid="_x0000_s1026" type="#_x0000_t202" alt="Public"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0339BBE" w14:textId="56EA7607" w:rsidR="00AD14FD" w:rsidRPr="00AD14FD" w:rsidRDefault="00AD14FD" w:rsidP="00AD14FD">
                    <w:pPr>
                      <w:rPr>
                        <w:rFonts w:ascii="Calibri" w:eastAsia="Calibri" w:hAnsi="Calibri" w:cs="Calibri"/>
                        <w:noProof/>
                        <w:color w:val="008000"/>
                        <w:sz w:val="20"/>
                      </w:rPr>
                    </w:pPr>
                    <w:r w:rsidRPr="00AD14FD">
                      <w:rPr>
                        <w:rFonts w:ascii="Calibri" w:eastAsia="Calibri" w:hAnsi="Calibri" w:cs="Calibri"/>
                        <w:noProof/>
                        <w:color w:val="0080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9AC7" w14:textId="1522AD78" w:rsidR="00AD14FD" w:rsidRDefault="00AD14FD">
    <w:pPr>
      <w:pStyle w:val="Footer"/>
    </w:pPr>
    <w:r>
      <w:rPr>
        <w:noProof/>
      </w:rPr>
      <mc:AlternateContent>
        <mc:Choice Requires="wps">
          <w:drawing>
            <wp:anchor distT="0" distB="0" distL="0" distR="0" simplePos="0" relativeHeight="251658242" behindDoc="0" locked="0" layoutInCell="1" allowOverlap="1" wp14:anchorId="6E65A344" wp14:editId="5BD154FC">
              <wp:simplePos x="635" y="635"/>
              <wp:positionH relativeFrom="page">
                <wp:align>left</wp:align>
              </wp:positionH>
              <wp:positionV relativeFrom="page">
                <wp:align>bottom</wp:align>
              </wp:positionV>
              <wp:extent cx="443865" cy="443865"/>
              <wp:effectExtent l="0" t="0" r="3175" b="0"/>
              <wp:wrapNone/>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58D6C" w14:textId="2A8F703B" w:rsidR="00AD14FD" w:rsidRPr="00AD14FD" w:rsidRDefault="00AD14FD" w:rsidP="00AD14FD">
                          <w:pPr>
                            <w:rPr>
                              <w:rFonts w:ascii="Calibri" w:eastAsia="Calibri" w:hAnsi="Calibri" w:cs="Calibri"/>
                              <w:noProof/>
                              <w:color w:val="008000"/>
                              <w:sz w:val="20"/>
                            </w:rPr>
                          </w:pPr>
                          <w:r w:rsidRPr="00AD14FD">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65A344" id="_x0000_t202" coordsize="21600,21600" o:spt="202" path="m,l,21600r21600,l21600,xe">
              <v:stroke joinstyle="miter"/>
              <v:path gradientshapeok="t" o:connecttype="rect"/>
            </v:shapetype>
            <v:shape id="Text Box 5" o:spid="_x0000_s1027" type="#_x0000_t202" alt="Public"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C858D6C" w14:textId="2A8F703B" w:rsidR="00AD14FD" w:rsidRPr="00AD14FD" w:rsidRDefault="00AD14FD" w:rsidP="00AD14FD">
                    <w:pPr>
                      <w:rPr>
                        <w:rFonts w:ascii="Calibri" w:eastAsia="Calibri" w:hAnsi="Calibri" w:cs="Calibri"/>
                        <w:noProof/>
                        <w:color w:val="008000"/>
                        <w:sz w:val="20"/>
                      </w:rPr>
                    </w:pPr>
                    <w:r w:rsidRPr="00AD14FD">
                      <w:rPr>
                        <w:rFonts w:ascii="Calibri" w:eastAsia="Calibri" w:hAnsi="Calibri" w:cs="Calibri"/>
                        <w:noProof/>
                        <w:color w:val="008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003B" w14:textId="51FCFBBC" w:rsidR="00AD14FD" w:rsidRDefault="00AD14FD">
    <w:pPr>
      <w:pStyle w:val="Footer"/>
    </w:pPr>
    <w:r>
      <w:rPr>
        <w:noProof/>
      </w:rPr>
      <mc:AlternateContent>
        <mc:Choice Requires="wps">
          <w:drawing>
            <wp:anchor distT="0" distB="0" distL="0" distR="0" simplePos="0" relativeHeight="251658240" behindDoc="0" locked="0" layoutInCell="1" allowOverlap="1" wp14:anchorId="71522E77" wp14:editId="6C4F31B2">
              <wp:simplePos x="635" y="635"/>
              <wp:positionH relativeFrom="page">
                <wp:align>left</wp:align>
              </wp:positionH>
              <wp:positionV relativeFrom="page">
                <wp:align>bottom</wp:align>
              </wp:positionV>
              <wp:extent cx="443865" cy="443865"/>
              <wp:effectExtent l="0" t="0" r="3175"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F9B30" w14:textId="56112F44" w:rsidR="00AD14FD" w:rsidRPr="00AD14FD" w:rsidRDefault="00AD14FD" w:rsidP="00AD14FD">
                          <w:pPr>
                            <w:rPr>
                              <w:rFonts w:ascii="Calibri" w:eastAsia="Calibri" w:hAnsi="Calibri" w:cs="Calibri"/>
                              <w:noProof/>
                              <w:color w:val="008000"/>
                              <w:sz w:val="20"/>
                            </w:rPr>
                          </w:pPr>
                          <w:r w:rsidRPr="00AD14FD">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522E77" id="_x0000_t202" coordsize="21600,21600" o:spt="202" path="m,l,21600r21600,l21600,xe">
              <v:stroke joinstyle="miter"/>
              <v:path gradientshapeok="t" o:connecttype="rect"/>
            </v:shapetype>
            <v:shape id="Text Box 3"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09F9B30" w14:textId="56112F44" w:rsidR="00AD14FD" w:rsidRPr="00AD14FD" w:rsidRDefault="00AD14FD" w:rsidP="00AD14FD">
                    <w:pPr>
                      <w:rPr>
                        <w:rFonts w:ascii="Calibri" w:eastAsia="Calibri" w:hAnsi="Calibri" w:cs="Calibri"/>
                        <w:noProof/>
                        <w:color w:val="008000"/>
                        <w:sz w:val="20"/>
                      </w:rPr>
                    </w:pPr>
                    <w:r w:rsidRPr="00AD14FD">
                      <w:rPr>
                        <w:rFonts w:ascii="Calibri" w:eastAsia="Calibri" w:hAnsi="Calibri" w:cs="Calibri"/>
                        <w:noProof/>
                        <w:color w:val="008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2716" w14:textId="77777777" w:rsidR="00EC408B" w:rsidRDefault="00EC408B">
      <w:r>
        <w:separator/>
      </w:r>
    </w:p>
  </w:footnote>
  <w:footnote w:type="continuationSeparator" w:id="0">
    <w:p w14:paraId="216A6DB3" w14:textId="77777777" w:rsidR="00EC408B" w:rsidRDefault="00EC408B">
      <w:r>
        <w:continuationSeparator/>
      </w:r>
    </w:p>
  </w:footnote>
  <w:footnote w:type="continuationNotice" w:id="1">
    <w:p w14:paraId="33B90648" w14:textId="77777777" w:rsidR="008C7C2F" w:rsidRDefault="008C7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2461" w14:textId="77777777" w:rsidR="009E3341" w:rsidRDefault="00017F84">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6405A24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7A7E" w14:textId="77777777" w:rsidR="009E3341" w:rsidRDefault="004B0C5F">
    <w:pPr>
      <w:pStyle w:val="Header"/>
    </w:pPr>
    <w:r w:rsidRPr="004B0C5F">
      <w:rPr>
        <w:noProof/>
        <w:lang w:eastAsia="en-GB"/>
      </w:rPr>
      <w:drawing>
        <wp:inline distT="0" distB="0" distL="0" distR="0" wp14:anchorId="2D49795A" wp14:editId="76C137C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13CCF3FD" w14:textId="77777777" w:rsidR="009E3341" w:rsidRDefault="009E3341">
    <w:pPr>
      <w:pStyle w:val="Header"/>
    </w:pPr>
  </w:p>
  <w:p w14:paraId="38B8FDF0" w14:textId="77777777" w:rsidR="009E3341" w:rsidRDefault="009E3341">
    <w:pPr>
      <w:pStyle w:val="Header"/>
      <w:rPr>
        <w:b/>
        <w:bCs/>
        <w:sz w:val="32"/>
      </w:rPr>
    </w:pPr>
    <w:r>
      <w:rPr>
        <w:b/>
        <w:bCs/>
        <w:sz w:val="32"/>
      </w:rPr>
      <w:t>Job Description</w:t>
    </w:r>
  </w:p>
  <w:p w14:paraId="2BF2AF8A"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D04"/>
    <w:multiLevelType w:val="multilevel"/>
    <w:tmpl w:val="C414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BC55E5A"/>
    <w:multiLevelType w:val="hybridMultilevel"/>
    <w:tmpl w:val="FF60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F3A3C"/>
    <w:multiLevelType w:val="hybridMultilevel"/>
    <w:tmpl w:val="95DE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2E00514"/>
    <w:multiLevelType w:val="hybridMultilevel"/>
    <w:tmpl w:val="C7A8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8B371BF"/>
    <w:multiLevelType w:val="hybridMultilevel"/>
    <w:tmpl w:val="DF06A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55A6C"/>
    <w:multiLevelType w:val="multilevel"/>
    <w:tmpl w:val="3C0E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625130">
    <w:abstractNumId w:val="5"/>
  </w:num>
  <w:num w:numId="2" w16cid:durableId="223180016">
    <w:abstractNumId w:val="7"/>
  </w:num>
  <w:num w:numId="3" w16cid:durableId="1182664675">
    <w:abstractNumId w:val="6"/>
  </w:num>
  <w:num w:numId="4" w16cid:durableId="945579994">
    <w:abstractNumId w:val="2"/>
  </w:num>
  <w:num w:numId="5" w16cid:durableId="2004507765">
    <w:abstractNumId w:val="11"/>
  </w:num>
  <w:num w:numId="6" w16cid:durableId="587269668">
    <w:abstractNumId w:val="15"/>
  </w:num>
  <w:num w:numId="7" w16cid:durableId="1329097484">
    <w:abstractNumId w:val="1"/>
  </w:num>
  <w:num w:numId="8" w16cid:durableId="1793091770">
    <w:abstractNumId w:val="8"/>
  </w:num>
  <w:num w:numId="9" w16cid:durableId="1944336030">
    <w:abstractNumId w:val="9"/>
  </w:num>
  <w:num w:numId="10" w16cid:durableId="554436164">
    <w:abstractNumId w:val="13"/>
  </w:num>
  <w:num w:numId="11" w16cid:durableId="1327437270">
    <w:abstractNumId w:val="12"/>
  </w:num>
  <w:num w:numId="12" w16cid:durableId="279337994">
    <w:abstractNumId w:val="4"/>
  </w:num>
  <w:num w:numId="13" w16cid:durableId="919362498">
    <w:abstractNumId w:val="10"/>
  </w:num>
  <w:num w:numId="14" w16cid:durableId="1580939238">
    <w:abstractNumId w:val="3"/>
  </w:num>
  <w:num w:numId="15" w16cid:durableId="1719279592">
    <w:abstractNumId w:val="14"/>
  </w:num>
  <w:num w:numId="16" w16cid:durableId="112330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5C4C"/>
    <w:rsid w:val="001F19A9"/>
    <w:rsid w:val="00224449"/>
    <w:rsid w:val="002345E2"/>
    <w:rsid w:val="00251073"/>
    <w:rsid w:val="00276134"/>
    <w:rsid w:val="00294BFB"/>
    <w:rsid w:val="002A7F2C"/>
    <w:rsid w:val="00373A9A"/>
    <w:rsid w:val="004006DA"/>
    <w:rsid w:val="00404993"/>
    <w:rsid w:val="00440313"/>
    <w:rsid w:val="004513E4"/>
    <w:rsid w:val="00451996"/>
    <w:rsid w:val="004540EB"/>
    <w:rsid w:val="004B0C5F"/>
    <w:rsid w:val="004C4FA0"/>
    <w:rsid w:val="004E6D38"/>
    <w:rsid w:val="004F7E88"/>
    <w:rsid w:val="005576E8"/>
    <w:rsid w:val="00561E2F"/>
    <w:rsid w:val="005653D9"/>
    <w:rsid w:val="005903EA"/>
    <w:rsid w:val="005D57B8"/>
    <w:rsid w:val="005F22A1"/>
    <w:rsid w:val="006132AF"/>
    <w:rsid w:val="00626E01"/>
    <w:rsid w:val="00675296"/>
    <w:rsid w:val="006D118E"/>
    <w:rsid w:val="00745F30"/>
    <w:rsid w:val="00747137"/>
    <w:rsid w:val="007749BB"/>
    <w:rsid w:val="00786F40"/>
    <w:rsid w:val="0079548B"/>
    <w:rsid w:val="007E26F5"/>
    <w:rsid w:val="00834DE6"/>
    <w:rsid w:val="008C1C4E"/>
    <w:rsid w:val="008C7C2F"/>
    <w:rsid w:val="00926CB0"/>
    <w:rsid w:val="00940A38"/>
    <w:rsid w:val="009641D0"/>
    <w:rsid w:val="00982051"/>
    <w:rsid w:val="009900D1"/>
    <w:rsid w:val="00995F85"/>
    <w:rsid w:val="009E14D2"/>
    <w:rsid w:val="009E3341"/>
    <w:rsid w:val="00A24231"/>
    <w:rsid w:val="00A259D2"/>
    <w:rsid w:val="00A71936"/>
    <w:rsid w:val="00AB0D52"/>
    <w:rsid w:val="00AD14FD"/>
    <w:rsid w:val="00AD612D"/>
    <w:rsid w:val="00B1706A"/>
    <w:rsid w:val="00B47F19"/>
    <w:rsid w:val="00B551E3"/>
    <w:rsid w:val="00BA0F90"/>
    <w:rsid w:val="00BA6515"/>
    <w:rsid w:val="00BD4042"/>
    <w:rsid w:val="00C15827"/>
    <w:rsid w:val="00C74506"/>
    <w:rsid w:val="00D324EA"/>
    <w:rsid w:val="00D64F34"/>
    <w:rsid w:val="00D652DA"/>
    <w:rsid w:val="00D8318A"/>
    <w:rsid w:val="00D84FEC"/>
    <w:rsid w:val="00DD0735"/>
    <w:rsid w:val="00DD5ED1"/>
    <w:rsid w:val="00DD771F"/>
    <w:rsid w:val="00DF2346"/>
    <w:rsid w:val="00E66B02"/>
    <w:rsid w:val="00EA6085"/>
    <w:rsid w:val="00EC408B"/>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6CD75"/>
  <w15:docId w15:val="{6E54D574-9320-4AA0-A927-11CB204E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NormalWeb">
    <w:name w:val="Normal (Web)"/>
    <w:basedOn w:val="Normal"/>
    <w:uiPriority w:val="99"/>
    <w:unhideWhenUsed/>
    <w:rsid w:val="00747137"/>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1931">
      <w:bodyDiv w:val="1"/>
      <w:marLeft w:val="0"/>
      <w:marRight w:val="0"/>
      <w:marTop w:val="0"/>
      <w:marBottom w:val="0"/>
      <w:divBdr>
        <w:top w:val="none" w:sz="0" w:space="0" w:color="auto"/>
        <w:left w:val="none" w:sz="0" w:space="0" w:color="auto"/>
        <w:bottom w:val="none" w:sz="0" w:space="0" w:color="auto"/>
        <w:right w:val="none" w:sz="0" w:space="0" w:color="auto"/>
      </w:divBdr>
    </w:div>
    <w:div w:id="1183595325">
      <w:bodyDiv w:val="1"/>
      <w:marLeft w:val="0"/>
      <w:marRight w:val="0"/>
      <w:marTop w:val="0"/>
      <w:marBottom w:val="0"/>
      <w:divBdr>
        <w:top w:val="none" w:sz="0" w:space="0" w:color="auto"/>
        <w:left w:val="none" w:sz="0" w:space="0" w:color="auto"/>
        <w:bottom w:val="none" w:sz="0" w:space="0" w:color="auto"/>
        <w:right w:val="none" w:sz="0" w:space="0" w:color="auto"/>
      </w:divBdr>
    </w:div>
    <w:div w:id="12995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B0A73B3C3B44F826CD30957A74BC0" ma:contentTypeVersion="14" ma:contentTypeDescription="Create a new document." ma:contentTypeScope="" ma:versionID="18d26c876c6222dc4d831789246c2f76">
  <xsd:schema xmlns:xsd="http://www.w3.org/2001/XMLSchema" xmlns:xs="http://www.w3.org/2001/XMLSchema" xmlns:p="http://schemas.microsoft.com/office/2006/metadata/properties" xmlns:ns2="59c52bd0-70f1-4cf0-be17-46a71de02bc5" xmlns:ns3="545d78e5-469f-4f3e-b2a5-75509731abcb" targetNamespace="http://schemas.microsoft.com/office/2006/metadata/properties" ma:root="true" ma:fieldsID="f65d823861b3d724747c9b376ab322cc" ns2:_="" ns3:_="">
    <xsd:import namespace="59c52bd0-70f1-4cf0-be17-46a71de02bc5"/>
    <xsd:import namespace="545d78e5-469f-4f3e-b2a5-75509731a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52bd0-70f1-4cf0-be17-46a71de02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1f588b-36f5-455a-8c78-0ef9fc7a84d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5d78e5-469f-4f3e-b2a5-75509731ab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1114b32-a1f9-4729-976e-7b80a0deff8a}" ma:internalName="TaxCatchAll" ma:showField="CatchAllData" ma:web="545d78e5-469f-4f3e-b2a5-75509731a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c52bd0-70f1-4cf0-be17-46a71de02bc5">
      <Terms xmlns="http://schemas.microsoft.com/office/infopath/2007/PartnerControls"/>
    </lcf76f155ced4ddcb4097134ff3c332f>
    <TaxCatchAll xmlns="545d78e5-469f-4f3e-b2a5-75509731ab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B37EF-D147-4DE5-9189-95A609C4A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52bd0-70f1-4cf0-be17-46a71de02bc5"/>
    <ds:schemaRef ds:uri="545d78e5-469f-4f3e-b2a5-75509731a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8958-B6F0-4BA3-8EED-BE90EF04B5D6}">
  <ds:schemaRefs>
    <ds:schemaRef ds:uri="http://schemas.microsoft.com/office/2006/metadata/properties"/>
    <ds:schemaRef ds:uri="http://schemas.openxmlformats.org/package/2006/metadata/core-properties"/>
    <ds:schemaRef ds:uri="http://purl.org/dc/dcmitype/"/>
    <ds:schemaRef ds:uri="545d78e5-469f-4f3e-b2a5-75509731abcb"/>
    <ds:schemaRef ds:uri="http://purl.org/dc/terms/"/>
    <ds:schemaRef ds:uri="http://purl.org/dc/elements/1.1/"/>
    <ds:schemaRef ds:uri="http://schemas.microsoft.com/office/2006/documentManagement/types"/>
    <ds:schemaRef ds:uri="http://schemas.microsoft.com/office/infopath/2007/PartnerControls"/>
    <ds:schemaRef ds:uri="59c52bd0-70f1-4cf0-be17-46a71de02bc5"/>
    <ds:schemaRef ds:uri="http://www.w3.org/XML/1998/namespace"/>
  </ds:schemaRefs>
</ds:datastoreItem>
</file>

<file path=customXml/itemProps3.xml><?xml version="1.0" encoding="utf-8"?>
<ds:datastoreItem xmlns:ds="http://schemas.openxmlformats.org/officeDocument/2006/customXml" ds:itemID="{84A8A140-8DBF-4131-A26D-41E3875AD728}">
  <ds:schemaRefs>
    <ds:schemaRef ds:uri="http://schemas.microsoft.com/sharepoint/v3/contenttype/forms"/>
  </ds:schemaRefs>
</ds:datastoreItem>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1033</Words>
  <Characters>5895</Characters>
  <Application>Microsoft Office Word</Application>
  <DocSecurity>4</DocSecurity>
  <Lines>49</Lines>
  <Paragraphs>13</Paragraphs>
  <ScaleCrop>false</ScaleCrop>
  <Company>Connex South Central</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2023-08-10T15:25:00Z</dcterms:created>
  <dcterms:modified xsi:type="dcterms:W3CDTF">2023-08-10T15:25:00Z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0x010100C55B0A73B3C3B44F826CD30957A74BC0</vt:lpwstr>
  </property>
  <property fmtid="{D5CDD505-2E9C-101B-9397-08002B2CF9AE}" pid="6" name="ClassificationContentMarkingFooterShapeIds">
    <vt:lpwstr>3,4,5</vt:lpwstr>
  </property>
  <property fmtid="{D5CDD505-2E9C-101B-9397-08002B2CF9AE}" pid="7" name="ClassificationContentMarkingFooterFontProps">
    <vt:lpwstr>#008000,10,Calibri</vt:lpwstr>
  </property>
  <property fmtid="{D5CDD505-2E9C-101B-9397-08002B2CF9AE}" pid="8" name="ClassificationContentMarkingFooterText">
    <vt:lpwstr>Public</vt:lpwstr>
  </property>
  <property fmtid="{D5CDD505-2E9C-101B-9397-08002B2CF9AE}" pid="9" name="MediaServiceImageTags">
    <vt:lpwstr/>
  </property>
</Properties>
</file>