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36DE9A6C" w14:textId="77777777">
        <w:tc>
          <w:tcPr>
            <w:tcW w:w="709" w:type="dxa"/>
            <w:tcBorders>
              <w:top w:val="single" w:sz="4" w:space="0" w:color="auto"/>
            </w:tcBorders>
          </w:tcPr>
          <w:p w14:paraId="4BF42919" w14:textId="77777777" w:rsidR="00D84FEC" w:rsidRDefault="00D84FEC">
            <w:pPr>
              <w:pStyle w:val="Heading3"/>
            </w:pPr>
            <w:r>
              <w:t>A</w:t>
            </w:r>
          </w:p>
        </w:tc>
        <w:tc>
          <w:tcPr>
            <w:tcW w:w="9356" w:type="dxa"/>
            <w:gridSpan w:val="8"/>
            <w:tcBorders>
              <w:top w:val="single" w:sz="4" w:space="0" w:color="auto"/>
            </w:tcBorders>
          </w:tcPr>
          <w:p w14:paraId="70D98556" w14:textId="77777777" w:rsidR="00D84FEC" w:rsidRDefault="00D84FEC">
            <w:pPr>
              <w:rPr>
                <w:b/>
              </w:rPr>
            </w:pPr>
            <w:r>
              <w:rPr>
                <w:b/>
              </w:rPr>
              <w:t>Post Details</w:t>
            </w:r>
          </w:p>
          <w:p w14:paraId="63DD2B9A" w14:textId="77777777" w:rsidR="00D84FEC" w:rsidRDefault="00D84FEC">
            <w:pPr>
              <w:rPr>
                <w:b/>
              </w:rPr>
            </w:pPr>
          </w:p>
        </w:tc>
      </w:tr>
      <w:tr w:rsidR="00D84FEC" w14:paraId="7A48C7E6" w14:textId="77777777">
        <w:tc>
          <w:tcPr>
            <w:tcW w:w="709" w:type="dxa"/>
          </w:tcPr>
          <w:p w14:paraId="14D6F528" w14:textId="77777777" w:rsidR="00D84FEC" w:rsidRDefault="00D84FEC"/>
        </w:tc>
        <w:tc>
          <w:tcPr>
            <w:tcW w:w="2127" w:type="dxa"/>
          </w:tcPr>
          <w:p w14:paraId="1587C3CB" w14:textId="77777777" w:rsidR="00D84FEC" w:rsidRDefault="00D84FEC" w:rsidP="00AE1243">
            <w:r>
              <w:t>Job Title:</w:t>
            </w:r>
            <w:r w:rsidR="00AE1243">
              <w:t xml:space="preserve"> </w:t>
            </w:r>
          </w:p>
        </w:tc>
        <w:tc>
          <w:tcPr>
            <w:tcW w:w="2268" w:type="dxa"/>
          </w:tcPr>
          <w:p w14:paraId="02A33AF5" w14:textId="4C70DE4B" w:rsidR="00D84FEC" w:rsidRDefault="00320B04" w:rsidP="00B8014F">
            <w:r w:rsidRPr="009F17A1">
              <w:t>Retailing Systems</w:t>
            </w:r>
            <w:r w:rsidR="008A313E">
              <w:t xml:space="preserve"> Support</w:t>
            </w:r>
            <w:r w:rsidRPr="009F17A1">
              <w:t xml:space="preserve"> </w:t>
            </w:r>
          </w:p>
        </w:tc>
        <w:tc>
          <w:tcPr>
            <w:tcW w:w="1417" w:type="dxa"/>
          </w:tcPr>
          <w:p w14:paraId="4B19780F" w14:textId="77777777" w:rsidR="00D84FEC" w:rsidRDefault="00D84FEC">
            <w:r>
              <w:t>Function:</w:t>
            </w:r>
          </w:p>
        </w:tc>
        <w:tc>
          <w:tcPr>
            <w:tcW w:w="3544" w:type="dxa"/>
            <w:gridSpan w:val="5"/>
          </w:tcPr>
          <w:p w14:paraId="2B1FB3FD" w14:textId="77777777" w:rsidR="00D84FEC" w:rsidRDefault="008A313E">
            <w:r>
              <w:t>Commercial Department</w:t>
            </w:r>
          </w:p>
        </w:tc>
      </w:tr>
      <w:tr w:rsidR="00D84FEC" w14:paraId="5FDA2ADB" w14:textId="77777777">
        <w:tc>
          <w:tcPr>
            <w:tcW w:w="709" w:type="dxa"/>
          </w:tcPr>
          <w:p w14:paraId="5529BE56" w14:textId="77777777" w:rsidR="00D84FEC" w:rsidRDefault="00D84FEC"/>
        </w:tc>
        <w:tc>
          <w:tcPr>
            <w:tcW w:w="2127" w:type="dxa"/>
          </w:tcPr>
          <w:p w14:paraId="3D77C5C7" w14:textId="77777777" w:rsidR="00D84FEC" w:rsidRDefault="00D84FEC">
            <w:r>
              <w:t>Location:</w:t>
            </w:r>
          </w:p>
        </w:tc>
        <w:tc>
          <w:tcPr>
            <w:tcW w:w="2268" w:type="dxa"/>
          </w:tcPr>
          <w:p w14:paraId="36EB49A5" w14:textId="77777777" w:rsidR="00D84FEC" w:rsidRDefault="00AE1243">
            <w:r w:rsidRPr="009F17A1">
              <w:t>Gravesend</w:t>
            </w:r>
          </w:p>
          <w:p w14:paraId="7B751D6C" w14:textId="77777777" w:rsidR="00D84FEC" w:rsidRDefault="00D84FEC"/>
        </w:tc>
        <w:tc>
          <w:tcPr>
            <w:tcW w:w="1417" w:type="dxa"/>
          </w:tcPr>
          <w:p w14:paraId="56F6BA4F" w14:textId="77777777" w:rsidR="00D84FEC" w:rsidRDefault="00D84FEC">
            <w:r>
              <w:t>Unique Post Number</w:t>
            </w:r>
            <w:r w:rsidR="005D02BF">
              <w:t>s</w:t>
            </w:r>
            <w:r>
              <w:t>:</w:t>
            </w:r>
          </w:p>
          <w:p w14:paraId="52564F20" w14:textId="77777777" w:rsidR="00D84FEC" w:rsidRDefault="00D84FEC"/>
        </w:tc>
        <w:tc>
          <w:tcPr>
            <w:tcW w:w="3544" w:type="dxa"/>
            <w:gridSpan w:val="5"/>
          </w:tcPr>
          <w:p w14:paraId="54266414" w14:textId="1A261761" w:rsidR="00D84FEC" w:rsidRDefault="00B8014F">
            <w:r>
              <w:t>FML/D/03</w:t>
            </w:r>
            <w:r w:rsidR="00994F0F">
              <w:t>8</w:t>
            </w:r>
          </w:p>
        </w:tc>
      </w:tr>
      <w:tr w:rsidR="00D84FEC" w14:paraId="391D7E30" w14:textId="77777777">
        <w:tc>
          <w:tcPr>
            <w:tcW w:w="709" w:type="dxa"/>
          </w:tcPr>
          <w:p w14:paraId="4FAAFA5C" w14:textId="77777777" w:rsidR="00D84FEC" w:rsidRDefault="00D84FEC"/>
        </w:tc>
        <w:tc>
          <w:tcPr>
            <w:tcW w:w="2127" w:type="dxa"/>
          </w:tcPr>
          <w:p w14:paraId="6D537D5A" w14:textId="77777777" w:rsidR="00D84FEC" w:rsidRDefault="00D84FEC">
            <w:r>
              <w:t>Reports To:</w:t>
            </w:r>
          </w:p>
        </w:tc>
        <w:tc>
          <w:tcPr>
            <w:tcW w:w="2268" w:type="dxa"/>
          </w:tcPr>
          <w:p w14:paraId="36FCCF0C" w14:textId="210CC21C" w:rsidR="00D84FEC" w:rsidRPr="000C791D" w:rsidRDefault="00AE1243">
            <w:pPr>
              <w:rPr>
                <w:sz w:val="20"/>
              </w:rPr>
            </w:pPr>
            <w:r w:rsidRPr="000C791D">
              <w:rPr>
                <w:sz w:val="20"/>
              </w:rPr>
              <w:t xml:space="preserve">Retail Systems </w:t>
            </w:r>
            <w:r w:rsidR="000C791D" w:rsidRPr="000C791D">
              <w:rPr>
                <w:sz w:val="20"/>
              </w:rPr>
              <w:t>and Contracts Manager</w:t>
            </w:r>
            <w:r w:rsidRPr="000C791D">
              <w:rPr>
                <w:sz w:val="20"/>
              </w:rPr>
              <w:t xml:space="preserve"> (Attended Systems)</w:t>
            </w:r>
          </w:p>
          <w:p w14:paraId="1B9FC1D3" w14:textId="77777777" w:rsidR="00320B04" w:rsidRPr="000C791D" w:rsidRDefault="00320B04">
            <w:pPr>
              <w:rPr>
                <w:sz w:val="20"/>
              </w:rPr>
            </w:pPr>
          </w:p>
          <w:p w14:paraId="2FECAF08" w14:textId="6073E940" w:rsidR="00320B04" w:rsidRPr="000C791D" w:rsidRDefault="00320B04">
            <w:pPr>
              <w:rPr>
                <w:sz w:val="20"/>
              </w:rPr>
            </w:pPr>
          </w:p>
          <w:p w14:paraId="26039256" w14:textId="77777777" w:rsidR="00D84FEC" w:rsidRPr="000C791D" w:rsidRDefault="00D84FEC">
            <w:pPr>
              <w:rPr>
                <w:sz w:val="20"/>
              </w:rPr>
            </w:pPr>
          </w:p>
        </w:tc>
        <w:tc>
          <w:tcPr>
            <w:tcW w:w="1417" w:type="dxa"/>
          </w:tcPr>
          <w:p w14:paraId="7211AB35" w14:textId="77777777" w:rsidR="00D84FEC" w:rsidRDefault="00D84FEC">
            <w:r>
              <w:t>Grade:</w:t>
            </w:r>
            <w:r w:rsidR="00AE1243">
              <w:t xml:space="preserve"> </w:t>
            </w:r>
          </w:p>
        </w:tc>
        <w:tc>
          <w:tcPr>
            <w:tcW w:w="3544" w:type="dxa"/>
            <w:gridSpan w:val="5"/>
          </w:tcPr>
          <w:p w14:paraId="2AE1F269" w14:textId="77777777" w:rsidR="00D84FEC" w:rsidRDefault="0073662C">
            <w:r>
              <w:t>ASG</w:t>
            </w:r>
          </w:p>
        </w:tc>
      </w:tr>
      <w:tr w:rsidR="00D84FEC" w14:paraId="7BAE2404" w14:textId="77777777">
        <w:tc>
          <w:tcPr>
            <w:tcW w:w="709" w:type="dxa"/>
            <w:tcBorders>
              <w:top w:val="single" w:sz="4" w:space="0" w:color="auto"/>
            </w:tcBorders>
          </w:tcPr>
          <w:p w14:paraId="3B7EBB53" w14:textId="77777777" w:rsidR="00A5749A" w:rsidRDefault="00A5749A">
            <w:pPr>
              <w:pStyle w:val="Heading3"/>
            </w:pPr>
          </w:p>
          <w:p w14:paraId="07E5285C" w14:textId="77777777" w:rsidR="00D84FEC" w:rsidRDefault="00D84FEC">
            <w:pPr>
              <w:pStyle w:val="Heading3"/>
            </w:pPr>
            <w:r>
              <w:t>B</w:t>
            </w:r>
          </w:p>
        </w:tc>
        <w:tc>
          <w:tcPr>
            <w:tcW w:w="9356" w:type="dxa"/>
            <w:gridSpan w:val="8"/>
            <w:tcBorders>
              <w:top w:val="single" w:sz="4" w:space="0" w:color="auto"/>
            </w:tcBorders>
          </w:tcPr>
          <w:p w14:paraId="7D4A16A7" w14:textId="77777777" w:rsidR="00A5749A" w:rsidRDefault="00A5749A">
            <w:pPr>
              <w:rPr>
                <w:b/>
              </w:rPr>
            </w:pPr>
          </w:p>
          <w:p w14:paraId="175A3BA0" w14:textId="20FF44F4" w:rsidR="00D84FEC" w:rsidRDefault="00D84FEC" w:rsidP="00123D63">
            <w:pPr>
              <w:rPr>
                <w:b/>
              </w:rPr>
            </w:pPr>
            <w:r>
              <w:rPr>
                <w:b/>
              </w:rPr>
              <w:t>Purpose of the Job</w:t>
            </w:r>
          </w:p>
        </w:tc>
      </w:tr>
      <w:tr w:rsidR="00D84FEC" w14:paraId="33D705F5" w14:textId="77777777">
        <w:tc>
          <w:tcPr>
            <w:tcW w:w="709" w:type="dxa"/>
            <w:tcBorders>
              <w:bottom w:val="single" w:sz="4" w:space="0" w:color="auto"/>
            </w:tcBorders>
          </w:tcPr>
          <w:p w14:paraId="62A8A4D0" w14:textId="77777777" w:rsidR="00D84FEC" w:rsidRPr="005D0455" w:rsidRDefault="00D84FEC"/>
        </w:tc>
        <w:tc>
          <w:tcPr>
            <w:tcW w:w="9356" w:type="dxa"/>
            <w:gridSpan w:val="8"/>
            <w:tcBorders>
              <w:bottom w:val="single" w:sz="4" w:space="0" w:color="auto"/>
            </w:tcBorders>
          </w:tcPr>
          <w:p w14:paraId="7AC7A709" w14:textId="77777777" w:rsidR="004374ED" w:rsidRPr="005D0455" w:rsidRDefault="004374ED" w:rsidP="00C76EB2">
            <w:pPr>
              <w:jc w:val="both"/>
              <w:rPr>
                <w:bCs/>
              </w:rPr>
            </w:pPr>
          </w:p>
          <w:p w14:paraId="45DD7F6C" w14:textId="77777777" w:rsidR="00123D63" w:rsidRPr="005D0455" w:rsidRDefault="00123D63" w:rsidP="00123D63">
            <w:pPr>
              <w:jc w:val="both"/>
            </w:pPr>
            <w:r w:rsidRPr="005D0455">
              <w:t>Operate at a detail</w:t>
            </w:r>
            <w:r>
              <w:t>ed</w:t>
            </w:r>
            <w:r w:rsidRPr="005D0455">
              <w:t xml:space="preserve"> level for Southeastern’s Retail and Validation Systems by:</w:t>
            </w:r>
          </w:p>
          <w:p w14:paraId="5D6E3164" w14:textId="77777777" w:rsidR="00123D63" w:rsidRPr="005D0455" w:rsidRDefault="00123D63" w:rsidP="00123D63">
            <w:pPr>
              <w:pStyle w:val="ListParagraph"/>
              <w:numPr>
                <w:ilvl w:val="0"/>
                <w:numId w:val="12"/>
              </w:numPr>
              <w:jc w:val="both"/>
            </w:pPr>
            <w:r w:rsidRPr="005D0455">
              <w:t xml:space="preserve">Providing a helpdesk function for frontline staff and management </w:t>
            </w:r>
            <w:r>
              <w:t>who</w:t>
            </w:r>
            <w:r w:rsidRPr="005D0455">
              <w:t xml:space="preserve"> request assistance with systems and processes </w:t>
            </w:r>
            <w:r>
              <w:t xml:space="preserve">and </w:t>
            </w:r>
            <w:r w:rsidRPr="005D0455">
              <w:t>to help expedite the resolution of issues with suppliers.</w:t>
            </w:r>
          </w:p>
          <w:p w14:paraId="6769BD64" w14:textId="77777777" w:rsidR="00123D63" w:rsidRPr="005D0455" w:rsidRDefault="00123D63" w:rsidP="00123D63">
            <w:pPr>
              <w:pStyle w:val="ListParagraph"/>
              <w:numPr>
                <w:ilvl w:val="0"/>
                <w:numId w:val="12"/>
              </w:numPr>
              <w:jc w:val="both"/>
            </w:pPr>
            <w:r w:rsidRPr="005D0455">
              <w:t>Actively monitor the systems and associated support contractors to identify real time issues and take appropriate remedial actions to address matters</w:t>
            </w:r>
            <w:r>
              <w:t xml:space="preserve"> to a final resolution</w:t>
            </w:r>
            <w:r w:rsidRPr="005D0455">
              <w:t>.</w:t>
            </w:r>
          </w:p>
          <w:p w14:paraId="5E938D07" w14:textId="77777777" w:rsidR="00123D63" w:rsidRPr="005D0455" w:rsidRDefault="00123D63" w:rsidP="00123D63">
            <w:pPr>
              <w:pStyle w:val="ListParagraph"/>
              <w:numPr>
                <w:ilvl w:val="0"/>
                <w:numId w:val="12"/>
              </w:numPr>
              <w:jc w:val="both"/>
            </w:pPr>
            <w:r w:rsidRPr="005D0455">
              <w:t>Act as the liaison between Customer Services and Retail Systems Support to investigate and respond to issues raised by external stakeholders.</w:t>
            </w:r>
          </w:p>
          <w:p w14:paraId="5D962E5E" w14:textId="77777777" w:rsidR="00123D63" w:rsidRPr="005D0455" w:rsidRDefault="00123D63" w:rsidP="00123D63">
            <w:pPr>
              <w:pStyle w:val="ListParagraph"/>
              <w:numPr>
                <w:ilvl w:val="0"/>
                <w:numId w:val="12"/>
              </w:numPr>
              <w:jc w:val="both"/>
            </w:pPr>
            <w:r w:rsidRPr="005D0455">
              <w:t xml:space="preserve">Manage critical spares for the business in line with supplier maintenance agreements to ensure availability and </w:t>
            </w:r>
            <w:r>
              <w:t xml:space="preserve">responding promptly to issues that arise. </w:t>
            </w:r>
          </w:p>
          <w:p w14:paraId="657DAA68" w14:textId="77777777" w:rsidR="00123D63" w:rsidRPr="005D0455" w:rsidRDefault="00123D63" w:rsidP="00123D63">
            <w:pPr>
              <w:pStyle w:val="ListParagraph"/>
              <w:numPr>
                <w:ilvl w:val="0"/>
                <w:numId w:val="12"/>
              </w:numPr>
              <w:jc w:val="both"/>
            </w:pPr>
            <w:r w:rsidRPr="005D0455">
              <w:t>Assist in the co-ordination of planned work</w:t>
            </w:r>
            <w:r>
              <w:t>s</w:t>
            </w:r>
            <w:r w:rsidRPr="005D0455">
              <w:t xml:space="preserve"> to </w:t>
            </w:r>
            <w:proofErr w:type="gramStart"/>
            <w:r w:rsidRPr="005D0455">
              <w:t>make adjustments to</w:t>
            </w:r>
            <w:proofErr w:type="gramEnd"/>
            <w:r w:rsidRPr="005D0455">
              <w:t xml:space="preserve"> Retail Systems as a result of maintenance or enhancement work by Southeastern or an approved third party</w:t>
            </w:r>
            <w:r>
              <w:t>/supplier</w:t>
            </w:r>
            <w:r w:rsidRPr="005D0455">
              <w:t>.</w:t>
            </w:r>
          </w:p>
          <w:p w14:paraId="05307BE3" w14:textId="7B6851B1" w:rsidR="00123D63" w:rsidRDefault="00123D63" w:rsidP="00123D63">
            <w:pPr>
              <w:pStyle w:val="ListParagraph"/>
              <w:numPr>
                <w:ilvl w:val="0"/>
                <w:numId w:val="12"/>
              </w:numPr>
              <w:jc w:val="both"/>
            </w:pPr>
            <w:proofErr w:type="gramStart"/>
            <w:r>
              <w:t>Comply with GDPR and PCI DSS regulations at all times</w:t>
            </w:r>
            <w:proofErr w:type="gramEnd"/>
          </w:p>
          <w:p w14:paraId="3D1F1209" w14:textId="77777777" w:rsidR="00123D63" w:rsidRDefault="00123D63">
            <w:pPr>
              <w:jc w:val="both"/>
              <w:rPr>
                <w:bCs/>
              </w:rPr>
            </w:pPr>
          </w:p>
          <w:p w14:paraId="6ABA1A18" w14:textId="77777777" w:rsidR="002B4CAB" w:rsidRPr="005D0455" w:rsidRDefault="000C791D" w:rsidP="00C76EB2">
            <w:pPr>
              <w:jc w:val="both"/>
              <w:rPr>
                <w:bCs/>
              </w:rPr>
            </w:pPr>
            <w:r w:rsidRPr="005D0455">
              <w:rPr>
                <w:bCs/>
              </w:rPr>
              <w:t xml:space="preserve"> </w:t>
            </w:r>
            <w:r w:rsidR="002B4CAB" w:rsidRPr="005D0455">
              <w:rPr>
                <w:bCs/>
              </w:rPr>
              <w:t xml:space="preserve"> </w:t>
            </w:r>
          </w:p>
          <w:p w14:paraId="76CDB216" w14:textId="7F6B5E71" w:rsidR="00B13E5F" w:rsidRDefault="00B13E5F" w:rsidP="00B13E5F">
            <w:pPr>
              <w:jc w:val="both"/>
              <w:rPr>
                <w:bCs/>
              </w:rPr>
            </w:pPr>
            <w:r>
              <w:rPr>
                <w:bCs/>
              </w:rPr>
              <w:t xml:space="preserve">To support Southeastern Retail </w:t>
            </w:r>
            <w:r w:rsidR="00AE6021">
              <w:rPr>
                <w:bCs/>
              </w:rPr>
              <w:t xml:space="preserve">objectives ensuring high standards of systems availability in all operations and </w:t>
            </w:r>
            <w:r>
              <w:rPr>
                <w:bCs/>
              </w:rPr>
              <w:t>when new products, equipment and software releases are introduced by carrying out necessary tests to the relevant ticket issuing systems.</w:t>
            </w:r>
          </w:p>
          <w:p w14:paraId="663E2BAC" w14:textId="77777777" w:rsidR="00AE6021" w:rsidRPr="005D0455" w:rsidRDefault="00AE6021" w:rsidP="00B13E5F">
            <w:pPr>
              <w:jc w:val="both"/>
              <w:rPr>
                <w:bCs/>
              </w:rPr>
            </w:pPr>
          </w:p>
          <w:p w14:paraId="0087EE14" w14:textId="5776B81E" w:rsidR="002B4CAB" w:rsidRDefault="002B4CAB" w:rsidP="00C76EB2">
            <w:pPr>
              <w:jc w:val="both"/>
              <w:rPr>
                <w:bCs/>
              </w:rPr>
            </w:pPr>
            <w:r w:rsidRPr="005D0455">
              <w:rPr>
                <w:bCs/>
              </w:rPr>
              <w:t>As</w:t>
            </w:r>
            <w:r w:rsidR="008F4D8F">
              <w:rPr>
                <w:bCs/>
              </w:rPr>
              <w:t xml:space="preserve"> part of the </w:t>
            </w:r>
            <w:r w:rsidRPr="005D0455">
              <w:rPr>
                <w:bCs/>
              </w:rPr>
              <w:t xml:space="preserve">Southeastern Retail team </w:t>
            </w:r>
            <w:r w:rsidR="008F4D8F">
              <w:rPr>
                <w:bCs/>
              </w:rPr>
              <w:t>you will have</w:t>
            </w:r>
            <w:r w:rsidRPr="005D0455">
              <w:rPr>
                <w:bCs/>
              </w:rPr>
              <w:t xml:space="preserve"> other responsibilities </w:t>
            </w:r>
            <w:r w:rsidR="00AE6021">
              <w:rPr>
                <w:bCs/>
              </w:rPr>
              <w:t xml:space="preserve">including </w:t>
            </w:r>
            <w:proofErr w:type="gramStart"/>
            <w:r w:rsidR="00AE6021">
              <w:rPr>
                <w:bCs/>
              </w:rPr>
              <w:t xml:space="preserve">those </w:t>
            </w:r>
            <w:r w:rsidRPr="005D0455">
              <w:rPr>
                <w:bCs/>
              </w:rPr>
              <w:t xml:space="preserve"> below</w:t>
            </w:r>
            <w:proofErr w:type="gramEnd"/>
            <w:r w:rsidR="008F4D8F">
              <w:rPr>
                <w:bCs/>
              </w:rPr>
              <w:t xml:space="preserve"> and will expected to </w:t>
            </w:r>
            <w:r w:rsidRPr="005D0455">
              <w:rPr>
                <w:bCs/>
              </w:rPr>
              <w:t>o communicate clearly and effectively with colleagues to resolve or report any issues. Highlight and investigate any ticketing problems that are reported, taking responsibility to ensure that ongoing issues are escalated with the correct department or supplier.</w:t>
            </w:r>
          </w:p>
          <w:p w14:paraId="58E40FA2" w14:textId="4038AC0B" w:rsidR="00123D63" w:rsidRDefault="00123D63" w:rsidP="00C76EB2">
            <w:pPr>
              <w:jc w:val="both"/>
              <w:rPr>
                <w:bCs/>
              </w:rPr>
            </w:pPr>
          </w:p>
          <w:p w14:paraId="681B878A" w14:textId="7C051110" w:rsidR="00123D63" w:rsidRDefault="00123D63" w:rsidP="00C76EB2">
            <w:pPr>
              <w:jc w:val="both"/>
              <w:rPr>
                <w:bCs/>
              </w:rPr>
            </w:pPr>
          </w:p>
          <w:p w14:paraId="696C9D81" w14:textId="06E34019" w:rsidR="00123D63" w:rsidRDefault="00123D63" w:rsidP="00C76EB2">
            <w:pPr>
              <w:jc w:val="both"/>
              <w:rPr>
                <w:bCs/>
              </w:rPr>
            </w:pPr>
          </w:p>
          <w:p w14:paraId="571EB794" w14:textId="507580F5" w:rsidR="00123D63" w:rsidRDefault="00123D63" w:rsidP="00C76EB2">
            <w:pPr>
              <w:jc w:val="both"/>
              <w:rPr>
                <w:bCs/>
              </w:rPr>
            </w:pPr>
          </w:p>
          <w:p w14:paraId="46E108D3" w14:textId="421C6DFB" w:rsidR="00123D63" w:rsidRDefault="00123D63" w:rsidP="00C76EB2">
            <w:pPr>
              <w:jc w:val="both"/>
              <w:rPr>
                <w:bCs/>
              </w:rPr>
            </w:pPr>
          </w:p>
          <w:p w14:paraId="57B3FC2A" w14:textId="2EDDCA20" w:rsidR="00123D63" w:rsidRDefault="00123D63" w:rsidP="00C76EB2">
            <w:pPr>
              <w:jc w:val="both"/>
              <w:rPr>
                <w:bCs/>
              </w:rPr>
            </w:pPr>
          </w:p>
          <w:p w14:paraId="0D9FF290" w14:textId="77777777" w:rsidR="00123D63" w:rsidRPr="005D0455" w:rsidRDefault="00123D63" w:rsidP="00C76EB2">
            <w:pPr>
              <w:jc w:val="both"/>
              <w:rPr>
                <w:bCs/>
              </w:rPr>
            </w:pPr>
          </w:p>
          <w:p w14:paraId="79C52332" w14:textId="77777777" w:rsidR="004374ED" w:rsidRPr="005D0455" w:rsidRDefault="002B4CAB" w:rsidP="00C76EB2">
            <w:pPr>
              <w:jc w:val="both"/>
              <w:rPr>
                <w:bCs/>
              </w:rPr>
            </w:pPr>
            <w:r w:rsidRPr="005D0455">
              <w:rPr>
                <w:bCs/>
              </w:rPr>
              <w:t xml:space="preserve"> </w:t>
            </w:r>
          </w:p>
          <w:p w14:paraId="17949726" w14:textId="77777777" w:rsidR="00D84FEC" w:rsidRPr="005D0455" w:rsidRDefault="00AF5693" w:rsidP="00C76EB2">
            <w:pPr>
              <w:jc w:val="both"/>
              <w:rPr>
                <w:bCs/>
              </w:rPr>
            </w:pPr>
            <w:r w:rsidRPr="005D0455">
              <w:rPr>
                <w:bCs/>
              </w:rPr>
              <w:lastRenderedPageBreak/>
              <w:t>To actively monitor and maintain Southeastern’</w:t>
            </w:r>
            <w:r w:rsidR="00D61D74" w:rsidRPr="005D0455">
              <w:rPr>
                <w:bCs/>
              </w:rPr>
              <w:t>s Retail and V</w:t>
            </w:r>
            <w:r w:rsidR="00320B04" w:rsidRPr="005D0455">
              <w:rPr>
                <w:bCs/>
              </w:rPr>
              <w:t xml:space="preserve">alidation </w:t>
            </w:r>
            <w:r w:rsidR="00D61D74" w:rsidRPr="005D0455">
              <w:rPr>
                <w:bCs/>
              </w:rPr>
              <w:t>S</w:t>
            </w:r>
            <w:r w:rsidRPr="005D0455">
              <w:rPr>
                <w:bCs/>
              </w:rPr>
              <w:t xml:space="preserve">ystems on a day-to-day basis </w:t>
            </w:r>
            <w:r w:rsidR="00320B04" w:rsidRPr="005D0455">
              <w:rPr>
                <w:bCs/>
              </w:rPr>
              <w:t xml:space="preserve">while </w:t>
            </w:r>
            <w:r w:rsidRPr="005D0455">
              <w:rPr>
                <w:bCs/>
              </w:rPr>
              <w:t>acting as the key interface between frontline staff</w:t>
            </w:r>
            <w:r w:rsidR="00320B04" w:rsidRPr="005D0455">
              <w:rPr>
                <w:bCs/>
              </w:rPr>
              <w:t xml:space="preserve"> and the Retail Systems team providing support in current and future iterations of:</w:t>
            </w:r>
          </w:p>
          <w:p w14:paraId="3A775B1B" w14:textId="2ECE0012" w:rsidR="00320B04" w:rsidRPr="005D0455" w:rsidRDefault="00320B04" w:rsidP="00C76EB2">
            <w:pPr>
              <w:pStyle w:val="ListParagraph"/>
              <w:numPr>
                <w:ilvl w:val="0"/>
                <w:numId w:val="11"/>
              </w:numPr>
              <w:jc w:val="both"/>
              <w:rPr>
                <w:bCs/>
              </w:rPr>
            </w:pPr>
            <w:r w:rsidRPr="005D0455">
              <w:rPr>
                <w:bCs/>
              </w:rPr>
              <w:t>STAR– desktop issuing systems</w:t>
            </w:r>
          </w:p>
          <w:p w14:paraId="0FEEED88" w14:textId="77777777" w:rsidR="00320B04" w:rsidRPr="005D0455" w:rsidRDefault="00320B04" w:rsidP="00C76EB2">
            <w:pPr>
              <w:pStyle w:val="ListParagraph"/>
              <w:numPr>
                <w:ilvl w:val="0"/>
                <w:numId w:val="11"/>
              </w:numPr>
              <w:jc w:val="both"/>
              <w:rPr>
                <w:bCs/>
              </w:rPr>
            </w:pPr>
            <w:r w:rsidRPr="005D0455">
              <w:rPr>
                <w:bCs/>
              </w:rPr>
              <w:t>Goldstar season ticket database</w:t>
            </w:r>
          </w:p>
          <w:p w14:paraId="5C1B4243" w14:textId="77777777" w:rsidR="00320B04" w:rsidRPr="005D0455" w:rsidRDefault="00320B04" w:rsidP="00C76EB2">
            <w:pPr>
              <w:pStyle w:val="ListParagraph"/>
              <w:numPr>
                <w:ilvl w:val="0"/>
                <w:numId w:val="11"/>
              </w:numPr>
              <w:jc w:val="both"/>
              <w:rPr>
                <w:bCs/>
              </w:rPr>
            </w:pPr>
            <w:r w:rsidRPr="005D0455">
              <w:rPr>
                <w:bCs/>
              </w:rPr>
              <w:t>Journey Planner</w:t>
            </w:r>
          </w:p>
          <w:p w14:paraId="1CC9E599" w14:textId="77777777" w:rsidR="00320B04" w:rsidRPr="005D0455" w:rsidRDefault="00320B04" w:rsidP="00C76EB2">
            <w:pPr>
              <w:pStyle w:val="ListParagraph"/>
              <w:numPr>
                <w:ilvl w:val="0"/>
                <w:numId w:val="11"/>
              </w:numPr>
              <w:jc w:val="both"/>
              <w:rPr>
                <w:bCs/>
              </w:rPr>
            </w:pPr>
            <w:r w:rsidRPr="005D0455">
              <w:rPr>
                <w:bCs/>
              </w:rPr>
              <w:t>TVMs</w:t>
            </w:r>
          </w:p>
          <w:p w14:paraId="0879EF95" w14:textId="77777777" w:rsidR="00320B04" w:rsidRPr="005D0455" w:rsidRDefault="00D1009D" w:rsidP="00C76EB2">
            <w:pPr>
              <w:pStyle w:val="ListParagraph"/>
              <w:numPr>
                <w:ilvl w:val="0"/>
                <w:numId w:val="11"/>
              </w:numPr>
              <w:jc w:val="both"/>
              <w:rPr>
                <w:bCs/>
              </w:rPr>
            </w:pPr>
            <w:r w:rsidRPr="005D0455">
              <w:rPr>
                <w:bCs/>
              </w:rPr>
              <w:t>Envoy</w:t>
            </w:r>
            <w:r w:rsidR="00320B04" w:rsidRPr="005D0455">
              <w:rPr>
                <w:bCs/>
              </w:rPr>
              <w:t xml:space="preserve"> mobile TIS</w:t>
            </w:r>
          </w:p>
          <w:p w14:paraId="48E8E82B" w14:textId="77777777" w:rsidR="00320B04" w:rsidRPr="005D0455" w:rsidRDefault="00320B04" w:rsidP="00C76EB2">
            <w:pPr>
              <w:pStyle w:val="ListParagraph"/>
              <w:numPr>
                <w:ilvl w:val="0"/>
                <w:numId w:val="11"/>
              </w:numPr>
              <w:jc w:val="both"/>
              <w:rPr>
                <w:bCs/>
              </w:rPr>
            </w:pPr>
            <w:r w:rsidRPr="005D0455">
              <w:rPr>
                <w:bCs/>
              </w:rPr>
              <w:t>Oyster PAYG and associated equipment including contactless payments</w:t>
            </w:r>
          </w:p>
          <w:p w14:paraId="2A1F8693" w14:textId="6F255794" w:rsidR="00320B04" w:rsidRDefault="00320B04" w:rsidP="00352039">
            <w:pPr>
              <w:pStyle w:val="ListParagraph"/>
              <w:numPr>
                <w:ilvl w:val="0"/>
                <w:numId w:val="11"/>
              </w:numPr>
              <w:jc w:val="both"/>
              <w:rPr>
                <w:bCs/>
              </w:rPr>
            </w:pPr>
            <w:r w:rsidRPr="005D0455">
              <w:rPr>
                <w:bCs/>
              </w:rPr>
              <w:t>ITSO – Smart ticketing</w:t>
            </w:r>
            <w:r w:rsidR="00D1009D" w:rsidRPr="005D0455">
              <w:rPr>
                <w:bCs/>
              </w:rPr>
              <w:t xml:space="preserve"> </w:t>
            </w:r>
            <w:r w:rsidR="00427DCC" w:rsidRPr="005D0455">
              <w:rPr>
                <w:bCs/>
              </w:rPr>
              <w:t>and associated back-office systems</w:t>
            </w:r>
          </w:p>
          <w:p w14:paraId="069DAF1F" w14:textId="384D7ABA" w:rsidR="00B13E5F" w:rsidRPr="005D0455" w:rsidRDefault="00B13E5F" w:rsidP="00C76EB2">
            <w:pPr>
              <w:pStyle w:val="ListParagraph"/>
              <w:numPr>
                <w:ilvl w:val="0"/>
                <w:numId w:val="11"/>
              </w:numPr>
              <w:jc w:val="both"/>
              <w:rPr>
                <w:bCs/>
              </w:rPr>
            </w:pPr>
            <w:proofErr w:type="spellStart"/>
            <w:r>
              <w:rPr>
                <w:bCs/>
              </w:rPr>
              <w:t>eTicketing</w:t>
            </w:r>
            <w:proofErr w:type="spellEnd"/>
            <w:r>
              <w:rPr>
                <w:bCs/>
              </w:rPr>
              <w:t xml:space="preserve"> (Barcode tickets) and TTK related issues</w:t>
            </w:r>
          </w:p>
          <w:p w14:paraId="167A7DC9" w14:textId="77777777" w:rsidR="00320B04" w:rsidRPr="005D0455" w:rsidRDefault="00696E26" w:rsidP="00C76EB2">
            <w:pPr>
              <w:pStyle w:val="ListParagraph"/>
              <w:numPr>
                <w:ilvl w:val="0"/>
                <w:numId w:val="11"/>
              </w:numPr>
              <w:jc w:val="both"/>
              <w:rPr>
                <w:bCs/>
              </w:rPr>
            </w:pPr>
            <w:r w:rsidRPr="005D0455">
              <w:rPr>
                <w:bCs/>
              </w:rPr>
              <w:t>Automatic t</w:t>
            </w:r>
            <w:r w:rsidR="00320B04" w:rsidRPr="005D0455">
              <w:rPr>
                <w:bCs/>
              </w:rPr>
              <w:t>icket gates</w:t>
            </w:r>
          </w:p>
          <w:p w14:paraId="74384D53" w14:textId="42B93869" w:rsidR="00630EAC" w:rsidRDefault="00630EAC" w:rsidP="00C76EB2">
            <w:pPr>
              <w:pStyle w:val="ListParagraph"/>
              <w:numPr>
                <w:ilvl w:val="0"/>
                <w:numId w:val="11"/>
              </w:numPr>
              <w:jc w:val="both"/>
              <w:rPr>
                <w:bCs/>
              </w:rPr>
            </w:pPr>
            <w:r w:rsidRPr="005D0455">
              <w:rPr>
                <w:bCs/>
              </w:rPr>
              <w:t>Faul</w:t>
            </w:r>
            <w:r w:rsidR="00A5749A" w:rsidRPr="005D0455">
              <w:rPr>
                <w:bCs/>
              </w:rPr>
              <w:t>t</w:t>
            </w:r>
            <w:r w:rsidRPr="005D0455">
              <w:rPr>
                <w:bCs/>
              </w:rPr>
              <w:t xml:space="preserve"> </w:t>
            </w:r>
            <w:r w:rsidR="00A5749A" w:rsidRPr="005D0455">
              <w:rPr>
                <w:bCs/>
              </w:rPr>
              <w:t>R</w:t>
            </w:r>
            <w:r w:rsidRPr="005D0455">
              <w:rPr>
                <w:bCs/>
              </w:rPr>
              <w:t>eporting Management System</w:t>
            </w:r>
            <w:r w:rsidR="00D1009D" w:rsidRPr="005D0455">
              <w:rPr>
                <w:bCs/>
              </w:rPr>
              <w:t>s</w:t>
            </w:r>
          </w:p>
          <w:p w14:paraId="551B4E5A" w14:textId="344F9115" w:rsidR="00EF4142" w:rsidRDefault="001258BE" w:rsidP="00EF4142">
            <w:pPr>
              <w:pStyle w:val="ListParagraph"/>
              <w:numPr>
                <w:ilvl w:val="0"/>
                <w:numId w:val="11"/>
              </w:numPr>
              <w:ind w:left="720"/>
              <w:jc w:val="both"/>
              <w:rPr>
                <w:bCs/>
              </w:rPr>
            </w:pPr>
            <w:r w:rsidRPr="00EF4142">
              <w:rPr>
                <w:bCs/>
              </w:rPr>
              <w:t>New retailing and ticketing services as they are launched</w:t>
            </w:r>
          </w:p>
          <w:p w14:paraId="6B7D9D42" w14:textId="04C72B80" w:rsidR="00EF4142" w:rsidRPr="00EF4142" w:rsidRDefault="00EF4142" w:rsidP="00935532">
            <w:pPr>
              <w:pStyle w:val="ListParagraph"/>
              <w:numPr>
                <w:ilvl w:val="0"/>
                <w:numId w:val="11"/>
              </w:numPr>
              <w:ind w:left="720"/>
              <w:jc w:val="both"/>
              <w:rPr>
                <w:bCs/>
              </w:rPr>
            </w:pPr>
            <w:r>
              <w:rPr>
                <w:bCs/>
              </w:rPr>
              <w:t>Provide a support function for the digital team by progressing on-line and digital related queries to completion</w:t>
            </w:r>
          </w:p>
          <w:p w14:paraId="2EFB6A08" w14:textId="77777777" w:rsidR="00D84FEC" w:rsidRPr="005D0455" w:rsidRDefault="00D1009D" w:rsidP="00C76EB2">
            <w:pPr>
              <w:jc w:val="both"/>
            </w:pPr>
            <w:r w:rsidRPr="005D0455">
              <w:t xml:space="preserve"> </w:t>
            </w:r>
          </w:p>
          <w:p w14:paraId="6C7B7EB2" w14:textId="77777777" w:rsidR="00D84FEC" w:rsidRPr="005D0455" w:rsidRDefault="00D84FEC" w:rsidP="00C76EB2">
            <w:pPr>
              <w:jc w:val="both"/>
              <w:rPr>
                <w:bCs/>
              </w:rPr>
            </w:pPr>
          </w:p>
          <w:p w14:paraId="58B85D10" w14:textId="77777777" w:rsidR="00D84FEC" w:rsidRPr="005D0455" w:rsidRDefault="00D84FEC" w:rsidP="00C76EB2">
            <w:pPr>
              <w:jc w:val="both"/>
              <w:rPr>
                <w:b/>
              </w:rPr>
            </w:pPr>
          </w:p>
        </w:tc>
      </w:tr>
      <w:tr w:rsidR="00D84FEC" w14:paraId="386A5735" w14:textId="77777777">
        <w:tc>
          <w:tcPr>
            <w:tcW w:w="709" w:type="dxa"/>
            <w:tcBorders>
              <w:top w:val="single" w:sz="4" w:space="0" w:color="auto"/>
            </w:tcBorders>
          </w:tcPr>
          <w:p w14:paraId="5B0C44FF" w14:textId="77777777" w:rsidR="00A5749A" w:rsidRDefault="00A5749A">
            <w:pPr>
              <w:pStyle w:val="Heading3"/>
            </w:pPr>
          </w:p>
          <w:p w14:paraId="00BFBEEF" w14:textId="77777777" w:rsidR="00D84FEC" w:rsidRDefault="00D84FEC">
            <w:pPr>
              <w:pStyle w:val="Heading3"/>
            </w:pPr>
            <w:r>
              <w:t>C</w:t>
            </w:r>
          </w:p>
        </w:tc>
        <w:tc>
          <w:tcPr>
            <w:tcW w:w="9356" w:type="dxa"/>
            <w:gridSpan w:val="8"/>
            <w:tcBorders>
              <w:top w:val="single" w:sz="4" w:space="0" w:color="auto"/>
            </w:tcBorders>
          </w:tcPr>
          <w:p w14:paraId="570C9790" w14:textId="77777777" w:rsidR="00A5749A" w:rsidRDefault="00A5749A" w:rsidP="00C76EB2">
            <w:pPr>
              <w:jc w:val="both"/>
              <w:rPr>
                <w:b/>
              </w:rPr>
            </w:pPr>
          </w:p>
          <w:p w14:paraId="191F46C2" w14:textId="77777777" w:rsidR="00D84FEC" w:rsidRDefault="00D84FEC" w:rsidP="00C76EB2">
            <w:pPr>
              <w:jc w:val="both"/>
              <w:rPr>
                <w:b/>
              </w:rPr>
            </w:pPr>
            <w:r>
              <w:rPr>
                <w:b/>
              </w:rPr>
              <w:t>Principal Accountabilities</w:t>
            </w:r>
          </w:p>
          <w:p w14:paraId="5FEA3E71" w14:textId="77777777" w:rsidR="00D84FEC" w:rsidRDefault="00D84FEC" w:rsidP="00C76EB2">
            <w:pPr>
              <w:jc w:val="both"/>
              <w:rPr>
                <w:b/>
              </w:rPr>
            </w:pPr>
          </w:p>
        </w:tc>
      </w:tr>
      <w:tr w:rsidR="00D84FEC" w14:paraId="4CEC62F8" w14:textId="77777777">
        <w:tc>
          <w:tcPr>
            <w:tcW w:w="709" w:type="dxa"/>
            <w:tcBorders>
              <w:bottom w:val="single" w:sz="4" w:space="0" w:color="auto"/>
            </w:tcBorders>
          </w:tcPr>
          <w:p w14:paraId="3E2EBBC1" w14:textId="77777777" w:rsidR="00D84FEC" w:rsidRDefault="00D84FEC">
            <w:r>
              <w:t>C1</w:t>
            </w:r>
          </w:p>
          <w:p w14:paraId="21E5AC90" w14:textId="77777777" w:rsidR="00D84FEC" w:rsidRDefault="00D84FEC"/>
          <w:p w14:paraId="0319D4CD" w14:textId="77777777" w:rsidR="00A714DA" w:rsidRDefault="00A714DA"/>
          <w:p w14:paraId="110570B3" w14:textId="77777777" w:rsidR="00A714DA" w:rsidRDefault="00A714DA"/>
          <w:p w14:paraId="18C14DA9" w14:textId="77777777" w:rsidR="00D84FEC" w:rsidRDefault="00D84FEC">
            <w:r>
              <w:t>C2</w:t>
            </w:r>
          </w:p>
          <w:p w14:paraId="4ACD1393" w14:textId="77777777" w:rsidR="00D84FEC" w:rsidRDefault="00D84FEC"/>
          <w:p w14:paraId="3874DDAC" w14:textId="77777777" w:rsidR="00696E26" w:rsidRDefault="00696E26"/>
          <w:p w14:paraId="7668DF35" w14:textId="77777777" w:rsidR="00696E26" w:rsidRDefault="00696E26"/>
          <w:p w14:paraId="3047D849" w14:textId="77777777" w:rsidR="00D84FEC" w:rsidRDefault="00D84FEC">
            <w:r>
              <w:t>C3</w:t>
            </w:r>
          </w:p>
          <w:p w14:paraId="4F412EE0" w14:textId="77777777" w:rsidR="00BE6787" w:rsidRDefault="00BE6787"/>
          <w:p w14:paraId="12B036B9" w14:textId="77777777" w:rsidR="00696E26" w:rsidRDefault="00696E26"/>
          <w:p w14:paraId="7473C3DE" w14:textId="77777777" w:rsidR="00D84FEC" w:rsidRDefault="00D84FEC">
            <w:r>
              <w:t>C4</w:t>
            </w:r>
          </w:p>
          <w:p w14:paraId="182E0081" w14:textId="77777777" w:rsidR="00D84FEC" w:rsidRDefault="00D84FEC"/>
          <w:p w14:paraId="37D61B39" w14:textId="77777777" w:rsidR="00853E58" w:rsidRDefault="00853E58"/>
          <w:p w14:paraId="2BDF22B0" w14:textId="77777777" w:rsidR="00853E58" w:rsidRDefault="00853E58"/>
          <w:p w14:paraId="2A4290A2" w14:textId="77777777" w:rsidR="00A5749A" w:rsidRDefault="00A5749A"/>
          <w:p w14:paraId="56B35065" w14:textId="77777777" w:rsidR="00A5749A" w:rsidRDefault="00A5749A"/>
          <w:p w14:paraId="38201FB6" w14:textId="77777777" w:rsidR="00D84FEC" w:rsidRDefault="00D84FEC">
            <w:r>
              <w:t>C5</w:t>
            </w:r>
          </w:p>
          <w:p w14:paraId="436D6DF9" w14:textId="77777777" w:rsidR="00D84FEC" w:rsidRDefault="00D84FEC"/>
          <w:p w14:paraId="5820AFAA" w14:textId="77777777" w:rsidR="001315D8" w:rsidRDefault="001315D8"/>
          <w:p w14:paraId="78FFEE29" w14:textId="77777777" w:rsidR="00C2519D" w:rsidRDefault="00C2519D"/>
          <w:p w14:paraId="4EEE5709" w14:textId="77777777" w:rsidR="00D84FEC" w:rsidRDefault="00D84FEC">
            <w:r>
              <w:t>C6</w:t>
            </w:r>
          </w:p>
          <w:p w14:paraId="288DC8F1" w14:textId="77777777" w:rsidR="00D8318A" w:rsidRDefault="00D8318A"/>
          <w:p w14:paraId="626282C4" w14:textId="77777777" w:rsidR="00C2519D" w:rsidRDefault="00C2519D"/>
          <w:p w14:paraId="783F8266" w14:textId="77777777" w:rsidR="00C2519D" w:rsidRDefault="00C2519D"/>
          <w:p w14:paraId="3C108FE7" w14:textId="77777777" w:rsidR="00123D63" w:rsidRDefault="00123D63"/>
          <w:p w14:paraId="377A8428" w14:textId="430BF05A" w:rsidR="00D84FEC" w:rsidRDefault="00D84FEC">
            <w:r>
              <w:lastRenderedPageBreak/>
              <w:t>C7</w:t>
            </w:r>
          </w:p>
          <w:p w14:paraId="722CCB2B" w14:textId="77777777" w:rsidR="00D84FEC" w:rsidRDefault="00D84FEC"/>
          <w:p w14:paraId="3B7B2C41" w14:textId="77777777" w:rsidR="002D41E4" w:rsidRDefault="002D41E4"/>
          <w:p w14:paraId="7F5D885C" w14:textId="77777777" w:rsidR="002D41E4" w:rsidRDefault="002D41E4"/>
          <w:p w14:paraId="7300BF48" w14:textId="77777777" w:rsidR="00D84FEC" w:rsidRDefault="00D84FEC">
            <w:r>
              <w:t>C8</w:t>
            </w:r>
          </w:p>
          <w:p w14:paraId="7EB71E98" w14:textId="77777777" w:rsidR="00D84FEC" w:rsidRDefault="00D84FEC"/>
          <w:p w14:paraId="521DADB8" w14:textId="77777777" w:rsidR="00405980" w:rsidRDefault="00405980"/>
          <w:p w14:paraId="17BA07C7" w14:textId="77777777" w:rsidR="00123D63" w:rsidRDefault="00123D63"/>
          <w:p w14:paraId="7A1C6CAB" w14:textId="77777777" w:rsidR="00123D63" w:rsidRDefault="00123D63"/>
          <w:p w14:paraId="579E5976" w14:textId="56C90D9F" w:rsidR="00D84FEC" w:rsidRDefault="00D84FEC">
            <w:r>
              <w:t>C9</w:t>
            </w:r>
          </w:p>
          <w:p w14:paraId="70DAFA1A" w14:textId="77777777" w:rsidR="00D8318A" w:rsidRDefault="00D8318A"/>
          <w:p w14:paraId="1BB9A96A" w14:textId="77777777" w:rsidR="00B821F9" w:rsidRDefault="00B821F9"/>
          <w:p w14:paraId="21D594DB" w14:textId="77777777" w:rsidR="00D8318A" w:rsidRDefault="00D8318A">
            <w:r>
              <w:t>C10</w:t>
            </w:r>
          </w:p>
          <w:p w14:paraId="19BC6536" w14:textId="77777777" w:rsidR="00D84FEC" w:rsidRDefault="00D84FEC"/>
          <w:p w14:paraId="6B837F50" w14:textId="77777777" w:rsidR="00D84FEC" w:rsidRDefault="00D84FEC"/>
          <w:p w14:paraId="210E4F02" w14:textId="77777777" w:rsidR="00123D63" w:rsidRDefault="00123D63"/>
          <w:p w14:paraId="2EB810D5" w14:textId="2F81C925" w:rsidR="00AB6AD5" w:rsidRDefault="00AB6AD5">
            <w:r>
              <w:t>C11</w:t>
            </w:r>
          </w:p>
          <w:p w14:paraId="666A7D17" w14:textId="77777777" w:rsidR="00277402" w:rsidRDefault="00277402"/>
          <w:p w14:paraId="1E4DC0A9" w14:textId="77777777" w:rsidR="001315D8" w:rsidRDefault="001315D8"/>
          <w:p w14:paraId="070D11FA" w14:textId="77777777" w:rsidR="00277402" w:rsidRDefault="00277402">
            <w:r>
              <w:t>C12</w:t>
            </w:r>
          </w:p>
          <w:p w14:paraId="1B7768FB" w14:textId="77777777" w:rsidR="00277402" w:rsidRDefault="00277402"/>
          <w:p w14:paraId="4F0331C2" w14:textId="77777777" w:rsidR="00277402" w:rsidRDefault="00277402"/>
          <w:p w14:paraId="4898D1BE" w14:textId="77777777" w:rsidR="00277402" w:rsidRDefault="00277402">
            <w:r>
              <w:t>C13</w:t>
            </w:r>
          </w:p>
          <w:p w14:paraId="29B33FF0" w14:textId="77777777" w:rsidR="00277402" w:rsidRDefault="00277402"/>
          <w:p w14:paraId="5CA8B2D4" w14:textId="77777777" w:rsidR="00277402" w:rsidRDefault="00277402"/>
          <w:p w14:paraId="07538534" w14:textId="327CB10E" w:rsidR="00123D63" w:rsidRDefault="00123D63" w:rsidP="00123D63">
            <w:r>
              <w:t>C14</w:t>
            </w:r>
          </w:p>
          <w:p w14:paraId="4EE14449" w14:textId="77777777" w:rsidR="003544EF" w:rsidRDefault="003544EF"/>
          <w:p w14:paraId="3305731F" w14:textId="77777777" w:rsidR="003544EF" w:rsidRDefault="003544EF"/>
          <w:p w14:paraId="2A29D12B" w14:textId="68B99D4B" w:rsidR="00123D63" w:rsidRDefault="00123D63" w:rsidP="00123D63">
            <w:r>
              <w:t>C15</w:t>
            </w:r>
          </w:p>
          <w:p w14:paraId="59BFDFAB" w14:textId="77777777" w:rsidR="002E7992" w:rsidRDefault="002E7992"/>
          <w:p w14:paraId="30D79F1B" w14:textId="77777777" w:rsidR="00123D63" w:rsidRDefault="00123D63"/>
          <w:p w14:paraId="5AFFA067" w14:textId="06C83EFB" w:rsidR="00123D63" w:rsidRDefault="00123D63" w:rsidP="00123D63">
            <w:r>
              <w:t>C16</w:t>
            </w:r>
          </w:p>
          <w:p w14:paraId="37AB053D" w14:textId="77777777" w:rsidR="00123D63" w:rsidRDefault="00123D63"/>
          <w:p w14:paraId="68D0A382" w14:textId="1BB98834" w:rsidR="00123D63" w:rsidRDefault="00123D63" w:rsidP="00123D63"/>
        </w:tc>
        <w:tc>
          <w:tcPr>
            <w:tcW w:w="9356" w:type="dxa"/>
            <w:gridSpan w:val="8"/>
            <w:tcBorders>
              <w:bottom w:val="single" w:sz="4" w:space="0" w:color="auto"/>
            </w:tcBorders>
          </w:tcPr>
          <w:p w14:paraId="271D950F" w14:textId="2F74B59A" w:rsidR="00D84FEC" w:rsidRDefault="00A714DA" w:rsidP="00C76EB2">
            <w:pPr>
              <w:jc w:val="both"/>
            </w:pPr>
            <w:r>
              <w:lastRenderedPageBreak/>
              <w:t>Provide help desk support</w:t>
            </w:r>
            <w:r w:rsidR="00BB4389">
              <w:t xml:space="preserve"> and guidance</w:t>
            </w:r>
            <w:r>
              <w:t xml:space="preserve"> for Retail and Validation Systems on relevant issues </w:t>
            </w:r>
            <w:r w:rsidR="00BB4389">
              <w:t>such as</w:t>
            </w:r>
            <w:r>
              <w:t>: fares, timetabling, routeing, ticket acceptance, accounting information</w:t>
            </w:r>
            <w:r w:rsidR="00A5749A">
              <w:t xml:space="preserve"> and fault </w:t>
            </w:r>
            <w:r w:rsidR="00BB4389">
              <w:t>reporting</w:t>
            </w:r>
            <w:r w:rsidR="00A5749A">
              <w:t xml:space="preserve">/escalation </w:t>
            </w:r>
          </w:p>
          <w:p w14:paraId="34EC2A54" w14:textId="77777777" w:rsidR="00BE6787" w:rsidRDefault="00BE6787" w:rsidP="00C76EB2">
            <w:pPr>
              <w:jc w:val="both"/>
            </w:pPr>
          </w:p>
          <w:p w14:paraId="6320B619" w14:textId="6AA5A2C6" w:rsidR="00BE6787" w:rsidRDefault="00696E26" w:rsidP="00352039">
            <w:pPr>
              <w:jc w:val="both"/>
            </w:pPr>
            <w:r>
              <w:t xml:space="preserve">Provide advice and guidance to staff on existing and future systems </w:t>
            </w:r>
            <w:proofErr w:type="gramStart"/>
            <w:r>
              <w:t>including:</w:t>
            </w:r>
            <w:proofErr w:type="gramEnd"/>
            <w:r>
              <w:t xml:space="preserve"> STAR, Goldstar, Journey Planner, TVMs, </w:t>
            </w:r>
            <w:r w:rsidR="00454E35">
              <w:t>Envoy</w:t>
            </w:r>
            <w:r>
              <w:t xml:space="preserve"> mobile, Oyster pay-as-you-go, Smart ticketing</w:t>
            </w:r>
            <w:r w:rsidR="00BB4389">
              <w:t xml:space="preserve">, </w:t>
            </w:r>
            <w:proofErr w:type="spellStart"/>
            <w:r w:rsidR="00BB4389">
              <w:t>eTicketing</w:t>
            </w:r>
            <w:proofErr w:type="spellEnd"/>
            <w:r w:rsidR="00454E35">
              <w:t xml:space="preserve"> </w:t>
            </w:r>
            <w:r>
              <w:t>and automatic ticket gates.</w:t>
            </w:r>
          </w:p>
          <w:p w14:paraId="5FD4DD5D" w14:textId="2812A93F" w:rsidR="006C3765" w:rsidRDefault="006C3765" w:rsidP="00352039">
            <w:pPr>
              <w:jc w:val="both"/>
            </w:pPr>
          </w:p>
          <w:p w14:paraId="6EF39DAA" w14:textId="382C26DB" w:rsidR="006C3765" w:rsidRDefault="006C3765" w:rsidP="00C76EB2">
            <w:pPr>
              <w:jc w:val="both"/>
            </w:pPr>
            <w:r>
              <w:t>Ensure accuracy of ITSO records and</w:t>
            </w:r>
            <w:r w:rsidR="004F276E">
              <w:t xml:space="preserve"> where requested </w:t>
            </w:r>
            <w:r>
              <w:t>hotlist</w:t>
            </w:r>
            <w:r w:rsidR="004F276E">
              <w:t xml:space="preserve"> cards that may have been reported as lost or stolen. </w:t>
            </w:r>
            <w:r>
              <w:t xml:space="preserve"> </w:t>
            </w:r>
          </w:p>
          <w:p w14:paraId="78F6D843" w14:textId="77777777" w:rsidR="001315D8" w:rsidRDefault="00454E35" w:rsidP="00C76EB2">
            <w:pPr>
              <w:jc w:val="both"/>
            </w:pPr>
            <w:r>
              <w:t xml:space="preserve"> </w:t>
            </w:r>
          </w:p>
          <w:p w14:paraId="30D373DC" w14:textId="2B67A246" w:rsidR="00853E58" w:rsidRDefault="001315D8" w:rsidP="00C76EB2">
            <w:pPr>
              <w:jc w:val="both"/>
            </w:pPr>
            <w:r>
              <w:t xml:space="preserve">Act as the first- point of </w:t>
            </w:r>
            <w:r w:rsidR="00BB4389">
              <w:t xml:space="preserve">contact </w:t>
            </w:r>
            <w:r>
              <w:t>for frontline teams where</w:t>
            </w:r>
            <w:r w:rsidR="00853E58">
              <w:t xml:space="preserve"> issues have not been resolved in a timely manner or in line with prescribed contractual response times.  Where applicable, take ownership for items requiring escalation where multi-party interfaces are needed.</w:t>
            </w:r>
          </w:p>
          <w:p w14:paraId="3B107997" w14:textId="77777777" w:rsidR="00853E58" w:rsidRDefault="00853E58" w:rsidP="00C76EB2">
            <w:pPr>
              <w:jc w:val="both"/>
            </w:pPr>
          </w:p>
          <w:p w14:paraId="02157851" w14:textId="0D0B51E6" w:rsidR="00C2519D" w:rsidRDefault="00C2519D" w:rsidP="00C76EB2">
            <w:pPr>
              <w:jc w:val="both"/>
            </w:pPr>
            <w:r>
              <w:t>Analyse trends in terms of: fault escalations including repeat component failure issues, staff training deficiencies, procedural irregularities or outdated provisions and feedback as appropriate to the relevant manager for investigation.</w:t>
            </w:r>
            <w:r w:rsidR="00AB6AD5">
              <w:t xml:space="preserve">  Absorb feedback from the frontline and collate information to demonstrate SLA performance by suppliers in relation to the Retail</w:t>
            </w:r>
            <w:r w:rsidR="00C03F14">
              <w:t xml:space="preserve"> </w:t>
            </w:r>
            <w:r w:rsidR="00AB6AD5">
              <w:t>and Validation systems.</w:t>
            </w:r>
          </w:p>
          <w:p w14:paraId="0CB56278" w14:textId="77777777" w:rsidR="00C2519D" w:rsidRDefault="00C2519D" w:rsidP="00C76EB2">
            <w:pPr>
              <w:jc w:val="both"/>
            </w:pPr>
          </w:p>
          <w:p w14:paraId="02D99864" w14:textId="4C2935FC" w:rsidR="00C2519D" w:rsidRDefault="00C2519D" w:rsidP="00C76EB2">
            <w:pPr>
              <w:jc w:val="both"/>
            </w:pPr>
            <w:r>
              <w:t>Assist police and internal accounting teams investigate alleged or reported criminal activit</w:t>
            </w:r>
            <w:r w:rsidR="00C03F14">
              <w:t xml:space="preserve">ies and </w:t>
            </w:r>
            <w:r>
              <w:t>provid</w:t>
            </w:r>
            <w:r w:rsidR="00C03F14">
              <w:t>e</w:t>
            </w:r>
            <w:r>
              <w:t xml:space="preserve"> any information from the relevant Retail Systems or suppliers as directed in evidence.  Work proactively with crime prevention agencies where a </w:t>
            </w:r>
            <w:proofErr w:type="gramStart"/>
            <w:r>
              <w:t>vulnerabilit</w:t>
            </w:r>
            <w:r w:rsidR="00C03F14">
              <w:t>ies</w:t>
            </w:r>
            <w:proofErr w:type="gramEnd"/>
            <w:r>
              <w:t xml:space="preserve"> in the Retail Systems has been identified.</w:t>
            </w:r>
          </w:p>
          <w:p w14:paraId="6408DCCF" w14:textId="77777777" w:rsidR="00123D63" w:rsidRDefault="00123D63" w:rsidP="00C76EB2">
            <w:pPr>
              <w:jc w:val="both"/>
            </w:pPr>
          </w:p>
          <w:p w14:paraId="70B7F8C6" w14:textId="5B37F5DB" w:rsidR="002D41E4" w:rsidRDefault="002D41E4" w:rsidP="00C76EB2">
            <w:pPr>
              <w:jc w:val="both"/>
            </w:pPr>
            <w:proofErr w:type="gramStart"/>
            <w:r>
              <w:lastRenderedPageBreak/>
              <w:t>Us</w:t>
            </w:r>
            <w:r w:rsidR="00C03F14">
              <w:t xml:space="preserve">e </w:t>
            </w:r>
            <w:r>
              <w:t xml:space="preserve"> the</w:t>
            </w:r>
            <w:proofErr w:type="gramEnd"/>
            <w:r>
              <w:t xml:space="preserve"> available back</w:t>
            </w:r>
            <w:r w:rsidR="00C35FA9">
              <w:t>-</w:t>
            </w:r>
            <w:r>
              <w:t>office systems and reporting tools</w:t>
            </w:r>
            <w:r w:rsidR="00C03F14">
              <w:t xml:space="preserve"> to </w:t>
            </w:r>
            <w:r>
              <w:t xml:space="preserve">actively manage Southeastern’s Retail and Validation systems </w:t>
            </w:r>
            <w:r w:rsidR="00C03F14">
              <w:t xml:space="preserve">and </w:t>
            </w:r>
            <w:r>
              <w:t xml:space="preserve">identify issues as they occur </w:t>
            </w:r>
            <w:r w:rsidR="00C03F14">
              <w:t xml:space="preserve">in </w:t>
            </w:r>
            <w:r>
              <w:t>real-time and take appropriate remedial action to resolve or escalate as required.</w:t>
            </w:r>
          </w:p>
          <w:p w14:paraId="5CCFAE37" w14:textId="77777777" w:rsidR="002D41E4" w:rsidRDefault="002D41E4" w:rsidP="00C76EB2">
            <w:pPr>
              <w:jc w:val="both"/>
            </w:pPr>
          </w:p>
          <w:p w14:paraId="265B6AE5" w14:textId="202EB23D" w:rsidR="002D41E4" w:rsidRDefault="00405980" w:rsidP="00C76EB2">
            <w:pPr>
              <w:jc w:val="both"/>
            </w:pPr>
            <w:r>
              <w:t xml:space="preserve">Complete housekeeping activities to support the Retail Systems </w:t>
            </w:r>
            <w:proofErr w:type="gramStart"/>
            <w:r>
              <w:t>including:</w:t>
            </w:r>
            <w:proofErr w:type="gramEnd"/>
            <w:r>
              <w:t xml:space="preserve"> maintaining the LED displays on the TVMs, monitoring TVM hot lists/available fares, manage the ‘tickertape’ message on STAR, cleanse Goldstar </w:t>
            </w:r>
            <w:r w:rsidR="006C3765">
              <w:t xml:space="preserve">and ITSO </w:t>
            </w:r>
            <w:r>
              <w:t>records to improve currency of records being retained and other Retail Systems as required.</w:t>
            </w:r>
          </w:p>
          <w:p w14:paraId="1C2090C9" w14:textId="77777777" w:rsidR="00405980" w:rsidRDefault="00405980" w:rsidP="00C76EB2">
            <w:pPr>
              <w:jc w:val="both"/>
            </w:pPr>
          </w:p>
          <w:p w14:paraId="285F2E56" w14:textId="3CF9CCE7" w:rsidR="00B821F9" w:rsidRDefault="00C35FA9" w:rsidP="00C76EB2">
            <w:pPr>
              <w:jc w:val="both"/>
            </w:pPr>
            <w:r>
              <w:t>E</w:t>
            </w:r>
            <w:r w:rsidR="00B821F9">
              <w:t xml:space="preserve">nsure fares changes are deployed on schedule and accurately </w:t>
            </w:r>
            <w:r w:rsidR="006C3765">
              <w:t>and carryout appropriate random testing when changes have been made</w:t>
            </w:r>
            <w:r w:rsidR="00B821F9">
              <w:t>.</w:t>
            </w:r>
          </w:p>
          <w:p w14:paraId="66815F5F" w14:textId="77777777" w:rsidR="00AB6AD5" w:rsidRDefault="00AB6AD5" w:rsidP="00C76EB2">
            <w:pPr>
              <w:jc w:val="both"/>
            </w:pPr>
          </w:p>
          <w:p w14:paraId="0C34C051" w14:textId="77777777" w:rsidR="00AB6AD5" w:rsidRDefault="00AB6AD5" w:rsidP="00C76EB2">
            <w:pPr>
              <w:jc w:val="both"/>
            </w:pPr>
            <w:r>
              <w:t>Monitor the deployment of software, data feeds and tariff downloads/ uploads from TIS devices including resolution and/or escalation of issues where these are not completed in line with contractual commitments, industry standards or business requirements.</w:t>
            </w:r>
          </w:p>
          <w:p w14:paraId="5EC2A01E" w14:textId="77777777" w:rsidR="00AB6AD5" w:rsidRDefault="00AB6AD5" w:rsidP="00C76EB2">
            <w:pPr>
              <w:jc w:val="both"/>
            </w:pPr>
          </w:p>
          <w:p w14:paraId="6B857DAE" w14:textId="77777777" w:rsidR="00B821F9" w:rsidRDefault="00AB6AD5" w:rsidP="00C76EB2">
            <w:pPr>
              <w:jc w:val="both"/>
            </w:pPr>
            <w:r>
              <w:t xml:space="preserve">Monitor the installation/reconfiguration of TIS </w:t>
            </w:r>
            <w:r w:rsidR="00D262FE">
              <w:t xml:space="preserve">&amp; validation </w:t>
            </w:r>
            <w:r>
              <w:t>equipment in light of project or improvement works or due to changing business needs at a location.</w:t>
            </w:r>
          </w:p>
          <w:p w14:paraId="7B3373CB" w14:textId="77777777" w:rsidR="00D262FE" w:rsidRDefault="00D262FE" w:rsidP="00C76EB2">
            <w:pPr>
              <w:jc w:val="both"/>
            </w:pPr>
          </w:p>
          <w:p w14:paraId="7FEE2F0C" w14:textId="5B4F19F3" w:rsidR="00AB6AD5" w:rsidRDefault="00AB6AD5" w:rsidP="00C76EB2">
            <w:pPr>
              <w:jc w:val="both"/>
            </w:pPr>
            <w:r>
              <w:t xml:space="preserve">Monitor the availability of critical </w:t>
            </w:r>
            <w:r w:rsidR="00277402">
              <w:t xml:space="preserve">TIS </w:t>
            </w:r>
            <w:r>
              <w:t xml:space="preserve">spares and keep requisite records of allocated equipment to ensure all contractual commitments </w:t>
            </w:r>
            <w:r w:rsidR="00277402">
              <w:t>and industry/banking standards are followed.  Inform the relevant Retail Systems Specialist of any permanent changes which may impact the support agreements in place.</w:t>
            </w:r>
            <w:r w:rsidR="003544EF">
              <w:t xml:space="preserve">  Control locked stock items such as gate passes and ensure control processes exist to manage and monitor.</w:t>
            </w:r>
          </w:p>
          <w:p w14:paraId="6F8FECBF" w14:textId="77777777" w:rsidR="00277402" w:rsidRDefault="00277402" w:rsidP="00C76EB2">
            <w:pPr>
              <w:jc w:val="both"/>
            </w:pPr>
          </w:p>
          <w:p w14:paraId="7F7A524B" w14:textId="77777777" w:rsidR="00277402" w:rsidRDefault="00277402" w:rsidP="00C76EB2">
            <w:pPr>
              <w:jc w:val="both"/>
            </w:pPr>
            <w:r>
              <w:t>Custodians of the Highspeed ticketing guide to ensure it remains current and fit for purpose including liaison with internal stakeholders where their input is required.</w:t>
            </w:r>
          </w:p>
          <w:p w14:paraId="12B411A4" w14:textId="77777777" w:rsidR="00277402" w:rsidRDefault="00277402" w:rsidP="00C76EB2">
            <w:pPr>
              <w:jc w:val="both"/>
            </w:pPr>
          </w:p>
          <w:p w14:paraId="211586F0" w14:textId="33D43CDC" w:rsidR="00277402" w:rsidRDefault="00277402" w:rsidP="00C76EB2">
            <w:pPr>
              <w:jc w:val="both"/>
            </w:pPr>
            <w:r>
              <w:t>Monitoring of routeing guide to ensure that any anomalies of requisite changes are communicated internally and within the industry.</w:t>
            </w:r>
          </w:p>
          <w:p w14:paraId="702F8C00" w14:textId="6B1AD229" w:rsidR="00123D63" w:rsidRDefault="00123D63" w:rsidP="00C76EB2">
            <w:pPr>
              <w:jc w:val="both"/>
            </w:pPr>
          </w:p>
          <w:p w14:paraId="60A57D18" w14:textId="53349117" w:rsidR="00123D63" w:rsidRDefault="00123D63" w:rsidP="00123D63">
            <w:pPr>
              <w:jc w:val="both"/>
            </w:pPr>
            <w:r>
              <w:t xml:space="preserve">Raise and accurately record reactive faults onto the Facilities Management system and ensure allocated response is made to the correct asset owner </w:t>
            </w:r>
            <w:proofErr w:type="gramStart"/>
            <w:r>
              <w:t>with regard to</w:t>
            </w:r>
            <w:proofErr w:type="gramEnd"/>
            <w:r>
              <w:t xml:space="preserve"> lease responsibilities.</w:t>
            </w:r>
          </w:p>
          <w:p w14:paraId="7EFD59F7" w14:textId="77777777" w:rsidR="00123D63" w:rsidRDefault="00123D63" w:rsidP="00123D63"/>
          <w:p w14:paraId="51E66E2B" w14:textId="77777777" w:rsidR="00AB6AD5" w:rsidRDefault="00AB6AD5" w:rsidP="00C76EB2">
            <w:pPr>
              <w:jc w:val="both"/>
            </w:pPr>
          </w:p>
          <w:p w14:paraId="101D3E51" w14:textId="77777777" w:rsidR="00BE6787" w:rsidRPr="00A714DA" w:rsidRDefault="00BE6787" w:rsidP="00C76EB2">
            <w:pPr>
              <w:jc w:val="both"/>
            </w:pPr>
          </w:p>
        </w:tc>
      </w:tr>
      <w:tr w:rsidR="00D8318A" w14:paraId="7240E113" w14:textId="77777777">
        <w:tc>
          <w:tcPr>
            <w:tcW w:w="709" w:type="dxa"/>
            <w:tcBorders>
              <w:top w:val="single" w:sz="4" w:space="0" w:color="auto"/>
            </w:tcBorders>
          </w:tcPr>
          <w:p w14:paraId="239DB11E" w14:textId="77777777" w:rsidR="00A5749A" w:rsidRDefault="00251073" w:rsidP="005576E8">
            <w:pPr>
              <w:pStyle w:val="Heading3"/>
            </w:pPr>
            <w:r>
              <w:lastRenderedPageBreak/>
              <w:br w:type="page"/>
            </w:r>
          </w:p>
          <w:p w14:paraId="73A08A63" w14:textId="77777777" w:rsidR="00D8318A" w:rsidRDefault="00D8318A" w:rsidP="005576E8">
            <w:pPr>
              <w:pStyle w:val="Heading3"/>
            </w:pPr>
            <w:r>
              <w:t>D</w:t>
            </w:r>
          </w:p>
        </w:tc>
        <w:tc>
          <w:tcPr>
            <w:tcW w:w="9356" w:type="dxa"/>
            <w:gridSpan w:val="8"/>
            <w:tcBorders>
              <w:top w:val="single" w:sz="4" w:space="0" w:color="auto"/>
            </w:tcBorders>
          </w:tcPr>
          <w:p w14:paraId="70E9E489" w14:textId="77777777" w:rsidR="00A5749A" w:rsidRDefault="00A5749A" w:rsidP="005576E8">
            <w:pPr>
              <w:rPr>
                <w:b/>
              </w:rPr>
            </w:pPr>
          </w:p>
          <w:p w14:paraId="57F13D40"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CC7A63A" w14:textId="77777777" w:rsidR="00251073" w:rsidRDefault="00251073" w:rsidP="005576E8">
            <w:pPr>
              <w:rPr>
                <w:b/>
              </w:rPr>
            </w:pPr>
          </w:p>
        </w:tc>
      </w:tr>
      <w:tr w:rsidR="00251073" w14:paraId="7A7B5F13" w14:textId="77777777" w:rsidTr="008C1C4E">
        <w:trPr>
          <w:trHeight w:val="376"/>
        </w:trPr>
        <w:tc>
          <w:tcPr>
            <w:tcW w:w="709" w:type="dxa"/>
          </w:tcPr>
          <w:p w14:paraId="3E078638" w14:textId="77777777" w:rsidR="00251073" w:rsidRDefault="00251073" w:rsidP="008C1C4E">
            <w:r>
              <w:t>D1</w:t>
            </w:r>
          </w:p>
          <w:p w14:paraId="41B4F6F9" w14:textId="77777777" w:rsidR="00251073" w:rsidRDefault="00251073" w:rsidP="008C1C4E"/>
        </w:tc>
        <w:tc>
          <w:tcPr>
            <w:tcW w:w="6379" w:type="dxa"/>
            <w:gridSpan w:val="4"/>
          </w:tcPr>
          <w:p w14:paraId="5673861F"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28ED4109"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30E4ADB8" w14:textId="77777777" w:rsidR="00251073" w:rsidRDefault="00251073" w:rsidP="008C1C4E"/>
        </w:tc>
        <w:tc>
          <w:tcPr>
            <w:tcW w:w="744" w:type="dxa"/>
            <w:tcBorders>
              <w:right w:val="single" w:sz="4" w:space="0" w:color="auto"/>
            </w:tcBorders>
          </w:tcPr>
          <w:p w14:paraId="4FE92F34"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3FC4C30B" w14:textId="77777777" w:rsidR="00251073" w:rsidRDefault="00B57AC2" w:rsidP="008C1C4E">
            <w:r>
              <w:rPr>
                <w:sz w:val="40"/>
                <w:szCs w:val="40"/>
              </w:rPr>
              <w:sym w:font="Wingdings" w:char="F0FC"/>
            </w:r>
          </w:p>
        </w:tc>
      </w:tr>
      <w:tr w:rsidR="00251073" w14:paraId="1931AEC6" w14:textId="77777777" w:rsidTr="008C1C4E">
        <w:tc>
          <w:tcPr>
            <w:tcW w:w="709" w:type="dxa"/>
          </w:tcPr>
          <w:p w14:paraId="69FB5330" w14:textId="77777777" w:rsidR="00251073" w:rsidRDefault="00251073" w:rsidP="008C1C4E">
            <w:r>
              <w:t>D2</w:t>
            </w:r>
          </w:p>
          <w:p w14:paraId="69B338DE" w14:textId="77777777" w:rsidR="00251073" w:rsidRDefault="00251073" w:rsidP="008C1C4E"/>
        </w:tc>
        <w:tc>
          <w:tcPr>
            <w:tcW w:w="6379" w:type="dxa"/>
            <w:gridSpan w:val="4"/>
          </w:tcPr>
          <w:p w14:paraId="1B999416"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6DD2D7FF"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4CB540D4" w14:textId="77777777" w:rsidR="00251073" w:rsidRDefault="00251073" w:rsidP="008C1C4E"/>
        </w:tc>
        <w:tc>
          <w:tcPr>
            <w:tcW w:w="744" w:type="dxa"/>
            <w:tcBorders>
              <w:left w:val="single" w:sz="4" w:space="0" w:color="auto"/>
              <w:right w:val="single" w:sz="4" w:space="0" w:color="auto"/>
            </w:tcBorders>
          </w:tcPr>
          <w:p w14:paraId="6084F422"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796A480" w14:textId="77777777" w:rsidR="00251073" w:rsidRDefault="00B57AC2" w:rsidP="008C1C4E">
            <w:r>
              <w:rPr>
                <w:sz w:val="40"/>
                <w:szCs w:val="40"/>
              </w:rPr>
              <w:sym w:font="Wingdings" w:char="F0FC"/>
            </w:r>
          </w:p>
        </w:tc>
      </w:tr>
      <w:tr w:rsidR="00251073" w14:paraId="6EAB5167" w14:textId="77777777" w:rsidTr="008C1C4E">
        <w:tc>
          <w:tcPr>
            <w:tcW w:w="709" w:type="dxa"/>
          </w:tcPr>
          <w:p w14:paraId="220AA777" w14:textId="77777777" w:rsidR="00251073" w:rsidRDefault="00251073" w:rsidP="008C1C4E">
            <w:r>
              <w:t>D3</w:t>
            </w:r>
          </w:p>
          <w:p w14:paraId="0DC7494A" w14:textId="77777777" w:rsidR="00251073" w:rsidRDefault="00251073" w:rsidP="008C1C4E"/>
        </w:tc>
        <w:tc>
          <w:tcPr>
            <w:tcW w:w="6379" w:type="dxa"/>
            <w:gridSpan w:val="4"/>
          </w:tcPr>
          <w:p w14:paraId="3153532E"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64AAE77F"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B7FE089" w14:textId="77777777" w:rsidR="00251073" w:rsidRDefault="00251073" w:rsidP="008C1C4E"/>
        </w:tc>
        <w:tc>
          <w:tcPr>
            <w:tcW w:w="744" w:type="dxa"/>
            <w:tcBorders>
              <w:left w:val="single" w:sz="4" w:space="0" w:color="auto"/>
              <w:right w:val="single" w:sz="4" w:space="0" w:color="auto"/>
            </w:tcBorders>
          </w:tcPr>
          <w:p w14:paraId="43D5A2BD"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5D1049F" w14:textId="77777777" w:rsidR="00251073" w:rsidRDefault="00B57AC2" w:rsidP="008C1C4E">
            <w:r>
              <w:rPr>
                <w:sz w:val="40"/>
                <w:szCs w:val="40"/>
              </w:rPr>
              <w:sym w:font="Wingdings" w:char="F0FC"/>
            </w:r>
          </w:p>
        </w:tc>
      </w:tr>
      <w:tr w:rsidR="00251073" w14:paraId="3E37F65E" w14:textId="77777777" w:rsidTr="008C1C4E">
        <w:trPr>
          <w:trHeight w:val="347"/>
        </w:trPr>
        <w:tc>
          <w:tcPr>
            <w:tcW w:w="709" w:type="dxa"/>
          </w:tcPr>
          <w:p w14:paraId="3D5ED02F" w14:textId="77777777" w:rsidR="00251073" w:rsidRDefault="00251073" w:rsidP="008C1C4E">
            <w:r>
              <w:t>D4</w:t>
            </w:r>
          </w:p>
        </w:tc>
        <w:tc>
          <w:tcPr>
            <w:tcW w:w="6379" w:type="dxa"/>
            <w:gridSpan w:val="4"/>
          </w:tcPr>
          <w:p w14:paraId="796566F9" w14:textId="77777777" w:rsidR="00251073" w:rsidRDefault="00251073" w:rsidP="008C1C4E">
            <w:pPr>
              <w:pStyle w:val="Heading3"/>
              <w:rPr>
                <w:b w:val="0"/>
              </w:rPr>
            </w:pPr>
            <w:r>
              <w:rPr>
                <w:b w:val="0"/>
              </w:rPr>
              <w:t>The job requires competence in PERSONAL TRACK SAFETY</w:t>
            </w:r>
          </w:p>
          <w:p w14:paraId="422C5EBC" w14:textId="77777777" w:rsidR="00251073" w:rsidRDefault="00251073" w:rsidP="008C1C4E"/>
        </w:tc>
        <w:tc>
          <w:tcPr>
            <w:tcW w:w="709" w:type="dxa"/>
            <w:tcBorders>
              <w:right w:val="single" w:sz="4" w:space="0" w:color="auto"/>
            </w:tcBorders>
          </w:tcPr>
          <w:p w14:paraId="3B3B2AF0"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67EB0E74" w14:textId="77777777" w:rsidR="00251073" w:rsidRDefault="00251073" w:rsidP="008C1C4E"/>
        </w:tc>
        <w:tc>
          <w:tcPr>
            <w:tcW w:w="744" w:type="dxa"/>
            <w:tcBorders>
              <w:left w:val="single" w:sz="4" w:space="0" w:color="auto"/>
              <w:right w:val="single" w:sz="4" w:space="0" w:color="auto"/>
            </w:tcBorders>
          </w:tcPr>
          <w:p w14:paraId="3F966D1B"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08E46D0B" w14:textId="77777777" w:rsidR="00251073" w:rsidRDefault="00B57AC2" w:rsidP="008C1C4E">
            <w:r>
              <w:rPr>
                <w:sz w:val="40"/>
                <w:szCs w:val="40"/>
              </w:rPr>
              <w:sym w:font="Wingdings" w:char="F0FC"/>
            </w:r>
          </w:p>
        </w:tc>
      </w:tr>
      <w:tr w:rsidR="00251073" w14:paraId="034FF23A" w14:textId="77777777" w:rsidTr="008C1C4E">
        <w:trPr>
          <w:trHeight w:val="525"/>
        </w:trPr>
        <w:tc>
          <w:tcPr>
            <w:tcW w:w="709" w:type="dxa"/>
          </w:tcPr>
          <w:p w14:paraId="03F356E8" w14:textId="77777777" w:rsidR="00251073" w:rsidRDefault="00251073" w:rsidP="008C1C4E">
            <w:r>
              <w:t>D5</w:t>
            </w:r>
          </w:p>
        </w:tc>
        <w:tc>
          <w:tcPr>
            <w:tcW w:w="6379" w:type="dxa"/>
            <w:gridSpan w:val="4"/>
          </w:tcPr>
          <w:p w14:paraId="2959C532"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73EECA81"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ADBB1AC" w14:textId="77777777" w:rsidR="00251073" w:rsidRDefault="00251073" w:rsidP="008C1C4E"/>
        </w:tc>
        <w:tc>
          <w:tcPr>
            <w:tcW w:w="744" w:type="dxa"/>
            <w:tcBorders>
              <w:left w:val="single" w:sz="4" w:space="0" w:color="auto"/>
              <w:right w:val="single" w:sz="4" w:space="0" w:color="auto"/>
            </w:tcBorders>
          </w:tcPr>
          <w:p w14:paraId="493BE23C"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1962EDF8" w14:textId="77777777" w:rsidR="00251073" w:rsidRDefault="00B57AC2" w:rsidP="008C1C4E">
            <w:r>
              <w:rPr>
                <w:sz w:val="40"/>
                <w:szCs w:val="40"/>
              </w:rPr>
              <w:sym w:font="Wingdings" w:char="F0FC"/>
            </w:r>
          </w:p>
        </w:tc>
      </w:tr>
      <w:tr w:rsidR="00251073" w14:paraId="326B07B2" w14:textId="77777777" w:rsidTr="00251073">
        <w:tc>
          <w:tcPr>
            <w:tcW w:w="709" w:type="dxa"/>
          </w:tcPr>
          <w:p w14:paraId="2D0C5837" w14:textId="77777777" w:rsidR="00251073" w:rsidRDefault="00251073" w:rsidP="008C1C4E">
            <w:pPr>
              <w:pStyle w:val="Heading3"/>
            </w:pPr>
          </w:p>
        </w:tc>
        <w:tc>
          <w:tcPr>
            <w:tcW w:w="9356" w:type="dxa"/>
            <w:gridSpan w:val="8"/>
          </w:tcPr>
          <w:p w14:paraId="4DA0F1DA" w14:textId="77777777" w:rsidR="00251073" w:rsidRDefault="00251073" w:rsidP="008C1C4E">
            <w:pPr>
              <w:rPr>
                <w:b/>
              </w:rPr>
            </w:pPr>
          </w:p>
        </w:tc>
      </w:tr>
      <w:tr w:rsidR="00251073" w14:paraId="68EB8E1F" w14:textId="77777777" w:rsidTr="00251073">
        <w:tc>
          <w:tcPr>
            <w:tcW w:w="709" w:type="dxa"/>
          </w:tcPr>
          <w:p w14:paraId="4F1306CA" w14:textId="77777777" w:rsidR="00251073" w:rsidRDefault="00251073" w:rsidP="005576E8">
            <w:r>
              <w:t>D6</w:t>
            </w:r>
          </w:p>
        </w:tc>
        <w:tc>
          <w:tcPr>
            <w:tcW w:w="9356" w:type="dxa"/>
            <w:gridSpan w:val="8"/>
          </w:tcPr>
          <w:p w14:paraId="27F84608"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7AA361CA"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49CA1A5" w14:textId="77777777" w:rsidTr="008C1C4E">
        <w:tc>
          <w:tcPr>
            <w:tcW w:w="709" w:type="dxa"/>
          </w:tcPr>
          <w:p w14:paraId="2FB83253" w14:textId="77777777" w:rsidR="00251073" w:rsidRDefault="00251073" w:rsidP="008C1C4E"/>
        </w:tc>
        <w:tc>
          <w:tcPr>
            <w:tcW w:w="9356" w:type="dxa"/>
            <w:gridSpan w:val="8"/>
          </w:tcPr>
          <w:p w14:paraId="486F65AE" w14:textId="77777777" w:rsidR="00251073" w:rsidRDefault="00B57AC2" w:rsidP="00B57AC2">
            <w:pPr>
              <w:overflowPunct w:val="0"/>
              <w:autoSpaceDE w:val="0"/>
              <w:autoSpaceDN w:val="0"/>
              <w:adjustRightInd w:val="0"/>
              <w:textAlignment w:val="baseline"/>
              <w:rPr>
                <w:bCs/>
              </w:rPr>
            </w:pPr>
            <w:r>
              <w:rPr>
                <w:bCs/>
              </w:rPr>
              <w:t>No specific safety responsibilities linked to the post</w:t>
            </w:r>
          </w:p>
        </w:tc>
      </w:tr>
      <w:tr w:rsidR="00E66B02" w14:paraId="77C24353" w14:textId="77777777" w:rsidTr="002A7F2C">
        <w:tc>
          <w:tcPr>
            <w:tcW w:w="709" w:type="dxa"/>
          </w:tcPr>
          <w:p w14:paraId="37F22430" w14:textId="77777777" w:rsidR="00E66B02" w:rsidRDefault="00E66B02" w:rsidP="002A7F2C"/>
        </w:tc>
        <w:tc>
          <w:tcPr>
            <w:tcW w:w="9356" w:type="dxa"/>
            <w:gridSpan w:val="8"/>
          </w:tcPr>
          <w:p w14:paraId="5F6318FB" w14:textId="77777777" w:rsidR="00E66B02" w:rsidRDefault="00E66B02" w:rsidP="002A7F2C">
            <w:pPr>
              <w:overflowPunct w:val="0"/>
              <w:autoSpaceDE w:val="0"/>
              <w:autoSpaceDN w:val="0"/>
              <w:adjustRightInd w:val="0"/>
              <w:textAlignment w:val="baseline"/>
              <w:rPr>
                <w:bCs/>
              </w:rPr>
            </w:pPr>
          </w:p>
        </w:tc>
      </w:tr>
      <w:tr w:rsidR="00E66B02" w14:paraId="69729D9C" w14:textId="77777777" w:rsidTr="00251073">
        <w:tc>
          <w:tcPr>
            <w:tcW w:w="709" w:type="dxa"/>
          </w:tcPr>
          <w:p w14:paraId="729DC7CD" w14:textId="77777777" w:rsidR="00E66B02" w:rsidRDefault="00E66B02" w:rsidP="002A7F2C"/>
        </w:tc>
        <w:tc>
          <w:tcPr>
            <w:tcW w:w="9356" w:type="dxa"/>
            <w:gridSpan w:val="8"/>
          </w:tcPr>
          <w:p w14:paraId="2A06FF08" w14:textId="77777777" w:rsidR="00E66B02" w:rsidRDefault="00E66B02" w:rsidP="00E66B02">
            <w:pPr>
              <w:overflowPunct w:val="0"/>
              <w:autoSpaceDE w:val="0"/>
              <w:autoSpaceDN w:val="0"/>
              <w:adjustRightInd w:val="0"/>
              <w:ind w:left="710"/>
              <w:textAlignment w:val="baseline"/>
              <w:rPr>
                <w:bCs/>
              </w:rPr>
            </w:pPr>
          </w:p>
        </w:tc>
      </w:tr>
      <w:tr w:rsidR="00E66B02" w14:paraId="2F011156" w14:textId="77777777" w:rsidTr="00251073">
        <w:tc>
          <w:tcPr>
            <w:tcW w:w="709" w:type="dxa"/>
          </w:tcPr>
          <w:p w14:paraId="6D15635A" w14:textId="77777777" w:rsidR="00E66B02" w:rsidRDefault="00E66B02" w:rsidP="005576E8"/>
        </w:tc>
        <w:tc>
          <w:tcPr>
            <w:tcW w:w="9356" w:type="dxa"/>
            <w:gridSpan w:val="8"/>
          </w:tcPr>
          <w:p w14:paraId="6891734C" w14:textId="77777777" w:rsidR="00E66B02" w:rsidRDefault="00E66B02" w:rsidP="00E66B02">
            <w:pPr>
              <w:overflowPunct w:val="0"/>
              <w:autoSpaceDE w:val="0"/>
              <w:autoSpaceDN w:val="0"/>
              <w:adjustRightInd w:val="0"/>
              <w:ind w:left="710"/>
              <w:textAlignment w:val="baseline"/>
              <w:rPr>
                <w:bCs/>
              </w:rPr>
            </w:pPr>
          </w:p>
        </w:tc>
      </w:tr>
      <w:tr w:rsidR="00D84FEC" w14:paraId="3C3A0231" w14:textId="77777777">
        <w:tc>
          <w:tcPr>
            <w:tcW w:w="709" w:type="dxa"/>
            <w:tcBorders>
              <w:top w:val="single" w:sz="4" w:space="0" w:color="auto"/>
            </w:tcBorders>
          </w:tcPr>
          <w:p w14:paraId="5702EB34" w14:textId="77777777" w:rsidR="00A5749A" w:rsidRDefault="00A5749A">
            <w:pPr>
              <w:pStyle w:val="Heading3"/>
            </w:pPr>
          </w:p>
          <w:p w14:paraId="2606175D" w14:textId="77777777" w:rsidR="00D84FEC" w:rsidRDefault="00D8318A">
            <w:pPr>
              <w:pStyle w:val="Heading3"/>
            </w:pPr>
            <w:r>
              <w:t>E</w:t>
            </w:r>
          </w:p>
        </w:tc>
        <w:tc>
          <w:tcPr>
            <w:tcW w:w="9356" w:type="dxa"/>
            <w:gridSpan w:val="8"/>
            <w:tcBorders>
              <w:top w:val="single" w:sz="4" w:space="0" w:color="auto"/>
            </w:tcBorders>
          </w:tcPr>
          <w:p w14:paraId="52BB0CB9" w14:textId="77777777" w:rsidR="00A5749A" w:rsidRDefault="00A5749A">
            <w:pPr>
              <w:rPr>
                <w:b/>
              </w:rPr>
            </w:pPr>
          </w:p>
          <w:p w14:paraId="6CE3E90D" w14:textId="77777777" w:rsidR="00D84FEC" w:rsidRDefault="00D84FEC">
            <w:pPr>
              <w:rPr>
                <w:b/>
              </w:rPr>
            </w:pPr>
            <w:r>
              <w:rPr>
                <w:b/>
              </w:rPr>
              <w:t>Decision making Authority</w:t>
            </w:r>
          </w:p>
          <w:p w14:paraId="7E707B60" w14:textId="77777777" w:rsidR="00D84FEC" w:rsidRDefault="00D84FEC">
            <w:pPr>
              <w:rPr>
                <w:b/>
              </w:rPr>
            </w:pPr>
          </w:p>
        </w:tc>
      </w:tr>
      <w:tr w:rsidR="00D84FEC" w14:paraId="7033BDC9" w14:textId="77777777">
        <w:tc>
          <w:tcPr>
            <w:tcW w:w="709" w:type="dxa"/>
            <w:tcBorders>
              <w:bottom w:val="single" w:sz="4" w:space="0" w:color="auto"/>
            </w:tcBorders>
          </w:tcPr>
          <w:p w14:paraId="1872F66F" w14:textId="77777777" w:rsidR="00D84FEC" w:rsidRDefault="00D8318A">
            <w:r>
              <w:t>E</w:t>
            </w:r>
            <w:r w:rsidR="00D84FEC">
              <w:t>1</w:t>
            </w:r>
          </w:p>
          <w:p w14:paraId="0D64B1A1" w14:textId="77777777" w:rsidR="00F375D9" w:rsidRDefault="00F375D9"/>
          <w:p w14:paraId="6AFF34E5" w14:textId="77777777" w:rsidR="007C3576" w:rsidRDefault="007C3576"/>
          <w:p w14:paraId="5B9D1300" w14:textId="77777777" w:rsidR="00F375D9" w:rsidRDefault="00F375D9">
            <w:r>
              <w:t>E2</w:t>
            </w:r>
          </w:p>
          <w:p w14:paraId="33EED0BA" w14:textId="77777777" w:rsidR="00F375D9" w:rsidRDefault="00F375D9"/>
          <w:p w14:paraId="6BCA2E5C" w14:textId="77777777" w:rsidR="00F375D9" w:rsidRDefault="00F375D9"/>
          <w:p w14:paraId="46616181" w14:textId="77777777" w:rsidR="00F375D9" w:rsidRDefault="00F375D9"/>
          <w:p w14:paraId="416B7953" w14:textId="77777777" w:rsidR="00F375D9" w:rsidRDefault="00F375D9">
            <w:r>
              <w:t>E3</w:t>
            </w:r>
          </w:p>
          <w:p w14:paraId="531A321A" w14:textId="77777777" w:rsidR="00D84FEC" w:rsidRDefault="00D84FEC"/>
          <w:p w14:paraId="2F00FE31" w14:textId="77777777" w:rsidR="00D84FEC" w:rsidRDefault="00D84FEC"/>
        </w:tc>
        <w:tc>
          <w:tcPr>
            <w:tcW w:w="9356" w:type="dxa"/>
            <w:gridSpan w:val="8"/>
            <w:tcBorders>
              <w:bottom w:val="single" w:sz="4" w:space="0" w:color="auto"/>
            </w:tcBorders>
          </w:tcPr>
          <w:p w14:paraId="5424631C" w14:textId="77777777" w:rsidR="00F375D9" w:rsidRDefault="00F375D9" w:rsidP="00352039">
            <w:pPr>
              <w:pStyle w:val="BodyText"/>
              <w:rPr>
                <w:rFonts w:cs="Arial"/>
                <w:szCs w:val="22"/>
              </w:rPr>
            </w:pPr>
            <w:r>
              <w:rPr>
                <w:rFonts w:cs="Arial"/>
                <w:szCs w:val="22"/>
              </w:rPr>
              <w:t xml:space="preserve">Make informed decisions in respect of the day-to-day management of respective ticket issuing </w:t>
            </w:r>
            <w:r w:rsidRPr="00F25366">
              <w:rPr>
                <w:rFonts w:cs="Arial"/>
                <w:szCs w:val="22"/>
              </w:rPr>
              <w:t>&amp; validation systems</w:t>
            </w:r>
            <w:r>
              <w:rPr>
                <w:rFonts w:cs="Arial"/>
                <w:szCs w:val="22"/>
              </w:rPr>
              <w:t xml:space="preserve"> maintaining written records of key decisions.</w:t>
            </w:r>
          </w:p>
          <w:p w14:paraId="12FB03B0" w14:textId="77777777" w:rsidR="00F375D9" w:rsidRDefault="00F375D9" w:rsidP="00352039">
            <w:pPr>
              <w:pStyle w:val="BodyText"/>
              <w:rPr>
                <w:rFonts w:cs="Arial"/>
                <w:szCs w:val="22"/>
              </w:rPr>
            </w:pPr>
          </w:p>
          <w:p w14:paraId="42C93A99" w14:textId="335F644E" w:rsidR="00F375D9" w:rsidRDefault="00C35FA9" w:rsidP="00352039">
            <w:pPr>
              <w:pStyle w:val="BodyText"/>
              <w:rPr>
                <w:rFonts w:cs="Arial"/>
                <w:szCs w:val="22"/>
              </w:rPr>
            </w:pPr>
            <w:r>
              <w:rPr>
                <w:rFonts w:cs="Arial"/>
                <w:szCs w:val="22"/>
              </w:rPr>
              <w:t xml:space="preserve">Act </w:t>
            </w:r>
            <w:r w:rsidR="00F375D9">
              <w:rPr>
                <w:rFonts w:cs="Arial"/>
                <w:szCs w:val="22"/>
              </w:rPr>
              <w:t xml:space="preserve">as a point of </w:t>
            </w:r>
            <w:r>
              <w:rPr>
                <w:rFonts w:cs="Arial"/>
                <w:szCs w:val="22"/>
              </w:rPr>
              <w:t xml:space="preserve">contact for the </w:t>
            </w:r>
            <w:r w:rsidR="00F375D9">
              <w:rPr>
                <w:rFonts w:cs="Arial"/>
                <w:szCs w:val="22"/>
              </w:rPr>
              <w:t>escalation</w:t>
            </w:r>
            <w:r>
              <w:rPr>
                <w:rFonts w:cs="Arial"/>
                <w:szCs w:val="22"/>
              </w:rPr>
              <w:t xml:space="preserve"> of Retail and Fares </w:t>
            </w:r>
            <w:r w:rsidR="008F0B06">
              <w:rPr>
                <w:rFonts w:cs="Arial"/>
                <w:szCs w:val="22"/>
              </w:rPr>
              <w:t>issues</w:t>
            </w:r>
            <w:r w:rsidR="00F375D9" w:rsidRPr="001B7601">
              <w:rPr>
                <w:rFonts w:cs="Arial"/>
                <w:szCs w:val="22"/>
              </w:rPr>
              <w:t>, make decisions to resolve problems</w:t>
            </w:r>
            <w:r w:rsidR="00F375D9">
              <w:rPr>
                <w:rFonts w:cs="Arial"/>
                <w:szCs w:val="22"/>
              </w:rPr>
              <w:t xml:space="preserve"> </w:t>
            </w:r>
            <w:r>
              <w:rPr>
                <w:rFonts w:cs="Arial"/>
                <w:szCs w:val="22"/>
              </w:rPr>
              <w:t xml:space="preserve">and </w:t>
            </w:r>
            <w:r w:rsidR="00F375D9">
              <w:rPr>
                <w:rFonts w:cs="Arial"/>
                <w:szCs w:val="22"/>
              </w:rPr>
              <w:t>keep</w:t>
            </w:r>
            <w:r>
              <w:rPr>
                <w:rFonts w:cs="Arial"/>
                <w:szCs w:val="22"/>
              </w:rPr>
              <w:t xml:space="preserve"> accurate</w:t>
            </w:r>
            <w:r w:rsidR="00F375D9">
              <w:rPr>
                <w:rFonts w:cs="Arial"/>
                <w:szCs w:val="22"/>
              </w:rPr>
              <w:t xml:space="preserve"> records of </w:t>
            </w:r>
            <w:r>
              <w:rPr>
                <w:rFonts w:cs="Arial"/>
                <w:szCs w:val="22"/>
              </w:rPr>
              <w:t xml:space="preserve">actions and </w:t>
            </w:r>
            <w:r w:rsidR="00F375D9">
              <w:rPr>
                <w:rFonts w:cs="Arial"/>
                <w:szCs w:val="22"/>
              </w:rPr>
              <w:t xml:space="preserve">decisions </w:t>
            </w:r>
            <w:r>
              <w:rPr>
                <w:rFonts w:cs="Arial"/>
                <w:szCs w:val="22"/>
              </w:rPr>
              <w:t xml:space="preserve">made should you need to rely on them </w:t>
            </w:r>
            <w:proofErr w:type="gramStart"/>
            <w:r>
              <w:rPr>
                <w:rFonts w:cs="Arial"/>
                <w:szCs w:val="22"/>
              </w:rPr>
              <w:t>at a later date</w:t>
            </w:r>
            <w:proofErr w:type="gramEnd"/>
            <w:r>
              <w:rPr>
                <w:rFonts w:cs="Arial"/>
                <w:szCs w:val="22"/>
              </w:rPr>
              <w:t>.</w:t>
            </w:r>
          </w:p>
          <w:p w14:paraId="3CD9DA3F" w14:textId="77777777" w:rsidR="00F375D9" w:rsidRDefault="00F375D9" w:rsidP="00352039">
            <w:pPr>
              <w:pStyle w:val="BodyText"/>
              <w:rPr>
                <w:rFonts w:cs="Arial"/>
                <w:szCs w:val="22"/>
              </w:rPr>
            </w:pPr>
          </w:p>
          <w:p w14:paraId="0C96747D" w14:textId="00824858" w:rsidR="00F375D9" w:rsidRDefault="001258BE" w:rsidP="00352039">
            <w:pPr>
              <w:pStyle w:val="BodyText"/>
              <w:rPr>
                <w:rFonts w:cs="Arial"/>
                <w:szCs w:val="22"/>
              </w:rPr>
            </w:pPr>
            <w:r>
              <w:rPr>
                <w:rFonts w:cs="Arial"/>
                <w:szCs w:val="22"/>
              </w:rPr>
              <w:t>Abide by</w:t>
            </w:r>
            <w:r w:rsidR="00F375D9">
              <w:rPr>
                <w:rFonts w:cs="Arial"/>
                <w:szCs w:val="22"/>
              </w:rPr>
              <w:t xml:space="preserve"> corporate governance protocols ensuring that permissions are sought at a level appropriate to the respective contractual/financial impact of a decision/agreement.</w:t>
            </w:r>
          </w:p>
          <w:p w14:paraId="02FF8B79" w14:textId="77777777" w:rsidR="00D84FEC" w:rsidRDefault="00D84FEC" w:rsidP="00C76EB2">
            <w:pPr>
              <w:jc w:val="both"/>
              <w:rPr>
                <w:bCs/>
              </w:rPr>
            </w:pPr>
          </w:p>
          <w:p w14:paraId="20964CF1" w14:textId="77777777" w:rsidR="00BE1E45" w:rsidRDefault="00BE1E45" w:rsidP="00C76EB2">
            <w:pPr>
              <w:jc w:val="both"/>
              <w:rPr>
                <w:bCs/>
              </w:rPr>
            </w:pPr>
          </w:p>
          <w:p w14:paraId="411284EE" w14:textId="77777777" w:rsidR="00BE1E45" w:rsidRDefault="00BE1E45" w:rsidP="00C76EB2">
            <w:pPr>
              <w:jc w:val="both"/>
              <w:rPr>
                <w:bCs/>
              </w:rPr>
            </w:pPr>
          </w:p>
          <w:p w14:paraId="7E8284F6" w14:textId="77777777" w:rsidR="00D84FEC" w:rsidRDefault="00D84FEC" w:rsidP="00C76EB2">
            <w:pPr>
              <w:jc w:val="both"/>
              <w:rPr>
                <w:b/>
              </w:rPr>
            </w:pPr>
          </w:p>
        </w:tc>
      </w:tr>
      <w:tr w:rsidR="00D84FEC" w14:paraId="55A41100" w14:textId="77777777">
        <w:tc>
          <w:tcPr>
            <w:tcW w:w="709" w:type="dxa"/>
            <w:tcBorders>
              <w:top w:val="single" w:sz="4" w:space="0" w:color="auto"/>
            </w:tcBorders>
          </w:tcPr>
          <w:p w14:paraId="0C04C1EE" w14:textId="77777777" w:rsidR="00A5749A" w:rsidRDefault="00A5749A">
            <w:pPr>
              <w:pStyle w:val="Heading3"/>
            </w:pPr>
          </w:p>
          <w:p w14:paraId="2D908F52" w14:textId="77777777" w:rsidR="00D84FEC" w:rsidRDefault="00D8318A">
            <w:pPr>
              <w:pStyle w:val="Heading3"/>
            </w:pPr>
            <w:r>
              <w:t>F</w:t>
            </w:r>
          </w:p>
        </w:tc>
        <w:tc>
          <w:tcPr>
            <w:tcW w:w="9356" w:type="dxa"/>
            <w:gridSpan w:val="8"/>
            <w:tcBorders>
              <w:top w:val="single" w:sz="4" w:space="0" w:color="auto"/>
            </w:tcBorders>
          </w:tcPr>
          <w:p w14:paraId="1DD6F7AF" w14:textId="77777777" w:rsidR="00A5749A" w:rsidRDefault="00A5749A" w:rsidP="00C76EB2">
            <w:pPr>
              <w:jc w:val="both"/>
              <w:rPr>
                <w:b/>
              </w:rPr>
            </w:pPr>
          </w:p>
          <w:p w14:paraId="5AE8C592" w14:textId="77777777" w:rsidR="00D84FEC" w:rsidRDefault="00D84FEC" w:rsidP="00C76EB2">
            <w:pPr>
              <w:jc w:val="both"/>
              <w:rPr>
                <w:b/>
              </w:rPr>
            </w:pPr>
            <w:r>
              <w:rPr>
                <w:b/>
              </w:rPr>
              <w:t xml:space="preserve">Most Challenging and/or Difficult parts of the </w:t>
            </w:r>
            <w:r w:rsidR="00626E01">
              <w:rPr>
                <w:b/>
              </w:rPr>
              <w:t>role</w:t>
            </w:r>
          </w:p>
          <w:p w14:paraId="2EF05971" w14:textId="77777777" w:rsidR="00D84FEC" w:rsidRDefault="00D84FEC" w:rsidP="00C76EB2">
            <w:pPr>
              <w:jc w:val="both"/>
              <w:rPr>
                <w:b/>
              </w:rPr>
            </w:pPr>
          </w:p>
        </w:tc>
      </w:tr>
      <w:tr w:rsidR="00D84FEC" w14:paraId="6DF81324" w14:textId="77777777">
        <w:tc>
          <w:tcPr>
            <w:tcW w:w="709" w:type="dxa"/>
            <w:tcBorders>
              <w:bottom w:val="single" w:sz="4" w:space="0" w:color="auto"/>
            </w:tcBorders>
          </w:tcPr>
          <w:p w14:paraId="122D1BBF" w14:textId="77777777" w:rsidR="00D84FEC" w:rsidRDefault="00D8318A">
            <w:r>
              <w:t>F</w:t>
            </w:r>
            <w:r w:rsidR="00D84FEC">
              <w:t>1</w:t>
            </w:r>
          </w:p>
          <w:p w14:paraId="678E33B1" w14:textId="77777777" w:rsidR="00F375D9" w:rsidRDefault="00F375D9"/>
          <w:p w14:paraId="55620E2D" w14:textId="77777777" w:rsidR="00F375D9" w:rsidRDefault="00F375D9"/>
          <w:p w14:paraId="2DC6BE5F" w14:textId="77777777" w:rsidR="00F375D9" w:rsidRDefault="00F375D9"/>
          <w:p w14:paraId="3C821D2D" w14:textId="77777777" w:rsidR="00F375D9" w:rsidRDefault="00F375D9"/>
          <w:p w14:paraId="66A618F1" w14:textId="77777777" w:rsidR="00F375D9" w:rsidRDefault="00F375D9">
            <w:r>
              <w:t>F2</w:t>
            </w:r>
          </w:p>
          <w:p w14:paraId="0D17CE57" w14:textId="77777777" w:rsidR="00D84FEC" w:rsidRDefault="00D84FEC"/>
          <w:p w14:paraId="65538B96" w14:textId="77777777" w:rsidR="00203A88" w:rsidRDefault="00203A88"/>
          <w:p w14:paraId="511EEB3C" w14:textId="77777777" w:rsidR="00203A88" w:rsidRDefault="00203A88"/>
          <w:p w14:paraId="2A332C4C" w14:textId="77777777" w:rsidR="00203A88" w:rsidRDefault="00203A88">
            <w:r>
              <w:t>F3</w:t>
            </w:r>
          </w:p>
          <w:p w14:paraId="08372EBD" w14:textId="77777777" w:rsidR="00203A88" w:rsidRDefault="00203A88"/>
          <w:p w14:paraId="4808B4F1" w14:textId="77777777" w:rsidR="00203A88" w:rsidRDefault="00203A88"/>
          <w:p w14:paraId="111268CE" w14:textId="77777777" w:rsidR="00203A88" w:rsidRDefault="00203A88"/>
          <w:p w14:paraId="66AF532E" w14:textId="77777777" w:rsidR="00203A88" w:rsidRDefault="00203A88">
            <w:r>
              <w:t>F4</w:t>
            </w:r>
          </w:p>
          <w:p w14:paraId="260746EC" w14:textId="77777777" w:rsidR="00C35FA9" w:rsidRDefault="00C35FA9"/>
          <w:p w14:paraId="01C3CA8E" w14:textId="77777777" w:rsidR="00C35FA9" w:rsidRDefault="00C35FA9"/>
          <w:p w14:paraId="42647796" w14:textId="77777777" w:rsidR="00C35FA9" w:rsidRDefault="00C35FA9">
            <w:r>
              <w:t>F5</w:t>
            </w:r>
          </w:p>
          <w:p w14:paraId="4985942C" w14:textId="77777777" w:rsidR="00123D63" w:rsidRDefault="00123D63"/>
          <w:p w14:paraId="0A4B65DB" w14:textId="122760F6" w:rsidR="00123D63" w:rsidRDefault="00123D63">
            <w:r>
              <w:t>F6</w:t>
            </w:r>
          </w:p>
        </w:tc>
        <w:tc>
          <w:tcPr>
            <w:tcW w:w="9356" w:type="dxa"/>
            <w:gridSpan w:val="8"/>
            <w:tcBorders>
              <w:bottom w:val="single" w:sz="4" w:space="0" w:color="auto"/>
            </w:tcBorders>
          </w:tcPr>
          <w:p w14:paraId="098F2CD2" w14:textId="77777777" w:rsidR="00F375D9" w:rsidRDefault="00F375D9" w:rsidP="00352039">
            <w:pPr>
              <w:jc w:val="both"/>
              <w:rPr>
                <w:rFonts w:cs="Arial"/>
                <w:bCs/>
                <w:szCs w:val="22"/>
              </w:rPr>
            </w:pPr>
            <w:r w:rsidRPr="001B7601">
              <w:rPr>
                <w:rFonts w:cs="Arial"/>
                <w:bCs/>
                <w:szCs w:val="22"/>
              </w:rPr>
              <w:t>Managing interfaces</w:t>
            </w:r>
            <w:r>
              <w:rPr>
                <w:rFonts w:cs="Arial"/>
                <w:bCs/>
                <w:szCs w:val="22"/>
              </w:rPr>
              <w:t xml:space="preserve"> with multiple key internal and external stakeholders.  W</w:t>
            </w:r>
            <w:r w:rsidRPr="001B7601">
              <w:rPr>
                <w:rFonts w:cs="Arial"/>
                <w:bCs/>
                <w:szCs w:val="22"/>
              </w:rPr>
              <w:t xml:space="preserve">here it is unclear as to where the root cause of a problem </w:t>
            </w:r>
            <w:r>
              <w:rPr>
                <w:rFonts w:cs="Arial"/>
                <w:bCs/>
                <w:szCs w:val="22"/>
              </w:rPr>
              <w:t>lies e.g. due to</w:t>
            </w:r>
            <w:r w:rsidRPr="001B7601">
              <w:rPr>
                <w:rFonts w:cs="Arial"/>
                <w:bCs/>
                <w:szCs w:val="22"/>
              </w:rPr>
              <w:t xml:space="preserve"> more than one part</w:t>
            </w:r>
            <w:r>
              <w:rPr>
                <w:rFonts w:cs="Arial"/>
                <w:bCs/>
                <w:szCs w:val="22"/>
              </w:rPr>
              <w:t>y being involved i.e. Supplier, IT, Transport for London, Network Rail etc.  Employ best endeavours to resolve the issue by engaging all of the relevant parties.</w:t>
            </w:r>
          </w:p>
          <w:p w14:paraId="54B738D9" w14:textId="77777777" w:rsidR="00203A88" w:rsidRDefault="00203A88" w:rsidP="00352039">
            <w:pPr>
              <w:jc w:val="both"/>
              <w:rPr>
                <w:rFonts w:cs="Arial"/>
                <w:bCs/>
                <w:szCs w:val="22"/>
              </w:rPr>
            </w:pPr>
          </w:p>
          <w:p w14:paraId="140CBE64" w14:textId="77777777" w:rsidR="00203A88" w:rsidRDefault="00203A88" w:rsidP="00352039">
            <w:pPr>
              <w:jc w:val="both"/>
              <w:rPr>
                <w:rFonts w:cs="Arial"/>
                <w:bCs/>
                <w:szCs w:val="22"/>
              </w:rPr>
            </w:pPr>
            <w:r>
              <w:rPr>
                <w:rFonts w:cs="Arial"/>
                <w:bCs/>
                <w:szCs w:val="22"/>
              </w:rPr>
              <w:t>Ability to deal with matters across numerous TIS platforms simultaneously and being able to prioritise items during peak periods in order to maintain maximise system availability and minimum loss of revenue/cost exposure to the business.</w:t>
            </w:r>
          </w:p>
          <w:p w14:paraId="47F0C8D6" w14:textId="77777777" w:rsidR="00F375D9" w:rsidRDefault="00F375D9" w:rsidP="00352039">
            <w:pPr>
              <w:jc w:val="both"/>
              <w:rPr>
                <w:rFonts w:cs="Arial"/>
                <w:bCs/>
                <w:szCs w:val="22"/>
              </w:rPr>
            </w:pPr>
          </w:p>
          <w:p w14:paraId="7B5590A8" w14:textId="77777777" w:rsidR="00203A88" w:rsidRDefault="00203A88" w:rsidP="00352039">
            <w:pPr>
              <w:jc w:val="both"/>
              <w:rPr>
                <w:rFonts w:cs="Arial"/>
                <w:szCs w:val="22"/>
              </w:rPr>
            </w:pPr>
            <w:r w:rsidRPr="001B7601">
              <w:rPr>
                <w:rFonts w:cs="Arial"/>
                <w:szCs w:val="22"/>
              </w:rPr>
              <w:t xml:space="preserve">Understanding the current </w:t>
            </w:r>
            <w:r>
              <w:rPr>
                <w:rFonts w:cs="Arial"/>
                <w:szCs w:val="22"/>
              </w:rPr>
              <w:t xml:space="preserve">ticket </w:t>
            </w:r>
            <w:r w:rsidRPr="00F25366">
              <w:rPr>
                <w:rFonts w:cs="Arial"/>
                <w:szCs w:val="22"/>
              </w:rPr>
              <w:t>issuing &amp; validation systems</w:t>
            </w:r>
            <w:r w:rsidRPr="001B7601">
              <w:rPr>
                <w:rFonts w:cs="Arial"/>
                <w:szCs w:val="22"/>
              </w:rPr>
              <w:t xml:space="preserve"> (what their functions are, how they are ope</w:t>
            </w:r>
            <w:r>
              <w:rPr>
                <w:rFonts w:cs="Arial"/>
                <w:szCs w:val="22"/>
              </w:rPr>
              <w:t>rated and processes to support) and maintain knowledge of systems as they evolve.</w:t>
            </w:r>
          </w:p>
          <w:p w14:paraId="1C9B71D9" w14:textId="77777777" w:rsidR="007C3576" w:rsidRDefault="007C3576" w:rsidP="00352039">
            <w:pPr>
              <w:jc w:val="both"/>
              <w:rPr>
                <w:rFonts w:cs="Arial"/>
                <w:szCs w:val="22"/>
              </w:rPr>
            </w:pPr>
          </w:p>
          <w:p w14:paraId="126B4C34" w14:textId="38AD3A55" w:rsidR="007C3576" w:rsidRDefault="007C3576" w:rsidP="00352039">
            <w:pPr>
              <w:jc w:val="both"/>
              <w:rPr>
                <w:rFonts w:cs="Arial"/>
                <w:szCs w:val="22"/>
              </w:rPr>
            </w:pPr>
            <w:r>
              <w:rPr>
                <w:rFonts w:cs="Arial"/>
                <w:szCs w:val="22"/>
              </w:rPr>
              <w:t>Understanding station access agreements and TOC responsibilities in relation to station and depot repairs.</w:t>
            </w:r>
          </w:p>
          <w:p w14:paraId="68A3947C" w14:textId="1DA5CC95" w:rsidR="00C35FA9" w:rsidRDefault="00C35FA9" w:rsidP="00352039">
            <w:pPr>
              <w:jc w:val="both"/>
              <w:rPr>
                <w:rFonts w:cs="Arial"/>
                <w:szCs w:val="22"/>
              </w:rPr>
            </w:pPr>
          </w:p>
          <w:p w14:paraId="7CA63FC6" w14:textId="06F2581D" w:rsidR="00C35FA9" w:rsidRDefault="00C35FA9" w:rsidP="00352039">
            <w:pPr>
              <w:jc w:val="both"/>
              <w:rPr>
                <w:rFonts w:cs="Arial"/>
                <w:szCs w:val="22"/>
              </w:rPr>
            </w:pPr>
            <w:r>
              <w:rPr>
                <w:rFonts w:cs="Arial"/>
                <w:szCs w:val="22"/>
              </w:rPr>
              <w:t>Work with station colleagues to improve and maintain high levels of TVM availability</w:t>
            </w:r>
          </w:p>
          <w:p w14:paraId="39572D79" w14:textId="77777777" w:rsidR="00203A88" w:rsidRDefault="00203A88" w:rsidP="00352039">
            <w:pPr>
              <w:jc w:val="both"/>
              <w:rPr>
                <w:rFonts w:cs="Arial"/>
                <w:szCs w:val="22"/>
              </w:rPr>
            </w:pPr>
          </w:p>
          <w:p w14:paraId="607858D7" w14:textId="77777777" w:rsidR="00D84FEC" w:rsidRDefault="00203A88" w:rsidP="00352039">
            <w:pPr>
              <w:jc w:val="both"/>
              <w:rPr>
                <w:rFonts w:cs="Arial"/>
                <w:bCs/>
                <w:szCs w:val="22"/>
              </w:rPr>
            </w:pPr>
            <w:r>
              <w:rPr>
                <w:rFonts w:cs="Arial"/>
                <w:bCs/>
                <w:szCs w:val="22"/>
              </w:rPr>
              <w:t>Be flexible to change around forthcoming enhancements to ticket issuing systems including the advent of smart ticketing</w:t>
            </w:r>
          </w:p>
          <w:p w14:paraId="03F520CD" w14:textId="77777777" w:rsidR="00EF7B1C" w:rsidRDefault="00EF7B1C" w:rsidP="00352039">
            <w:pPr>
              <w:jc w:val="both"/>
              <w:rPr>
                <w:b/>
              </w:rPr>
            </w:pPr>
          </w:p>
        </w:tc>
      </w:tr>
      <w:tr w:rsidR="00D84FEC" w14:paraId="010A608C" w14:textId="77777777">
        <w:tc>
          <w:tcPr>
            <w:tcW w:w="709" w:type="dxa"/>
            <w:tcBorders>
              <w:top w:val="single" w:sz="4" w:space="0" w:color="auto"/>
            </w:tcBorders>
          </w:tcPr>
          <w:p w14:paraId="61032E88" w14:textId="77777777" w:rsidR="00A5749A" w:rsidRDefault="00745F30" w:rsidP="001F19A9">
            <w:pPr>
              <w:pStyle w:val="Heading3"/>
              <w:keepNext w:val="0"/>
              <w:rPr>
                <w:b w:val="0"/>
              </w:rPr>
            </w:pPr>
            <w:r>
              <w:rPr>
                <w:b w:val="0"/>
              </w:rPr>
              <w:br w:type="page"/>
            </w:r>
          </w:p>
          <w:p w14:paraId="4A3F014E" w14:textId="77777777" w:rsidR="00123D63" w:rsidRDefault="00123D63" w:rsidP="001F19A9">
            <w:pPr>
              <w:pStyle w:val="Heading3"/>
              <w:keepNext w:val="0"/>
            </w:pPr>
          </w:p>
          <w:p w14:paraId="256C5DFF" w14:textId="77777777" w:rsidR="00123D63" w:rsidRDefault="00123D63" w:rsidP="001F19A9">
            <w:pPr>
              <w:pStyle w:val="Heading3"/>
              <w:keepNext w:val="0"/>
            </w:pPr>
          </w:p>
          <w:p w14:paraId="53B092AF" w14:textId="77777777" w:rsidR="00123D63" w:rsidRDefault="00123D63" w:rsidP="001F19A9">
            <w:pPr>
              <w:pStyle w:val="Heading3"/>
              <w:keepNext w:val="0"/>
            </w:pPr>
          </w:p>
          <w:p w14:paraId="521D0B52" w14:textId="495EC4CC" w:rsidR="00D84FEC" w:rsidRDefault="004540EB" w:rsidP="001F19A9">
            <w:pPr>
              <w:pStyle w:val="Heading3"/>
              <w:keepNext w:val="0"/>
            </w:pPr>
            <w:r>
              <w:t>G</w:t>
            </w:r>
          </w:p>
        </w:tc>
        <w:tc>
          <w:tcPr>
            <w:tcW w:w="9356" w:type="dxa"/>
            <w:gridSpan w:val="8"/>
            <w:tcBorders>
              <w:top w:val="single" w:sz="4" w:space="0" w:color="auto"/>
            </w:tcBorders>
          </w:tcPr>
          <w:p w14:paraId="3F48228E" w14:textId="77777777" w:rsidR="00A5749A" w:rsidRDefault="00A5749A">
            <w:pPr>
              <w:rPr>
                <w:b/>
              </w:rPr>
            </w:pPr>
          </w:p>
          <w:p w14:paraId="48365305" w14:textId="77777777" w:rsidR="00123D63" w:rsidRDefault="00123D63">
            <w:pPr>
              <w:rPr>
                <w:b/>
              </w:rPr>
            </w:pPr>
          </w:p>
          <w:p w14:paraId="2E8CC0C6" w14:textId="77777777" w:rsidR="00123D63" w:rsidRDefault="00123D63">
            <w:pPr>
              <w:rPr>
                <w:b/>
              </w:rPr>
            </w:pPr>
          </w:p>
          <w:p w14:paraId="7DEE3BA2" w14:textId="77777777" w:rsidR="00123D63" w:rsidRDefault="00123D63">
            <w:pPr>
              <w:rPr>
                <w:b/>
              </w:rPr>
            </w:pPr>
          </w:p>
          <w:p w14:paraId="4D626C4A" w14:textId="68CC3A87" w:rsidR="00D84FEC" w:rsidRDefault="00D84FEC">
            <w:pPr>
              <w:rPr>
                <w:b/>
              </w:rPr>
            </w:pPr>
            <w:r>
              <w:rPr>
                <w:b/>
              </w:rPr>
              <w:t>Person Specification</w:t>
            </w:r>
          </w:p>
          <w:p w14:paraId="53E13064" w14:textId="77777777" w:rsidR="00D84FEC" w:rsidRDefault="00D84FEC">
            <w:pPr>
              <w:rPr>
                <w:b/>
              </w:rPr>
            </w:pPr>
          </w:p>
        </w:tc>
      </w:tr>
      <w:tr w:rsidR="009E3341" w14:paraId="513D1EA3" w14:textId="77777777">
        <w:tc>
          <w:tcPr>
            <w:tcW w:w="709" w:type="dxa"/>
          </w:tcPr>
          <w:p w14:paraId="062683C6" w14:textId="77777777" w:rsidR="009E3341" w:rsidRDefault="009E3341" w:rsidP="001F19A9">
            <w:pPr>
              <w:pStyle w:val="Heading3"/>
              <w:keepNext w:val="0"/>
              <w:rPr>
                <w:bCs/>
                <w:sz w:val="20"/>
              </w:rPr>
            </w:pPr>
          </w:p>
        </w:tc>
        <w:tc>
          <w:tcPr>
            <w:tcW w:w="9356" w:type="dxa"/>
            <w:gridSpan w:val="8"/>
          </w:tcPr>
          <w:p w14:paraId="6D69345D" w14:textId="77777777" w:rsidR="00352039" w:rsidRPr="00440DF8" w:rsidRDefault="00352039" w:rsidP="00352039">
            <w:pPr>
              <w:pStyle w:val="Heading3"/>
              <w:jc w:val="both"/>
              <w:rPr>
                <w:rFonts w:cs="Arial"/>
                <w:b w:val="0"/>
                <w:sz w:val="24"/>
                <w:szCs w:val="24"/>
              </w:rPr>
            </w:pPr>
            <w:r w:rsidRPr="00440DF8">
              <w:rPr>
                <w:rFonts w:cs="Arial"/>
                <w:b w:val="0"/>
                <w:sz w:val="24"/>
                <w:szCs w:val="24"/>
              </w:rPr>
              <w:t>Southeastern aims to recruit people not just for jobs but for long term careers. We want good quality, talented people with the right attitude who will stay with us.</w:t>
            </w:r>
          </w:p>
          <w:p w14:paraId="780AB770" w14:textId="77777777" w:rsidR="00352039" w:rsidRPr="00440DF8" w:rsidRDefault="00352039" w:rsidP="00352039">
            <w:pPr>
              <w:pStyle w:val="Heading3"/>
              <w:jc w:val="both"/>
              <w:rPr>
                <w:rFonts w:cs="Arial"/>
                <w:b w:val="0"/>
                <w:sz w:val="24"/>
                <w:szCs w:val="24"/>
              </w:rPr>
            </w:pPr>
          </w:p>
          <w:p w14:paraId="4E2C3401" w14:textId="77777777" w:rsidR="00352039" w:rsidRPr="00440DF8" w:rsidRDefault="00352039" w:rsidP="00352039">
            <w:pPr>
              <w:pStyle w:val="Heading3"/>
              <w:jc w:val="both"/>
              <w:rPr>
                <w:rFonts w:cs="Arial"/>
                <w:b w:val="0"/>
                <w:bCs/>
                <w:sz w:val="24"/>
                <w:szCs w:val="24"/>
              </w:rPr>
            </w:pPr>
            <w:r w:rsidRPr="00440DF8">
              <w:rPr>
                <w:rFonts w:cs="Arial"/>
                <w:b w:val="0"/>
                <w:sz w:val="24"/>
                <w:szCs w:val="24"/>
              </w:rPr>
              <w:t xml:space="preserve">For these reasons we look for evidence of Southeastern values and behaviours in all potential staff and our existing staff looking for promotion </w:t>
            </w:r>
            <w:r w:rsidRPr="00440DF8">
              <w:rPr>
                <w:rFonts w:cs="Arial"/>
                <w:b w:val="0"/>
                <w:bCs/>
                <w:sz w:val="24"/>
                <w:szCs w:val="24"/>
              </w:rPr>
              <w:t xml:space="preserve">along with the </w:t>
            </w:r>
            <w:proofErr w:type="gramStart"/>
            <w:r w:rsidRPr="00440DF8">
              <w:rPr>
                <w:rFonts w:cs="Arial"/>
                <w:b w:val="0"/>
                <w:bCs/>
                <w:sz w:val="24"/>
                <w:szCs w:val="24"/>
              </w:rPr>
              <w:t>particular experience / knowledge</w:t>
            </w:r>
            <w:proofErr w:type="gramEnd"/>
            <w:r w:rsidRPr="00440DF8">
              <w:rPr>
                <w:rFonts w:cs="Arial"/>
                <w:b w:val="0"/>
                <w:bCs/>
                <w:sz w:val="24"/>
                <w:szCs w:val="24"/>
              </w:rPr>
              <w:t xml:space="preserve">, skills and behaviours relevant to the position applied for.  These are: </w:t>
            </w:r>
          </w:p>
          <w:p w14:paraId="10D3EEFF" w14:textId="77777777" w:rsidR="00352039" w:rsidRPr="00440DF8" w:rsidRDefault="00352039" w:rsidP="00352039">
            <w:pPr>
              <w:pStyle w:val="Heading2"/>
              <w:keepNext w:val="0"/>
              <w:numPr>
                <w:ilvl w:val="0"/>
                <w:numId w:val="10"/>
              </w:numPr>
              <w:shd w:val="clear" w:color="auto" w:fill="FFFFFF"/>
              <w:tabs>
                <w:tab w:val="clear" w:pos="720"/>
                <w:tab w:val="num" w:pos="762"/>
              </w:tabs>
              <w:spacing w:before="120" w:after="105"/>
              <w:ind w:left="760" w:hanging="357"/>
              <w:rPr>
                <w:rFonts w:cs="Arial"/>
                <w:color w:val="000080"/>
                <w:sz w:val="24"/>
                <w:szCs w:val="24"/>
              </w:rPr>
            </w:pPr>
            <w:r w:rsidRPr="00440DF8">
              <w:rPr>
                <w:rFonts w:cs="Arial"/>
                <w:color w:val="000080"/>
                <w:sz w:val="24"/>
                <w:szCs w:val="24"/>
              </w:rPr>
              <w:t>We care passionately about our people and passengers</w:t>
            </w:r>
          </w:p>
          <w:p w14:paraId="2D845DF1" w14:textId="77777777" w:rsidR="00352039" w:rsidRPr="00440DF8" w:rsidRDefault="00352039" w:rsidP="00352039">
            <w:pPr>
              <w:pStyle w:val="ListParagraph"/>
              <w:numPr>
                <w:ilvl w:val="1"/>
                <w:numId w:val="10"/>
              </w:numPr>
              <w:tabs>
                <w:tab w:val="clear" w:pos="1440"/>
                <w:tab w:val="num" w:pos="1482"/>
              </w:tabs>
              <w:ind w:left="1482"/>
              <w:rPr>
                <w:rFonts w:cs="Arial"/>
                <w:sz w:val="24"/>
                <w:szCs w:val="24"/>
              </w:rPr>
            </w:pPr>
            <w:r w:rsidRPr="00440DF8">
              <w:rPr>
                <w:rFonts w:cs="Arial"/>
                <w:sz w:val="24"/>
                <w:szCs w:val="24"/>
              </w:rPr>
              <w:t>we put ourselves in our passengers’ shoes to do what’s right for them</w:t>
            </w:r>
          </w:p>
          <w:p w14:paraId="4A14ADF5" w14:textId="77777777" w:rsidR="00352039" w:rsidRPr="00440DF8" w:rsidRDefault="00352039" w:rsidP="00352039">
            <w:pPr>
              <w:pStyle w:val="ListParagraph"/>
              <w:numPr>
                <w:ilvl w:val="1"/>
                <w:numId w:val="10"/>
              </w:numPr>
              <w:tabs>
                <w:tab w:val="clear" w:pos="1440"/>
                <w:tab w:val="num" w:pos="1482"/>
              </w:tabs>
              <w:ind w:left="1482"/>
              <w:rPr>
                <w:rFonts w:cs="Arial"/>
                <w:sz w:val="24"/>
                <w:szCs w:val="24"/>
              </w:rPr>
            </w:pPr>
            <w:r w:rsidRPr="00440DF8">
              <w:rPr>
                <w:rFonts w:cs="Arial"/>
                <w:sz w:val="24"/>
                <w:szCs w:val="24"/>
              </w:rPr>
              <w:t>we support our colleagues to be, feel and do their best</w:t>
            </w:r>
          </w:p>
          <w:p w14:paraId="16626DD1" w14:textId="77777777" w:rsidR="00352039" w:rsidRPr="00440DF8" w:rsidRDefault="00352039" w:rsidP="00352039">
            <w:pPr>
              <w:pStyle w:val="ListParagraph"/>
              <w:numPr>
                <w:ilvl w:val="1"/>
                <w:numId w:val="10"/>
              </w:numPr>
              <w:tabs>
                <w:tab w:val="clear" w:pos="1440"/>
                <w:tab w:val="num" w:pos="1482"/>
              </w:tabs>
              <w:ind w:left="1482"/>
              <w:rPr>
                <w:rFonts w:cs="Arial"/>
                <w:sz w:val="24"/>
                <w:szCs w:val="24"/>
              </w:rPr>
            </w:pPr>
            <w:r w:rsidRPr="00440DF8">
              <w:rPr>
                <w:rFonts w:cs="Arial"/>
                <w:sz w:val="24"/>
                <w:szCs w:val="24"/>
              </w:rPr>
              <w:t>we love the places we serve and do our bit for our communities and environment</w:t>
            </w:r>
          </w:p>
          <w:p w14:paraId="591BAE49" w14:textId="77777777" w:rsidR="00352039" w:rsidRPr="00440DF8" w:rsidRDefault="00352039" w:rsidP="00352039">
            <w:pPr>
              <w:pStyle w:val="Heading2"/>
              <w:keepNext w:val="0"/>
              <w:numPr>
                <w:ilvl w:val="0"/>
                <w:numId w:val="10"/>
              </w:numPr>
              <w:shd w:val="clear" w:color="auto" w:fill="FFFFFF"/>
              <w:tabs>
                <w:tab w:val="clear" w:pos="720"/>
                <w:tab w:val="num" w:pos="762"/>
              </w:tabs>
              <w:spacing w:before="120" w:after="105"/>
              <w:ind w:left="760" w:hanging="357"/>
              <w:rPr>
                <w:rFonts w:cs="Arial"/>
                <w:color w:val="000080"/>
                <w:sz w:val="24"/>
                <w:szCs w:val="24"/>
              </w:rPr>
            </w:pPr>
            <w:r w:rsidRPr="00440DF8">
              <w:rPr>
                <w:rFonts w:cs="Arial"/>
                <w:color w:val="000080"/>
                <w:sz w:val="24"/>
                <w:szCs w:val="24"/>
              </w:rPr>
              <w:t xml:space="preserve"> We aim to be the best</w:t>
            </w:r>
          </w:p>
          <w:p w14:paraId="15FA0BAD" w14:textId="77777777" w:rsidR="00352039" w:rsidRPr="00440DF8" w:rsidRDefault="00352039" w:rsidP="00352039">
            <w:pPr>
              <w:pStyle w:val="ListParagraph"/>
              <w:numPr>
                <w:ilvl w:val="1"/>
                <w:numId w:val="10"/>
              </w:numPr>
              <w:tabs>
                <w:tab w:val="clear" w:pos="1440"/>
                <w:tab w:val="num" w:pos="1482"/>
              </w:tabs>
              <w:ind w:left="1482"/>
              <w:rPr>
                <w:rFonts w:cs="Arial"/>
                <w:sz w:val="24"/>
                <w:szCs w:val="24"/>
              </w:rPr>
            </w:pPr>
            <w:r w:rsidRPr="00440DF8">
              <w:rPr>
                <w:rFonts w:cs="Arial"/>
                <w:sz w:val="24"/>
                <w:szCs w:val="24"/>
              </w:rPr>
              <w:t>we move with pace, we’re agile and learn from everything</w:t>
            </w:r>
          </w:p>
          <w:p w14:paraId="349EA791" w14:textId="77777777" w:rsidR="00352039" w:rsidRPr="00440DF8" w:rsidRDefault="00352039" w:rsidP="00352039">
            <w:pPr>
              <w:pStyle w:val="ListParagraph"/>
              <w:numPr>
                <w:ilvl w:val="1"/>
                <w:numId w:val="10"/>
              </w:numPr>
              <w:tabs>
                <w:tab w:val="clear" w:pos="1440"/>
                <w:tab w:val="num" w:pos="1482"/>
              </w:tabs>
              <w:ind w:left="1482"/>
              <w:rPr>
                <w:rFonts w:cs="Arial"/>
                <w:sz w:val="24"/>
                <w:szCs w:val="24"/>
              </w:rPr>
            </w:pPr>
            <w:r w:rsidRPr="00440DF8">
              <w:rPr>
                <w:rFonts w:cs="Arial"/>
                <w:sz w:val="24"/>
                <w:szCs w:val="24"/>
              </w:rPr>
              <w:t>we relentlessly strive to be the best</w:t>
            </w:r>
          </w:p>
          <w:p w14:paraId="458F3699" w14:textId="77777777" w:rsidR="00352039" w:rsidRPr="00440DF8" w:rsidRDefault="00352039" w:rsidP="00352039">
            <w:pPr>
              <w:pStyle w:val="ListParagraph"/>
              <w:numPr>
                <w:ilvl w:val="1"/>
                <w:numId w:val="10"/>
              </w:numPr>
              <w:tabs>
                <w:tab w:val="clear" w:pos="1440"/>
                <w:tab w:val="num" w:pos="1482"/>
              </w:tabs>
              <w:ind w:left="1482"/>
              <w:rPr>
                <w:rFonts w:cs="Arial"/>
                <w:sz w:val="24"/>
                <w:szCs w:val="24"/>
              </w:rPr>
            </w:pPr>
            <w:r w:rsidRPr="00440DF8">
              <w:rPr>
                <w:rFonts w:cs="Arial"/>
                <w:sz w:val="24"/>
                <w:szCs w:val="24"/>
              </w:rPr>
              <w:t xml:space="preserve">we are professionals with personalities </w:t>
            </w:r>
          </w:p>
          <w:p w14:paraId="222E6C04" w14:textId="77777777" w:rsidR="00352039" w:rsidRPr="00440DF8" w:rsidRDefault="00352039" w:rsidP="00352039">
            <w:pPr>
              <w:pStyle w:val="Heading2"/>
              <w:keepNext w:val="0"/>
              <w:numPr>
                <w:ilvl w:val="0"/>
                <w:numId w:val="10"/>
              </w:numPr>
              <w:shd w:val="clear" w:color="auto" w:fill="FFFFFF"/>
              <w:tabs>
                <w:tab w:val="clear" w:pos="720"/>
                <w:tab w:val="num" w:pos="762"/>
              </w:tabs>
              <w:spacing w:before="120" w:after="105"/>
              <w:ind w:left="760" w:hanging="357"/>
              <w:rPr>
                <w:rFonts w:cs="Arial"/>
                <w:color w:val="000080"/>
                <w:sz w:val="24"/>
                <w:szCs w:val="24"/>
              </w:rPr>
            </w:pPr>
            <w:r w:rsidRPr="00440DF8">
              <w:rPr>
                <w:rFonts w:cs="Arial"/>
                <w:color w:val="000080"/>
                <w:sz w:val="24"/>
                <w:szCs w:val="24"/>
              </w:rPr>
              <w:t xml:space="preserve">We make the difference together </w:t>
            </w:r>
          </w:p>
          <w:p w14:paraId="69F2A686" w14:textId="77777777" w:rsidR="00352039" w:rsidRPr="00440DF8" w:rsidRDefault="00352039" w:rsidP="00352039">
            <w:pPr>
              <w:pStyle w:val="ListParagraph"/>
              <w:numPr>
                <w:ilvl w:val="1"/>
                <w:numId w:val="10"/>
              </w:numPr>
              <w:tabs>
                <w:tab w:val="clear" w:pos="1440"/>
                <w:tab w:val="num" w:pos="1482"/>
              </w:tabs>
              <w:ind w:left="1482"/>
              <w:rPr>
                <w:rFonts w:cs="Arial"/>
                <w:sz w:val="24"/>
                <w:szCs w:val="24"/>
              </w:rPr>
            </w:pPr>
            <w:r w:rsidRPr="00440DF8">
              <w:rPr>
                <w:rFonts w:cs="Arial"/>
                <w:sz w:val="24"/>
                <w:szCs w:val="24"/>
              </w:rPr>
              <w:t>we are answerable to each other and our passengers</w:t>
            </w:r>
          </w:p>
          <w:p w14:paraId="1CEB510D" w14:textId="77777777" w:rsidR="00352039" w:rsidRPr="00440DF8" w:rsidRDefault="00352039" w:rsidP="00352039">
            <w:pPr>
              <w:pStyle w:val="ListParagraph"/>
              <w:numPr>
                <w:ilvl w:val="1"/>
                <w:numId w:val="10"/>
              </w:numPr>
              <w:tabs>
                <w:tab w:val="clear" w:pos="1440"/>
                <w:tab w:val="num" w:pos="1482"/>
              </w:tabs>
              <w:ind w:left="1482"/>
              <w:rPr>
                <w:rFonts w:cs="Arial"/>
                <w:sz w:val="24"/>
                <w:szCs w:val="24"/>
              </w:rPr>
            </w:pPr>
            <w:r w:rsidRPr="00440DF8">
              <w:rPr>
                <w:rFonts w:cs="Arial"/>
                <w:sz w:val="24"/>
                <w:szCs w:val="24"/>
              </w:rPr>
              <w:t>we trust each other and do what we say we will</w:t>
            </w:r>
          </w:p>
          <w:p w14:paraId="0A91288E" w14:textId="77777777" w:rsidR="00352039" w:rsidRDefault="00352039" w:rsidP="00352039">
            <w:pPr>
              <w:pStyle w:val="ListParagraph"/>
              <w:numPr>
                <w:ilvl w:val="1"/>
                <w:numId w:val="10"/>
              </w:numPr>
              <w:tabs>
                <w:tab w:val="clear" w:pos="1440"/>
                <w:tab w:val="num" w:pos="1482"/>
              </w:tabs>
              <w:ind w:left="1482"/>
              <w:rPr>
                <w:rFonts w:cs="Arial"/>
              </w:rPr>
            </w:pPr>
            <w:r w:rsidRPr="00440DF8">
              <w:rPr>
                <w:rFonts w:cs="Arial"/>
                <w:sz w:val="24"/>
                <w:szCs w:val="24"/>
              </w:rPr>
              <w:t>we are stronger together than we are as individuals</w:t>
            </w:r>
          </w:p>
          <w:p w14:paraId="7DCD9856" w14:textId="77777777" w:rsidR="00352039" w:rsidRPr="000E31FC" w:rsidRDefault="00352039" w:rsidP="00352039">
            <w:pPr>
              <w:contextualSpacing/>
              <w:rPr>
                <w:rFonts w:cs="Arial"/>
              </w:rPr>
            </w:pPr>
          </w:p>
          <w:p w14:paraId="535A29C1" w14:textId="77777777" w:rsidR="00352039" w:rsidRPr="00440DF8" w:rsidRDefault="00352039" w:rsidP="00352039">
            <w:pPr>
              <w:rPr>
                <w:rFonts w:cs="Arial"/>
                <w:sz w:val="24"/>
                <w:szCs w:val="24"/>
              </w:rPr>
            </w:pPr>
          </w:p>
          <w:p w14:paraId="4500BD89" w14:textId="77777777" w:rsidR="00352039" w:rsidRPr="00440DF8" w:rsidRDefault="00352039" w:rsidP="00352039">
            <w:pPr>
              <w:jc w:val="both"/>
              <w:rPr>
                <w:rFonts w:cs="Arial"/>
                <w:bCs/>
                <w:sz w:val="24"/>
                <w:szCs w:val="24"/>
              </w:rPr>
            </w:pPr>
            <w:r w:rsidRPr="00440DF8">
              <w:rPr>
                <w:rFonts w:cs="Arial"/>
                <w:bCs/>
                <w:sz w:val="24"/>
                <w:szCs w:val="24"/>
              </w:rPr>
              <w:t>The job demands the following blend of experience / knowledge, skills and behaviours (all are essential, unless otherwise shown and will be assessed by application and/ or interview / assessment):</w:t>
            </w:r>
          </w:p>
          <w:p w14:paraId="61E2B4C0" w14:textId="08042EC1" w:rsidR="009E3341" w:rsidRDefault="009E3341" w:rsidP="00DD771F">
            <w:pPr>
              <w:rPr>
                <w:b/>
              </w:rPr>
            </w:pPr>
          </w:p>
        </w:tc>
      </w:tr>
      <w:tr w:rsidR="009E3341" w14:paraId="480C98C1" w14:textId="77777777">
        <w:tc>
          <w:tcPr>
            <w:tcW w:w="709" w:type="dxa"/>
          </w:tcPr>
          <w:p w14:paraId="30CD3AD8" w14:textId="77777777" w:rsidR="009E3341" w:rsidRDefault="009E3341">
            <w:pPr>
              <w:pStyle w:val="Heading3"/>
              <w:rPr>
                <w:bCs/>
                <w:sz w:val="20"/>
              </w:rPr>
            </w:pPr>
            <w:r>
              <w:rPr>
                <w:bCs/>
                <w:sz w:val="20"/>
              </w:rPr>
              <w:lastRenderedPageBreak/>
              <w:t>G1</w:t>
            </w:r>
          </w:p>
        </w:tc>
        <w:tc>
          <w:tcPr>
            <w:tcW w:w="9356" w:type="dxa"/>
            <w:gridSpan w:val="8"/>
          </w:tcPr>
          <w:p w14:paraId="4C572BF6" w14:textId="77777777" w:rsidR="009E3341" w:rsidRPr="00E66B02" w:rsidRDefault="009E3341">
            <w:pPr>
              <w:pStyle w:val="Heading3"/>
              <w:rPr>
                <w:b w:val="0"/>
              </w:rPr>
            </w:pPr>
            <w:r>
              <w:t xml:space="preserve">Experience, Knowledge &amp; Qualifications </w:t>
            </w:r>
          </w:p>
          <w:p w14:paraId="473E5EBF" w14:textId="77777777" w:rsidR="009E3341" w:rsidRDefault="009E3341">
            <w:pPr>
              <w:rPr>
                <w:bCs/>
              </w:rPr>
            </w:pPr>
          </w:p>
          <w:p w14:paraId="3EC5B22F" w14:textId="77777777" w:rsidR="00F33922" w:rsidRDefault="00F33922" w:rsidP="00F33922">
            <w:pPr>
              <w:rPr>
                <w:b/>
                <w:bCs/>
                <w:szCs w:val="22"/>
                <w:u w:val="single"/>
              </w:rPr>
            </w:pPr>
            <w:r>
              <w:rPr>
                <w:b/>
                <w:bCs/>
                <w:szCs w:val="22"/>
                <w:u w:val="single"/>
              </w:rPr>
              <w:t>Essential</w:t>
            </w:r>
          </w:p>
          <w:p w14:paraId="41518506" w14:textId="77777777" w:rsidR="00F33922" w:rsidRDefault="00F33922" w:rsidP="00F33922">
            <w:pPr>
              <w:jc w:val="both"/>
              <w:rPr>
                <w:rFonts w:cs="Arial"/>
                <w:szCs w:val="22"/>
              </w:rPr>
            </w:pPr>
          </w:p>
          <w:p w14:paraId="6F6909C0" w14:textId="159D28D0" w:rsidR="00F33922" w:rsidRPr="001B7601" w:rsidRDefault="00F33922" w:rsidP="00F33922">
            <w:pPr>
              <w:jc w:val="both"/>
              <w:rPr>
                <w:rFonts w:cs="Arial"/>
                <w:szCs w:val="22"/>
              </w:rPr>
            </w:pPr>
            <w:r>
              <w:rPr>
                <w:rFonts w:cs="Arial"/>
                <w:szCs w:val="22"/>
              </w:rPr>
              <w:t>At least 1 year</w:t>
            </w:r>
            <w:r w:rsidR="00EF7B1C">
              <w:rPr>
                <w:rFonts w:cs="Arial"/>
                <w:szCs w:val="22"/>
              </w:rPr>
              <w:t xml:space="preserve"> </w:t>
            </w:r>
            <w:r w:rsidRPr="001B7601">
              <w:rPr>
                <w:rFonts w:cs="Arial"/>
                <w:szCs w:val="22"/>
              </w:rPr>
              <w:t xml:space="preserve">experience </w:t>
            </w:r>
            <w:r w:rsidR="00856233">
              <w:rPr>
                <w:rFonts w:cs="Arial"/>
                <w:szCs w:val="22"/>
              </w:rPr>
              <w:t xml:space="preserve">of </w:t>
            </w:r>
            <w:r w:rsidRPr="001B7601">
              <w:rPr>
                <w:rFonts w:cs="Arial"/>
                <w:szCs w:val="22"/>
              </w:rPr>
              <w:t>working with and k</w:t>
            </w:r>
            <w:r>
              <w:rPr>
                <w:rFonts w:cs="Arial"/>
                <w:szCs w:val="22"/>
              </w:rPr>
              <w:t>nowledge of transport ticketing</w:t>
            </w:r>
            <w:r w:rsidRPr="001B7601">
              <w:rPr>
                <w:rFonts w:cs="Arial"/>
                <w:szCs w:val="22"/>
              </w:rPr>
              <w:t xml:space="preserve"> technologies and systems</w:t>
            </w:r>
            <w:r w:rsidR="00856233">
              <w:rPr>
                <w:rFonts w:cs="Arial"/>
                <w:szCs w:val="22"/>
              </w:rPr>
              <w:t xml:space="preserve"> as well as </w:t>
            </w:r>
            <w:r w:rsidR="00856233" w:rsidRPr="001B7601">
              <w:rPr>
                <w:rFonts w:cs="Arial"/>
                <w:szCs w:val="22"/>
              </w:rPr>
              <w:t xml:space="preserve">the rail </w:t>
            </w:r>
            <w:proofErr w:type="gramStart"/>
            <w:r w:rsidR="00856233" w:rsidRPr="001B7601">
              <w:rPr>
                <w:rFonts w:cs="Arial"/>
                <w:szCs w:val="22"/>
              </w:rPr>
              <w:t>fares</w:t>
            </w:r>
            <w:proofErr w:type="gramEnd"/>
            <w:r w:rsidR="00856233" w:rsidRPr="001B7601">
              <w:rPr>
                <w:rFonts w:cs="Arial"/>
                <w:szCs w:val="22"/>
              </w:rPr>
              <w:t xml:space="preserve"> structure and regulations within the South East area including Oyster and Travelcards.</w:t>
            </w:r>
          </w:p>
          <w:p w14:paraId="63F07B7A" w14:textId="000301F4" w:rsidR="00F33922" w:rsidRDefault="00F33922" w:rsidP="00F33922">
            <w:pPr>
              <w:jc w:val="both"/>
              <w:rPr>
                <w:rFonts w:cs="Arial"/>
                <w:szCs w:val="22"/>
              </w:rPr>
            </w:pPr>
          </w:p>
          <w:p w14:paraId="1BBDF4E7" w14:textId="77777777" w:rsidR="00F33922" w:rsidRDefault="00F33922" w:rsidP="00F33922">
            <w:pPr>
              <w:jc w:val="both"/>
              <w:rPr>
                <w:rFonts w:cs="Arial"/>
                <w:szCs w:val="22"/>
              </w:rPr>
            </w:pPr>
          </w:p>
          <w:p w14:paraId="616905E0" w14:textId="0E6E8B8A" w:rsidR="00F33922" w:rsidRDefault="00F33922" w:rsidP="00F33922">
            <w:pPr>
              <w:rPr>
                <w:rFonts w:cs="Arial"/>
                <w:szCs w:val="22"/>
              </w:rPr>
            </w:pPr>
            <w:r w:rsidRPr="001B7601">
              <w:rPr>
                <w:rFonts w:cs="Arial"/>
                <w:szCs w:val="22"/>
              </w:rPr>
              <w:t>Computer literate. Good IT s</w:t>
            </w:r>
            <w:r w:rsidR="008F0B06">
              <w:rPr>
                <w:rFonts w:cs="Arial"/>
                <w:szCs w:val="22"/>
              </w:rPr>
              <w:t>kills</w:t>
            </w:r>
            <w:r w:rsidRPr="001B7601">
              <w:rPr>
                <w:rFonts w:cs="Arial"/>
                <w:szCs w:val="22"/>
              </w:rPr>
              <w:t xml:space="preserve"> e.g. Word, Outlook and IT networks</w:t>
            </w:r>
            <w:r w:rsidR="00856233">
              <w:rPr>
                <w:rFonts w:cs="Arial"/>
                <w:szCs w:val="22"/>
              </w:rPr>
              <w:t xml:space="preserve"> and Excel for gathering, analysing and interpreting data</w:t>
            </w:r>
            <w:r>
              <w:rPr>
                <w:rFonts w:cs="Arial"/>
                <w:szCs w:val="22"/>
              </w:rPr>
              <w:t>.</w:t>
            </w:r>
          </w:p>
          <w:p w14:paraId="670EBCDF" w14:textId="56520772" w:rsidR="00856233" w:rsidRDefault="00856233" w:rsidP="00F33922">
            <w:pPr>
              <w:rPr>
                <w:rFonts w:cs="Arial"/>
                <w:szCs w:val="22"/>
              </w:rPr>
            </w:pPr>
          </w:p>
          <w:p w14:paraId="23F49049" w14:textId="70FDC218" w:rsidR="00856233" w:rsidRDefault="00856233" w:rsidP="00F33922">
            <w:pPr>
              <w:rPr>
                <w:rFonts w:cs="Arial"/>
                <w:szCs w:val="22"/>
              </w:rPr>
            </w:pPr>
            <w:r>
              <w:rPr>
                <w:rFonts w:cs="Arial"/>
                <w:szCs w:val="22"/>
              </w:rPr>
              <w:t>Ability to identify and rectify TVM faults</w:t>
            </w:r>
            <w:r w:rsidR="00D35992">
              <w:rPr>
                <w:rFonts w:cs="Arial"/>
                <w:szCs w:val="22"/>
              </w:rPr>
              <w:t xml:space="preserve"> through in-depth working knowledge of these devices and component parts as well as assist staff in fault </w:t>
            </w:r>
            <w:r w:rsidR="008F0B06">
              <w:rPr>
                <w:rFonts w:cs="Arial"/>
                <w:szCs w:val="22"/>
              </w:rPr>
              <w:t>rectification</w:t>
            </w:r>
            <w:r w:rsidR="00D35992">
              <w:rPr>
                <w:rFonts w:cs="Arial"/>
                <w:szCs w:val="22"/>
              </w:rPr>
              <w:t>.</w:t>
            </w:r>
            <w:r>
              <w:rPr>
                <w:rFonts w:cs="Arial"/>
                <w:szCs w:val="22"/>
              </w:rPr>
              <w:t xml:space="preserve"> </w:t>
            </w:r>
          </w:p>
          <w:p w14:paraId="151358EA" w14:textId="77777777" w:rsidR="00F33922" w:rsidRDefault="00F33922" w:rsidP="00F33922">
            <w:pPr>
              <w:rPr>
                <w:rFonts w:cs="Arial"/>
                <w:szCs w:val="22"/>
              </w:rPr>
            </w:pPr>
          </w:p>
          <w:p w14:paraId="6B195E55" w14:textId="77777777" w:rsidR="00F33922" w:rsidRDefault="00F33922" w:rsidP="00F33922">
            <w:pPr>
              <w:rPr>
                <w:b/>
                <w:bCs/>
                <w:szCs w:val="22"/>
                <w:u w:val="single"/>
              </w:rPr>
            </w:pPr>
            <w:r w:rsidRPr="001B7601">
              <w:rPr>
                <w:b/>
                <w:bCs/>
                <w:szCs w:val="22"/>
                <w:u w:val="single"/>
              </w:rPr>
              <w:t>Desirable</w:t>
            </w:r>
          </w:p>
          <w:p w14:paraId="1C44D484" w14:textId="77777777" w:rsidR="00F33922" w:rsidRDefault="00F33922" w:rsidP="00F33922">
            <w:pPr>
              <w:jc w:val="both"/>
              <w:rPr>
                <w:rFonts w:cs="Arial"/>
                <w:szCs w:val="22"/>
              </w:rPr>
            </w:pPr>
          </w:p>
          <w:p w14:paraId="1799A040" w14:textId="77777777" w:rsidR="00F33922" w:rsidRDefault="00EF7B1C" w:rsidP="00F33922">
            <w:pPr>
              <w:jc w:val="both"/>
              <w:rPr>
                <w:rFonts w:cs="Arial"/>
                <w:szCs w:val="22"/>
              </w:rPr>
            </w:pPr>
            <w:r>
              <w:rPr>
                <w:rFonts w:cs="Arial"/>
                <w:szCs w:val="22"/>
              </w:rPr>
              <w:t>Ability to review basic</w:t>
            </w:r>
            <w:r w:rsidR="00F33922" w:rsidRPr="00A96823">
              <w:rPr>
                <w:rFonts w:cs="Arial"/>
                <w:szCs w:val="22"/>
              </w:rPr>
              <w:t xml:space="preserve"> contractual SLAs for monitoring purposes.</w:t>
            </w:r>
          </w:p>
          <w:p w14:paraId="7BA577FC" w14:textId="77777777" w:rsidR="007C3576" w:rsidRDefault="007C3576" w:rsidP="00F33922">
            <w:pPr>
              <w:jc w:val="both"/>
              <w:rPr>
                <w:rFonts w:cs="Arial"/>
                <w:szCs w:val="22"/>
              </w:rPr>
            </w:pPr>
          </w:p>
          <w:p w14:paraId="15F8FC5B" w14:textId="7E1947AC" w:rsidR="007C3576" w:rsidRDefault="007C3576" w:rsidP="00F33922">
            <w:pPr>
              <w:jc w:val="both"/>
              <w:rPr>
                <w:rFonts w:cs="Arial"/>
                <w:szCs w:val="22"/>
              </w:rPr>
            </w:pPr>
            <w:r>
              <w:rPr>
                <w:rFonts w:cs="Arial"/>
                <w:szCs w:val="22"/>
              </w:rPr>
              <w:t>Knowledge of station access agreements.</w:t>
            </w:r>
          </w:p>
          <w:p w14:paraId="2ADF9669" w14:textId="666845E5" w:rsidR="008F0B06" w:rsidRDefault="008F0B06" w:rsidP="00F33922">
            <w:pPr>
              <w:jc w:val="both"/>
              <w:rPr>
                <w:rFonts w:cs="Arial"/>
                <w:szCs w:val="22"/>
              </w:rPr>
            </w:pPr>
          </w:p>
          <w:p w14:paraId="494E58F4" w14:textId="646DE849" w:rsidR="008F0B06" w:rsidRDefault="008F0B06" w:rsidP="005B58C8">
            <w:pPr>
              <w:jc w:val="both"/>
              <w:rPr>
                <w:rFonts w:cs="Arial"/>
                <w:szCs w:val="22"/>
              </w:rPr>
            </w:pPr>
            <w:r>
              <w:rPr>
                <w:rFonts w:cs="Arial"/>
                <w:szCs w:val="22"/>
              </w:rPr>
              <w:t>Understanding of station management processes and contract management principles</w:t>
            </w:r>
          </w:p>
          <w:p w14:paraId="67752038" w14:textId="10F51B26" w:rsidR="008F0B06" w:rsidRPr="001B7601" w:rsidRDefault="008F0B06" w:rsidP="005B58C8">
            <w:pPr>
              <w:jc w:val="both"/>
              <w:rPr>
                <w:rFonts w:cs="Arial"/>
                <w:szCs w:val="22"/>
              </w:rPr>
            </w:pPr>
            <w:r>
              <w:rPr>
                <w:rFonts w:cs="Arial"/>
                <w:szCs w:val="22"/>
              </w:rPr>
              <w:t>Exposure to working as part of a project team</w:t>
            </w:r>
          </w:p>
          <w:p w14:paraId="0BF5E1A4" w14:textId="77777777" w:rsidR="00F33922" w:rsidRPr="001B7601" w:rsidRDefault="00F33922" w:rsidP="00F33922">
            <w:pPr>
              <w:jc w:val="both"/>
              <w:rPr>
                <w:rFonts w:cs="Arial"/>
                <w:szCs w:val="22"/>
              </w:rPr>
            </w:pPr>
          </w:p>
          <w:p w14:paraId="72DDF4FE" w14:textId="77777777" w:rsidR="009E3341" w:rsidRDefault="009E3341">
            <w:pPr>
              <w:rPr>
                <w:b/>
              </w:rPr>
            </w:pPr>
          </w:p>
        </w:tc>
      </w:tr>
      <w:tr w:rsidR="009E3341" w14:paraId="68EA2CE4" w14:textId="77777777">
        <w:tc>
          <w:tcPr>
            <w:tcW w:w="709" w:type="dxa"/>
          </w:tcPr>
          <w:p w14:paraId="264CEDEB" w14:textId="77777777" w:rsidR="009E3341" w:rsidRDefault="009E3341" w:rsidP="00BD4042">
            <w:pPr>
              <w:pStyle w:val="Heading3"/>
              <w:rPr>
                <w:bCs/>
                <w:sz w:val="20"/>
              </w:rPr>
            </w:pPr>
            <w:r>
              <w:rPr>
                <w:bCs/>
                <w:sz w:val="20"/>
              </w:rPr>
              <w:t>G2</w:t>
            </w:r>
          </w:p>
        </w:tc>
        <w:tc>
          <w:tcPr>
            <w:tcW w:w="9356" w:type="dxa"/>
            <w:gridSpan w:val="8"/>
          </w:tcPr>
          <w:p w14:paraId="705026FC" w14:textId="77777777" w:rsidR="009E3341" w:rsidRPr="00675296" w:rsidRDefault="00F33922" w:rsidP="00BD4042">
            <w:pPr>
              <w:pStyle w:val="Heading3"/>
              <w:rPr>
                <w:b w:val="0"/>
                <w:bCs/>
              </w:rPr>
            </w:pPr>
            <w:r>
              <w:t>Skills</w:t>
            </w:r>
            <w:r w:rsidR="009E3341" w:rsidRPr="00675296">
              <w:rPr>
                <w:b w:val="0"/>
              </w:rPr>
              <w:t xml:space="preserve"> </w:t>
            </w:r>
          </w:p>
          <w:p w14:paraId="4DF490D9" w14:textId="77777777" w:rsidR="009E3341" w:rsidRDefault="009E3341" w:rsidP="00BD4042">
            <w:pPr>
              <w:rPr>
                <w:bCs/>
              </w:rPr>
            </w:pPr>
          </w:p>
          <w:p w14:paraId="3A65C60D" w14:textId="211E0B99" w:rsidR="009E3341" w:rsidRDefault="00F33922" w:rsidP="00BD4042">
            <w:pPr>
              <w:rPr>
                <w:bCs/>
              </w:rPr>
            </w:pPr>
            <w:r>
              <w:rPr>
                <w:bCs/>
              </w:rPr>
              <w:t>Good inter-personal skills</w:t>
            </w:r>
          </w:p>
          <w:p w14:paraId="36E9301C" w14:textId="6CB22D6B" w:rsidR="00EF4142" w:rsidRDefault="00EF4142" w:rsidP="00BD4042">
            <w:pPr>
              <w:rPr>
                <w:bCs/>
              </w:rPr>
            </w:pPr>
          </w:p>
          <w:p w14:paraId="0A854E39" w14:textId="0567773D" w:rsidR="00EF4142" w:rsidRDefault="00EF4142" w:rsidP="00BD4042">
            <w:pPr>
              <w:rPr>
                <w:bCs/>
              </w:rPr>
            </w:pPr>
            <w:r>
              <w:rPr>
                <w:bCs/>
              </w:rPr>
              <w:t xml:space="preserve">Excellent written and verbal communication skills </w:t>
            </w:r>
          </w:p>
          <w:p w14:paraId="6D6BA5CE" w14:textId="77777777" w:rsidR="00F33922" w:rsidRDefault="00F33922" w:rsidP="00BD4042">
            <w:pPr>
              <w:rPr>
                <w:bCs/>
              </w:rPr>
            </w:pPr>
          </w:p>
          <w:p w14:paraId="55C4BBCE" w14:textId="77777777" w:rsidR="00F33922" w:rsidRDefault="00F33922" w:rsidP="00BD4042">
            <w:pPr>
              <w:rPr>
                <w:bCs/>
              </w:rPr>
            </w:pPr>
            <w:r>
              <w:rPr>
                <w:bCs/>
              </w:rPr>
              <w:t>Strong time management abilities to prioritise workload during peak periods</w:t>
            </w:r>
          </w:p>
          <w:p w14:paraId="7765C44B" w14:textId="77777777" w:rsidR="00F33922" w:rsidRDefault="00F33922" w:rsidP="00BD4042">
            <w:pPr>
              <w:rPr>
                <w:bCs/>
              </w:rPr>
            </w:pPr>
          </w:p>
          <w:p w14:paraId="6A4126D1" w14:textId="43FC6161" w:rsidR="00D35992" w:rsidRDefault="00EF4142" w:rsidP="00BD4042">
            <w:pPr>
              <w:rPr>
                <w:bCs/>
              </w:rPr>
            </w:pPr>
            <w:r>
              <w:rPr>
                <w:bCs/>
              </w:rPr>
              <w:t>Strong r</w:t>
            </w:r>
            <w:r w:rsidR="00550582">
              <w:rPr>
                <w:bCs/>
              </w:rPr>
              <w:t>esearch gathering</w:t>
            </w:r>
            <w:r>
              <w:rPr>
                <w:bCs/>
              </w:rPr>
              <w:t>, analytical and numerical skills</w:t>
            </w:r>
          </w:p>
          <w:p w14:paraId="31A221A5" w14:textId="161CF984" w:rsidR="00EF4142" w:rsidRDefault="00EF4142" w:rsidP="00BD4042">
            <w:pPr>
              <w:rPr>
                <w:bCs/>
              </w:rPr>
            </w:pPr>
          </w:p>
          <w:p w14:paraId="32A820AA" w14:textId="65CBACFF" w:rsidR="00D35992" w:rsidRDefault="00D35992" w:rsidP="00BD4042">
            <w:pPr>
              <w:rPr>
                <w:bCs/>
              </w:rPr>
            </w:pPr>
          </w:p>
          <w:p w14:paraId="51B89C49" w14:textId="4BB472E4" w:rsidR="00D35992" w:rsidRDefault="00D35992" w:rsidP="00BD4042">
            <w:pPr>
              <w:rPr>
                <w:bCs/>
              </w:rPr>
            </w:pPr>
            <w:r>
              <w:rPr>
                <w:bCs/>
              </w:rPr>
              <w:t>Team player</w:t>
            </w:r>
          </w:p>
          <w:p w14:paraId="2994EEF1" w14:textId="77777777" w:rsidR="009E3341" w:rsidRDefault="009E3341" w:rsidP="00BD4042">
            <w:pPr>
              <w:rPr>
                <w:bCs/>
              </w:rPr>
            </w:pPr>
          </w:p>
          <w:p w14:paraId="519F576F" w14:textId="77777777" w:rsidR="009E3341" w:rsidRDefault="009E3341" w:rsidP="00BD4042">
            <w:pPr>
              <w:rPr>
                <w:b/>
              </w:rPr>
            </w:pPr>
          </w:p>
        </w:tc>
      </w:tr>
      <w:tr w:rsidR="009E3341" w14:paraId="388CF635" w14:textId="77777777">
        <w:tc>
          <w:tcPr>
            <w:tcW w:w="709" w:type="dxa"/>
          </w:tcPr>
          <w:p w14:paraId="7AC9126C" w14:textId="77777777" w:rsidR="009E3341" w:rsidRDefault="009E3341">
            <w:pPr>
              <w:pStyle w:val="Heading3"/>
              <w:rPr>
                <w:bCs/>
                <w:sz w:val="20"/>
              </w:rPr>
            </w:pPr>
            <w:r>
              <w:rPr>
                <w:bCs/>
                <w:sz w:val="20"/>
              </w:rPr>
              <w:t>G3</w:t>
            </w:r>
          </w:p>
        </w:tc>
        <w:tc>
          <w:tcPr>
            <w:tcW w:w="9356" w:type="dxa"/>
            <w:gridSpan w:val="8"/>
          </w:tcPr>
          <w:p w14:paraId="0ED4B325" w14:textId="77777777" w:rsidR="009E3341" w:rsidRDefault="009E3341" w:rsidP="00A259D2">
            <w:pPr>
              <w:pStyle w:val="Heading3"/>
            </w:pPr>
            <w:r>
              <w:t xml:space="preserve">Behaviours </w:t>
            </w:r>
          </w:p>
          <w:p w14:paraId="10E95A4D" w14:textId="77777777" w:rsidR="009E3341" w:rsidRDefault="009E3341">
            <w:pPr>
              <w:rPr>
                <w:bCs/>
              </w:rPr>
            </w:pPr>
          </w:p>
          <w:p w14:paraId="6339F6DD" w14:textId="77777777" w:rsidR="009E3341" w:rsidRDefault="00F33922">
            <w:pPr>
              <w:rPr>
                <w:bCs/>
              </w:rPr>
            </w:pPr>
            <w:r>
              <w:rPr>
                <w:bCs/>
              </w:rPr>
              <w:t>Flexible and ready to adapt to modal shifts in retailing behaviour over the coming years</w:t>
            </w:r>
          </w:p>
          <w:p w14:paraId="41C073A5" w14:textId="77777777" w:rsidR="00F33922" w:rsidRDefault="00F33922">
            <w:pPr>
              <w:rPr>
                <w:bCs/>
              </w:rPr>
            </w:pPr>
          </w:p>
          <w:p w14:paraId="0F216859" w14:textId="7317BE7F" w:rsidR="00F33922" w:rsidRDefault="00F33922">
            <w:pPr>
              <w:rPr>
                <w:bCs/>
              </w:rPr>
            </w:pPr>
            <w:r>
              <w:rPr>
                <w:bCs/>
              </w:rPr>
              <w:t>Act professionally in all dealings with peers</w:t>
            </w:r>
            <w:r w:rsidR="00550582">
              <w:rPr>
                <w:bCs/>
              </w:rPr>
              <w:t>, internal stakeholders and suppliers</w:t>
            </w:r>
          </w:p>
          <w:p w14:paraId="70F4112F" w14:textId="3E35A75D" w:rsidR="008F0B06" w:rsidRDefault="008F0B06">
            <w:pPr>
              <w:rPr>
                <w:bCs/>
              </w:rPr>
            </w:pPr>
          </w:p>
          <w:p w14:paraId="2B626C29" w14:textId="20FBCA3C" w:rsidR="008F0B06" w:rsidRDefault="008F0B06">
            <w:pPr>
              <w:rPr>
                <w:bCs/>
              </w:rPr>
            </w:pPr>
          </w:p>
          <w:p w14:paraId="0FACC4EC" w14:textId="77777777" w:rsidR="009E3341" w:rsidRDefault="009E3341">
            <w:pPr>
              <w:rPr>
                <w:bCs/>
              </w:rPr>
            </w:pPr>
          </w:p>
          <w:p w14:paraId="720B5A1D" w14:textId="77777777" w:rsidR="009E3341" w:rsidRDefault="009E3341">
            <w:pPr>
              <w:rPr>
                <w:b/>
              </w:rPr>
            </w:pPr>
          </w:p>
        </w:tc>
      </w:tr>
      <w:tr w:rsidR="009E3341" w14:paraId="06B43D4B" w14:textId="77777777">
        <w:trPr>
          <w:trHeight w:val="1049"/>
        </w:trPr>
        <w:tc>
          <w:tcPr>
            <w:tcW w:w="709" w:type="dxa"/>
            <w:tcBorders>
              <w:bottom w:val="single" w:sz="4" w:space="0" w:color="auto"/>
            </w:tcBorders>
          </w:tcPr>
          <w:p w14:paraId="12CE29D8" w14:textId="77777777" w:rsidR="009E3341" w:rsidRDefault="009E3341">
            <w:pPr>
              <w:pStyle w:val="Heading3"/>
              <w:rPr>
                <w:bCs/>
                <w:sz w:val="20"/>
              </w:rPr>
            </w:pPr>
            <w:r>
              <w:rPr>
                <w:bCs/>
                <w:sz w:val="20"/>
              </w:rPr>
              <w:lastRenderedPageBreak/>
              <w:t>G4</w:t>
            </w:r>
          </w:p>
        </w:tc>
        <w:tc>
          <w:tcPr>
            <w:tcW w:w="9356" w:type="dxa"/>
            <w:gridSpan w:val="8"/>
            <w:tcBorders>
              <w:bottom w:val="single" w:sz="4" w:space="0" w:color="auto"/>
            </w:tcBorders>
          </w:tcPr>
          <w:p w14:paraId="0A280E1A" w14:textId="77777777" w:rsidR="009E3341" w:rsidRDefault="009E3341">
            <w:pPr>
              <w:rPr>
                <w:b/>
              </w:rPr>
            </w:pPr>
            <w:r>
              <w:rPr>
                <w:b/>
              </w:rPr>
              <w:t>Other</w:t>
            </w:r>
          </w:p>
          <w:p w14:paraId="3DB1ABA0" w14:textId="77777777" w:rsidR="009E3341" w:rsidRDefault="009E3341">
            <w:pPr>
              <w:rPr>
                <w:b/>
              </w:rPr>
            </w:pPr>
          </w:p>
          <w:p w14:paraId="6411EB18" w14:textId="77777777" w:rsidR="009E3341" w:rsidRDefault="00EF7B1C" w:rsidP="00C76EB2">
            <w:pPr>
              <w:jc w:val="both"/>
            </w:pPr>
            <w:r>
              <w:t>Experience and knowledge of current ticketing technology should encompass all of the existing TIS types with a basic understanding of how the systems operate architecturally and interact with one another.</w:t>
            </w:r>
          </w:p>
          <w:p w14:paraId="1E74ECFC" w14:textId="77777777" w:rsidR="00EF7B1C" w:rsidRPr="00EF7B1C" w:rsidRDefault="00EF7B1C"/>
        </w:tc>
      </w:tr>
    </w:tbl>
    <w:p w14:paraId="4BA00D22" w14:textId="3772B9F3" w:rsidR="00C74506" w:rsidRDefault="00C74506"/>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14:paraId="5A7567BE" w14:textId="77777777" w:rsidTr="00786F40">
        <w:tc>
          <w:tcPr>
            <w:tcW w:w="709" w:type="dxa"/>
          </w:tcPr>
          <w:p w14:paraId="5624B59B" w14:textId="77777777" w:rsidR="00626E01" w:rsidRDefault="00B47F19" w:rsidP="00786F40">
            <w:pPr>
              <w:pStyle w:val="Heading3"/>
            </w:pPr>
            <w:r>
              <w:t>H</w:t>
            </w:r>
          </w:p>
        </w:tc>
        <w:tc>
          <w:tcPr>
            <w:tcW w:w="9356" w:type="dxa"/>
            <w:gridSpan w:val="10"/>
          </w:tcPr>
          <w:p w14:paraId="5957D67F" w14:textId="77777777" w:rsidR="00626E01" w:rsidRDefault="00626E01" w:rsidP="00786F40">
            <w:pPr>
              <w:rPr>
                <w:b/>
              </w:rPr>
            </w:pPr>
            <w:r>
              <w:rPr>
                <w:b/>
              </w:rPr>
              <w:t>Dimensions of role</w:t>
            </w:r>
          </w:p>
          <w:p w14:paraId="19CCA227" w14:textId="77777777" w:rsidR="00626E01" w:rsidRDefault="00626E01" w:rsidP="00786F40">
            <w:pPr>
              <w:rPr>
                <w:b/>
              </w:rPr>
            </w:pPr>
          </w:p>
        </w:tc>
      </w:tr>
      <w:tr w:rsidR="00626E01" w14:paraId="39058C24" w14:textId="77777777" w:rsidTr="00786F40">
        <w:tc>
          <w:tcPr>
            <w:tcW w:w="709" w:type="dxa"/>
          </w:tcPr>
          <w:p w14:paraId="6519B8FD" w14:textId="77777777" w:rsidR="00626E01" w:rsidRDefault="00B47F19" w:rsidP="00786F40">
            <w:r>
              <w:t>H</w:t>
            </w:r>
            <w:r w:rsidR="00626E01">
              <w:t>1</w:t>
            </w:r>
          </w:p>
          <w:p w14:paraId="26DAC15D" w14:textId="77777777" w:rsidR="00626E01" w:rsidRDefault="00626E01" w:rsidP="00786F40"/>
        </w:tc>
        <w:tc>
          <w:tcPr>
            <w:tcW w:w="3970" w:type="dxa"/>
            <w:gridSpan w:val="4"/>
          </w:tcPr>
          <w:p w14:paraId="3138E580" w14:textId="77777777" w:rsidR="00626E01" w:rsidRDefault="00626E01" w:rsidP="00786F40">
            <w:pPr>
              <w:pStyle w:val="Heading3"/>
              <w:rPr>
                <w:b w:val="0"/>
              </w:rPr>
            </w:pPr>
            <w:r>
              <w:rPr>
                <w:b w:val="0"/>
              </w:rPr>
              <w:t>Financial – Direct:</w:t>
            </w:r>
            <w:r w:rsidR="00FC14BB">
              <w:rPr>
                <w:b w:val="0"/>
              </w:rPr>
              <w:t xml:space="preserve"> None</w:t>
            </w:r>
          </w:p>
        </w:tc>
        <w:tc>
          <w:tcPr>
            <w:tcW w:w="5386" w:type="dxa"/>
            <w:gridSpan w:val="6"/>
          </w:tcPr>
          <w:p w14:paraId="6EC93BBC" w14:textId="77777777" w:rsidR="00626E01" w:rsidRDefault="00626E01" w:rsidP="00786F40"/>
        </w:tc>
      </w:tr>
      <w:tr w:rsidR="00626E01" w14:paraId="0A1FE54C" w14:textId="77777777" w:rsidTr="00786F40">
        <w:tc>
          <w:tcPr>
            <w:tcW w:w="709" w:type="dxa"/>
          </w:tcPr>
          <w:p w14:paraId="24DE09D6" w14:textId="77777777" w:rsidR="00626E01" w:rsidRDefault="00B47F19" w:rsidP="00786F40">
            <w:r>
              <w:t>H</w:t>
            </w:r>
            <w:r w:rsidR="00626E01">
              <w:t>2</w:t>
            </w:r>
          </w:p>
          <w:p w14:paraId="752C1887" w14:textId="77777777" w:rsidR="00626E01" w:rsidRDefault="00626E01" w:rsidP="00786F40"/>
        </w:tc>
        <w:tc>
          <w:tcPr>
            <w:tcW w:w="3970" w:type="dxa"/>
            <w:gridSpan w:val="4"/>
          </w:tcPr>
          <w:p w14:paraId="37B5DF51" w14:textId="77777777" w:rsidR="00626E01" w:rsidRDefault="00626E01" w:rsidP="00786F40">
            <w:pPr>
              <w:pStyle w:val="Heading3"/>
              <w:rPr>
                <w:b w:val="0"/>
              </w:rPr>
            </w:pPr>
            <w:r>
              <w:rPr>
                <w:b w:val="0"/>
              </w:rPr>
              <w:t>Financial – Other:</w:t>
            </w:r>
            <w:r w:rsidR="00FC14BB">
              <w:rPr>
                <w:b w:val="0"/>
              </w:rPr>
              <w:t xml:space="preserve"> None</w:t>
            </w:r>
          </w:p>
        </w:tc>
        <w:tc>
          <w:tcPr>
            <w:tcW w:w="5386" w:type="dxa"/>
            <w:gridSpan w:val="6"/>
          </w:tcPr>
          <w:p w14:paraId="5744EC08" w14:textId="77777777" w:rsidR="00626E01" w:rsidRDefault="00626E01" w:rsidP="00786F40"/>
        </w:tc>
      </w:tr>
      <w:tr w:rsidR="00626E01" w14:paraId="4538A52F" w14:textId="77777777" w:rsidTr="00786F40">
        <w:tc>
          <w:tcPr>
            <w:tcW w:w="709" w:type="dxa"/>
          </w:tcPr>
          <w:p w14:paraId="04AC47CA" w14:textId="77777777" w:rsidR="00626E01" w:rsidRDefault="00B47F19" w:rsidP="00786F40">
            <w:r>
              <w:t>H</w:t>
            </w:r>
            <w:r w:rsidR="00626E01">
              <w:t>3</w:t>
            </w:r>
          </w:p>
          <w:p w14:paraId="604AC62E" w14:textId="77777777" w:rsidR="00626E01" w:rsidRDefault="00626E01" w:rsidP="00786F40"/>
        </w:tc>
        <w:tc>
          <w:tcPr>
            <w:tcW w:w="3970" w:type="dxa"/>
            <w:gridSpan w:val="4"/>
          </w:tcPr>
          <w:p w14:paraId="2FA1BC96" w14:textId="77777777" w:rsidR="00626E01" w:rsidRDefault="00626E01" w:rsidP="00786F40">
            <w:pPr>
              <w:pStyle w:val="Heading3"/>
              <w:rPr>
                <w:b w:val="0"/>
              </w:rPr>
            </w:pPr>
            <w:r>
              <w:rPr>
                <w:b w:val="0"/>
              </w:rPr>
              <w:t>Staff Responsibilities – Direct:</w:t>
            </w:r>
            <w:r w:rsidR="00FC14BB">
              <w:rPr>
                <w:b w:val="0"/>
              </w:rPr>
              <w:t xml:space="preserve"> None</w:t>
            </w:r>
          </w:p>
        </w:tc>
        <w:tc>
          <w:tcPr>
            <w:tcW w:w="5386" w:type="dxa"/>
            <w:gridSpan w:val="6"/>
          </w:tcPr>
          <w:p w14:paraId="6ACC9337" w14:textId="77777777" w:rsidR="00626E01" w:rsidRDefault="00626E01" w:rsidP="00786F40"/>
        </w:tc>
      </w:tr>
      <w:tr w:rsidR="00626E01" w14:paraId="47AE3CE3" w14:textId="77777777" w:rsidTr="00786F40">
        <w:tc>
          <w:tcPr>
            <w:tcW w:w="709" w:type="dxa"/>
          </w:tcPr>
          <w:p w14:paraId="2925CDD3" w14:textId="77777777" w:rsidR="00626E01" w:rsidRDefault="00B47F19" w:rsidP="00786F40">
            <w:r>
              <w:t>H</w:t>
            </w:r>
            <w:r w:rsidR="00626E01">
              <w:t>4</w:t>
            </w:r>
          </w:p>
        </w:tc>
        <w:tc>
          <w:tcPr>
            <w:tcW w:w="3970" w:type="dxa"/>
            <w:gridSpan w:val="4"/>
          </w:tcPr>
          <w:p w14:paraId="2A55D1A6" w14:textId="77777777" w:rsidR="00626E01" w:rsidRDefault="00626E01" w:rsidP="00786F40">
            <w:pPr>
              <w:pStyle w:val="Heading3"/>
              <w:rPr>
                <w:b w:val="0"/>
              </w:rPr>
            </w:pPr>
            <w:r>
              <w:rPr>
                <w:b w:val="0"/>
              </w:rPr>
              <w:t>Staff Responsibilities – Other:</w:t>
            </w:r>
            <w:r w:rsidR="00FC14BB">
              <w:rPr>
                <w:b w:val="0"/>
              </w:rPr>
              <w:t xml:space="preserve"> None</w:t>
            </w:r>
          </w:p>
          <w:p w14:paraId="39589769" w14:textId="77777777" w:rsidR="00626E01" w:rsidRDefault="00626E01" w:rsidP="00786F40"/>
        </w:tc>
        <w:tc>
          <w:tcPr>
            <w:tcW w:w="5386" w:type="dxa"/>
            <w:gridSpan w:val="6"/>
          </w:tcPr>
          <w:p w14:paraId="16B56346" w14:textId="77777777" w:rsidR="00626E01" w:rsidRDefault="00626E01" w:rsidP="00786F40"/>
        </w:tc>
      </w:tr>
      <w:tr w:rsidR="00626E01" w14:paraId="23335C28" w14:textId="77777777" w:rsidTr="00626E01">
        <w:tc>
          <w:tcPr>
            <w:tcW w:w="709" w:type="dxa"/>
            <w:tcBorders>
              <w:bottom w:val="single" w:sz="4" w:space="0" w:color="auto"/>
            </w:tcBorders>
          </w:tcPr>
          <w:p w14:paraId="02629CBF" w14:textId="77777777" w:rsidR="00626E01" w:rsidRDefault="00B47F19" w:rsidP="00786F40">
            <w:r>
              <w:t>H</w:t>
            </w:r>
            <w:r w:rsidR="00626E01">
              <w:t>5</w:t>
            </w:r>
          </w:p>
        </w:tc>
        <w:tc>
          <w:tcPr>
            <w:tcW w:w="3970" w:type="dxa"/>
            <w:gridSpan w:val="4"/>
            <w:tcBorders>
              <w:bottom w:val="single" w:sz="4" w:space="0" w:color="auto"/>
            </w:tcBorders>
          </w:tcPr>
          <w:p w14:paraId="1C23FB6B" w14:textId="77777777" w:rsidR="00626E01" w:rsidRDefault="00626E01" w:rsidP="00786F40">
            <w:pPr>
              <w:pStyle w:val="Heading3"/>
              <w:rPr>
                <w:b w:val="0"/>
              </w:rPr>
            </w:pPr>
            <w:r>
              <w:rPr>
                <w:b w:val="0"/>
              </w:rPr>
              <w:t>Any Other Statistical Data:</w:t>
            </w:r>
            <w:r w:rsidR="00FC14BB">
              <w:rPr>
                <w:b w:val="0"/>
              </w:rPr>
              <w:t xml:space="preserve"> </w:t>
            </w:r>
          </w:p>
          <w:p w14:paraId="2B70FBE9" w14:textId="77777777" w:rsidR="00626E01" w:rsidRDefault="00626E01" w:rsidP="00786F40"/>
          <w:p w14:paraId="287CE16D" w14:textId="77777777" w:rsidR="00626E01" w:rsidRDefault="00626E01" w:rsidP="00786F40"/>
        </w:tc>
        <w:tc>
          <w:tcPr>
            <w:tcW w:w="5386" w:type="dxa"/>
            <w:gridSpan w:val="6"/>
            <w:tcBorders>
              <w:bottom w:val="single" w:sz="4" w:space="0" w:color="auto"/>
            </w:tcBorders>
          </w:tcPr>
          <w:p w14:paraId="59E0ECE3" w14:textId="77777777" w:rsidR="00D91766" w:rsidRDefault="00D91766" w:rsidP="00D91766">
            <w:pPr>
              <w:pStyle w:val="Heading3"/>
              <w:rPr>
                <w:b w:val="0"/>
              </w:rPr>
            </w:pPr>
            <w:r w:rsidRPr="00D91766">
              <w:rPr>
                <w:b w:val="0"/>
              </w:rPr>
              <w:t>As outlined in the</w:t>
            </w:r>
            <w:r>
              <w:rPr>
                <w:b w:val="0"/>
              </w:rPr>
              <w:t xml:space="preserve"> Principal Accountabilities section</w:t>
            </w:r>
          </w:p>
          <w:p w14:paraId="24EC9596" w14:textId="77777777" w:rsidR="00626E01" w:rsidRDefault="00626E01" w:rsidP="00786F40"/>
        </w:tc>
      </w:tr>
      <w:tr w:rsidR="00D84FEC" w14:paraId="2B91A01D" w14:textId="77777777">
        <w:tc>
          <w:tcPr>
            <w:tcW w:w="709" w:type="dxa"/>
            <w:tcBorders>
              <w:top w:val="single" w:sz="4" w:space="0" w:color="auto"/>
            </w:tcBorders>
          </w:tcPr>
          <w:p w14:paraId="04633B02" w14:textId="77777777" w:rsidR="00D84FEC" w:rsidRDefault="00B47F19">
            <w:pPr>
              <w:pStyle w:val="Heading3"/>
            </w:pPr>
            <w:r>
              <w:t>I</w:t>
            </w:r>
          </w:p>
        </w:tc>
        <w:tc>
          <w:tcPr>
            <w:tcW w:w="9356" w:type="dxa"/>
            <w:gridSpan w:val="10"/>
            <w:tcBorders>
              <w:top w:val="single" w:sz="4" w:space="0" w:color="auto"/>
            </w:tcBorders>
          </w:tcPr>
          <w:p w14:paraId="6DDB7259" w14:textId="77777777" w:rsidR="00D84FEC" w:rsidRDefault="00D84FEC">
            <w:pPr>
              <w:rPr>
                <w:b/>
              </w:rPr>
            </w:pPr>
            <w:r>
              <w:rPr>
                <w:b/>
              </w:rPr>
              <w:t>Acknowledgement</w:t>
            </w:r>
          </w:p>
          <w:p w14:paraId="16BEAA22" w14:textId="1C2BD5A1" w:rsidR="00D84FEC" w:rsidRDefault="00D84FEC">
            <w:pPr>
              <w:rPr>
                <w:b/>
              </w:rPr>
            </w:pPr>
          </w:p>
        </w:tc>
      </w:tr>
      <w:tr w:rsidR="00D84FEC" w14:paraId="40960D09" w14:textId="77777777">
        <w:tc>
          <w:tcPr>
            <w:tcW w:w="709" w:type="dxa"/>
          </w:tcPr>
          <w:p w14:paraId="0CB83023" w14:textId="77777777" w:rsidR="00D84FEC" w:rsidRDefault="00B47F19">
            <w:r>
              <w:t>I</w:t>
            </w:r>
            <w:r w:rsidR="00D84FEC">
              <w:t>1</w:t>
            </w:r>
          </w:p>
        </w:tc>
        <w:tc>
          <w:tcPr>
            <w:tcW w:w="3261" w:type="dxa"/>
            <w:gridSpan w:val="2"/>
          </w:tcPr>
          <w:p w14:paraId="111B59A7" w14:textId="77777777" w:rsidR="00D84FEC" w:rsidRDefault="00D84FEC">
            <w:r>
              <w:t>Prepared By:</w:t>
            </w:r>
          </w:p>
          <w:p w14:paraId="614B1237" w14:textId="77777777" w:rsidR="00D84FEC" w:rsidRDefault="00D84FEC"/>
        </w:tc>
        <w:tc>
          <w:tcPr>
            <w:tcW w:w="2126" w:type="dxa"/>
            <w:gridSpan w:val="4"/>
          </w:tcPr>
          <w:p w14:paraId="1806AAD0" w14:textId="77777777" w:rsidR="00D84FEC" w:rsidRDefault="00D84FEC">
            <w:r>
              <w:t>_______________</w:t>
            </w:r>
          </w:p>
        </w:tc>
        <w:tc>
          <w:tcPr>
            <w:tcW w:w="851" w:type="dxa"/>
          </w:tcPr>
          <w:p w14:paraId="52D3B771" w14:textId="77777777" w:rsidR="00D84FEC" w:rsidRDefault="00D84FEC">
            <w:r>
              <w:t>Date:</w:t>
            </w:r>
          </w:p>
        </w:tc>
        <w:tc>
          <w:tcPr>
            <w:tcW w:w="3118" w:type="dxa"/>
            <w:gridSpan w:val="3"/>
          </w:tcPr>
          <w:p w14:paraId="1F3147A3" w14:textId="77777777" w:rsidR="00D84FEC" w:rsidRDefault="00D84FEC">
            <w:r>
              <w:t>______________</w:t>
            </w:r>
          </w:p>
        </w:tc>
      </w:tr>
      <w:tr w:rsidR="00D84FEC" w14:paraId="15B7B8B6" w14:textId="77777777">
        <w:tc>
          <w:tcPr>
            <w:tcW w:w="709" w:type="dxa"/>
          </w:tcPr>
          <w:p w14:paraId="577EDD6C" w14:textId="77777777" w:rsidR="00D84FEC" w:rsidRDefault="00B47F19">
            <w:r>
              <w:t>I</w:t>
            </w:r>
            <w:r w:rsidR="00D84FEC">
              <w:t>2</w:t>
            </w:r>
          </w:p>
        </w:tc>
        <w:tc>
          <w:tcPr>
            <w:tcW w:w="3261" w:type="dxa"/>
            <w:gridSpan w:val="2"/>
          </w:tcPr>
          <w:p w14:paraId="39015931" w14:textId="4BCB5A40" w:rsidR="00D84FEC" w:rsidRDefault="00F049B7">
            <w:r>
              <w:t>Approved By (</w:t>
            </w:r>
            <w:r w:rsidR="00123D63">
              <w:t xml:space="preserve">Deputy </w:t>
            </w:r>
            <w:r w:rsidR="00D84FEC">
              <w:t>Head of Department</w:t>
            </w:r>
            <w:r>
              <w:t>)</w:t>
            </w:r>
            <w:r w:rsidR="00D84FEC">
              <w:t>:</w:t>
            </w:r>
          </w:p>
          <w:p w14:paraId="03C7884B" w14:textId="77777777" w:rsidR="00A5749A" w:rsidRDefault="00A5749A"/>
        </w:tc>
        <w:tc>
          <w:tcPr>
            <w:tcW w:w="2126" w:type="dxa"/>
            <w:gridSpan w:val="4"/>
          </w:tcPr>
          <w:p w14:paraId="18C45068" w14:textId="77777777" w:rsidR="00D84FEC" w:rsidRDefault="00D84FEC">
            <w:r>
              <w:t>_______________</w:t>
            </w:r>
          </w:p>
        </w:tc>
        <w:tc>
          <w:tcPr>
            <w:tcW w:w="851" w:type="dxa"/>
          </w:tcPr>
          <w:p w14:paraId="3E4D713C" w14:textId="77777777" w:rsidR="00D84FEC" w:rsidRDefault="00D84FEC">
            <w:r>
              <w:t>Date:</w:t>
            </w:r>
          </w:p>
        </w:tc>
        <w:tc>
          <w:tcPr>
            <w:tcW w:w="3118" w:type="dxa"/>
            <w:gridSpan w:val="3"/>
          </w:tcPr>
          <w:p w14:paraId="3BFDE144" w14:textId="77777777" w:rsidR="00D84FEC" w:rsidRDefault="00D84FEC">
            <w:r>
              <w:t>______________</w:t>
            </w:r>
          </w:p>
        </w:tc>
      </w:tr>
      <w:tr w:rsidR="00F049B7" w:rsidRPr="00046324" w14:paraId="4533B12B"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4435CAC6" w14:textId="77777777" w:rsidR="00F049B7" w:rsidRPr="00046324" w:rsidRDefault="00626E01" w:rsidP="00373A9A">
            <w:pPr>
              <w:pStyle w:val="JobDetails"/>
              <w:tabs>
                <w:tab w:val="num" w:pos="454"/>
              </w:tabs>
              <w:ind w:left="454" w:hanging="454"/>
              <w:rPr>
                <w:rFonts w:ascii="Arial" w:hAnsi="Arial" w:cs="Arial"/>
                <w:b/>
                <w:szCs w:val="22"/>
              </w:rPr>
            </w:pPr>
            <w:r>
              <w:br w:type="page"/>
            </w:r>
            <w:r w:rsidR="00F049B7">
              <w:rPr>
                <w:rFonts w:ascii="Arial" w:hAnsi="Arial" w:cs="Arial"/>
                <w:b/>
                <w:szCs w:val="22"/>
              </w:rPr>
              <w:t xml:space="preserve"> </w:t>
            </w:r>
            <w:r w:rsidR="00B47F19">
              <w:rPr>
                <w:rFonts w:ascii="Arial" w:hAnsi="Arial" w:cs="Arial"/>
                <w:b/>
                <w:szCs w:val="22"/>
              </w:rPr>
              <w:t>J</w:t>
            </w:r>
          </w:p>
        </w:tc>
        <w:tc>
          <w:tcPr>
            <w:tcW w:w="9356" w:type="dxa"/>
            <w:gridSpan w:val="10"/>
            <w:tcBorders>
              <w:top w:val="nil"/>
              <w:left w:val="nil"/>
              <w:bottom w:val="nil"/>
              <w:right w:val="nil"/>
            </w:tcBorders>
            <w:vAlign w:val="center"/>
          </w:tcPr>
          <w:p w14:paraId="5EB0F1A8"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5A10D63C"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6B20911D" w14:textId="77777777"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5B6C0536" w14:textId="77777777" w:rsidR="00675296" w:rsidRPr="00046324" w:rsidRDefault="00626E01" w:rsidP="005B58C8">
            <w:pPr>
              <w:pStyle w:val="ListBullet3"/>
              <w:numPr>
                <w:ilvl w:val="0"/>
                <w:numId w:val="0"/>
              </w:numPr>
              <w:jc w:val="both"/>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1C21C2A3"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52F7B208"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375CEE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598E256A"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3D3E3CA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14:paraId="17A8E6A0"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5A43E73"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48FC8FB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1CA2213D"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56349D50"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B83E572"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4E062905"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5D60802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14:paraId="5A21421E"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8F24C98"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27138F1"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35D3E637"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12E1D0AB"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C0EE9BD"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14:paraId="6329EBA6" w14:textId="77777777" w:rsidR="00834DE6" w:rsidRDefault="00834DE6" w:rsidP="00786F40">
            <w:pPr>
              <w:pStyle w:val="JobDetails"/>
              <w:tabs>
                <w:tab w:val="num" w:pos="454"/>
              </w:tabs>
              <w:ind w:left="454" w:hanging="454"/>
              <w:rPr>
                <w:rFonts w:ascii="Arial" w:hAnsi="Arial" w:cs="Arial"/>
                <w:b/>
                <w:szCs w:val="22"/>
              </w:rPr>
            </w:pPr>
          </w:p>
          <w:p w14:paraId="5A422009"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7EA73A6"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1D33A9DE" w14:textId="77777777"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620873FA" w14:textId="77777777" w:rsidR="005D57B8" w:rsidRDefault="005D57B8" w:rsidP="005B58C8">
            <w:pPr>
              <w:pStyle w:val="ListBullet3"/>
              <w:numPr>
                <w:ilvl w:val="0"/>
                <w:numId w:val="0"/>
              </w:numPr>
              <w:jc w:val="both"/>
              <w:rPr>
                <w:rFonts w:cs="Arial"/>
                <w:szCs w:val="22"/>
              </w:rPr>
            </w:pPr>
          </w:p>
          <w:p w14:paraId="79561ED9" w14:textId="6DA70A87" w:rsidR="00834DE6" w:rsidRPr="00046324" w:rsidRDefault="00834DE6" w:rsidP="005B58C8">
            <w:pPr>
              <w:pStyle w:val="ListBullet3"/>
              <w:numPr>
                <w:ilvl w:val="0"/>
                <w:numId w:val="0"/>
              </w:numPr>
              <w:jc w:val="both"/>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w:t>
            </w:r>
            <w:r w:rsidR="00411F40">
              <w:rPr>
                <w:rFonts w:cs="Arial"/>
                <w:szCs w:val="22"/>
              </w:rPr>
              <w:t xml:space="preserve"> </w:t>
            </w:r>
            <w:r w:rsidRPr="00046324">
              <w:rPr>
                <w:rFonts w:cs="Arial"/>
                <w:szCs w:val="22"/>
              </w:rPr>
              <w:t>and is briefed on this Job Description.  If there are more nominated deputies, they should sign further copies of this Job Description.</w:t>
            </w:r>
          </w:p>
        </w:tc>
      </w:tr>
      <w:tr w:rsidR="00834DE6" w:rsidRPr="00046324" w14:paraId="0488F9A7"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8639B37" w14:textId="77777777"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20468D2F" w14:textId="77777777" w:rsidR="00834DE6" w:rsidRDefault="00834DE6" w:rsidP="005B58C8">
            <w:pPr>
              <w:pStyle w:val="ListBullet3"/>
              <w:numPr>
                <w:ilvl w:val="0"/>
                <w:numId w:val="0"/>
              </w:numPr>
              <w:jc w:val="both"/>
              <w:rPr>
                <w:rFonts w:cs="Arial"/>
                <w:szCs w:val="22"/>
              </w:rPr>
            </w:pPr>
          </w:p>
          <w:p w14:paraId="4DA315D2" w14:textId="77777777" w:rsidR="00834DE6" w:rsidRPr="00046324" w:rsidRDefault="00834DE6" w:rsidP="005B58C8">
            <w:pPr>
              <w:pStyle w:val="ListBullet3"/>
              <w:numPr>
                <w:ilvl w:val="0"/>
                <w:numId w:val="0"/>
              </w:numPr>
              <w:jc w:val="both"/>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28F33CFF"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5DE1F6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567CB4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79EE04E2"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3B3E44B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5EE00390"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2F5A3A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493E635"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3856E56"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1677CFE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D6F1BB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7A873D07"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313D37E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14970E50"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20CC1A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E6E9636" w14:textId="77777777" w:rsidR="00834DE6" w:rsidRPr="00046324" w:rsidRDefault="00834DE6" w:rsidP="00786F40">
            <w:pPr>
              <w:pStyle w:val="JobDetails"/>
              <w:tabs>
                <w:tab w:val="num" w:pos="454"/>
              </w:tabs>
              <w:spacing w:before="120" w:after="120"/>
              <w:rPr>
                <w:rFonts w:ascii="Arial" w:hAnsi="Arial" w:cs="Arial"/>
                <w:szCs w:val="22"/>
              </w:rPr>
            </w:pPr>
          </w:p>
        </w:tc>
      </w:tr>
    </w:tbl>
    <w:p w14:paraId="20E6A61F" w14:textId="77777777" w:rsidR="00D84FEC" w:rsidRDefault="00D84FEC" w:rsidP="00834DE6"/>
    <w:sectPr w:rsidR="00D84FEC" w:rsidSect="00861356">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AAFE" w14:textId="77777777" w:rsidR="00BA4EED" w:rsidRDefault="00BA4EED">
      <w:r>
        <w:separator/>
      </w:r>
    </w:p>
  </w:endnote>
  <w:endnote w:type="continuationSeparator" w:id="0">
    <w:p w14:paraId="6E85B4BF" w14:textId="77777777" w:rsidR="00BA4EED" w:rsidRDefault="00BA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0E41" w14:textId="62119FB5" w:rsidR="00861356" w:rsidRPr="00861356" w:rsidRDefault="00861356">
    <w:pPr>
      <w:pStyle w:val="Footer"/>
      <w:rPr>
        <w:sz w:val="16"/>
        <w:szCs w:val="16"/>
      </w:rPr>
    </w:pPr>
    <w:r w:rsidRPr="00861356">
      <w:rPr>
        <w:sz w:val="16"/>
        <w:szCs w:val="16"/>
      </w:rPr>
      <w:t xml:space="preserve">Issue </w:t>
    </w:r>
    <w:r w:rsidR="00123D63">
      <w:rPr>
        <w:sz w:val="16"/>
        <w:szCs w:val="16"/>
      </w:rPr>
      <w:t>2</w:t>
    </w:r>
    <w:r w:rsidRPr="00861356">
      <w:rPr>
        <w:sz w:val="16"/>
        <w:szCs w:val="16"/>
      </w:rPr>
      <w:ptab w:relativeTo="margin" w:alignment="center" w:leader="none"/>
    </w:r>
    <w:r w:rsidR="00AF2115" w:rsidRPr="00861356">
      <w:rPr>
        <w:sz w:val="16"/>
        <w:szCs w:val="16"/>
      </w:rPr>
      <w:fldChar w:fldCharType="begin"/>
    </w:r>
    <w:r w:rsidRPr="00861356">
      <w:rPr>
        <w:sz w:val="16"/>
        <w:szCs w:val="16"/>
      </w:rPr>
      <w:instrText xml:space="preserve"> PAGE   \* MERGEFORMAT </w:instrText>
    </w:r>
    <w:r w:rsidR="00AF2115" w:rsidRPr="00861356">
      <w:rPr>
        <w:sz w:val="16"/>
        <w:szCs w:val="16"/>
      </w:rPr>
      <w:fldChar w:fldCharType="separate"/>
    </w:r>
    <w:r w:rsidR="0073662C">
      <w:rPr>
        <w:noProof/>
        <w:sz w:val="16"/>
        <w:szCs w:val="16"/>
      </w:rPr>
      <w:t>1</w:t>
    </w:r>
    <w:r w:rsidR="00AF2115" w:rsidRPr="00861356">
      <w:rPr>
        <w:sz w:val="16"/>
        <w:szCs w:val="16"/>
      </w:rPr>
      <w:fldChar w:fldCharType="end"/>
    </w:r>
    <w:r w:rsidRPr="00861356">
      <w:rPr>
        <w:sz w:val="16"/>
        <w:szCs w:val="16"/>
      </w:rPr>
      <w:t xml:space="preserve"> of </w:t>
    </w:r>
    <w:r w:rsidR="00A31931">
      <w:rPr>
        <w:noProof/>
        <w:sz w:val="16"/>
        <w:szCs w:val="16"/>
      </w:rPr>
      <w:fldChar w:fldCharType="begin"/>
    </w:r>
    <w:r w:rsidR="00A31931">
      <w:rPr>
        <w:noProof/>
        <w:sz w:val="16"/>
        <w:szCs w:val="16"/>
      </w:rPr>
      <w:instrText xml:space="preserve"> NUMPAGES   \* MERGEFORMAT </w:instrText>
    </w:r>
    <w:r w:rsidR="00A31931">
      <w:rPr>
        <w:noProof/>
        <w:sz w:val="16"/>
        <w:szCs w:val="16"/>
      </w:rPr>
      <w:fldChar w:fldCharType="separate"/>
    </w:r>
    <w:r w:rsidR="0073662C" w:rsidRPr="0073662C">
      <w:rPr>
        <w:noProof/>
        <w:sz w:val="16"/>
        <w:szCs w:val="16"/>
      </w:rPr>
      <w:t>7</w:t>
    </w:r>
    <w:r w:rsidR="00A31931">
      <w:rPr>
        <w:noProof/>
        <w:sz w:val="16"/>
        <w:szCs w:val="16"/>
      </w:rPr>
      <w:fldChar w:fldCharType="end"/>
    </w:r>
  </w:p>
  <w:p w14:paraId="6D19CE58" w14:textId="6C785AEF" w:rsidR="00861356" w:rsidRPr="00861356" w:rsidRDefault="00123D63">
    <w:pPr>
      <w:pStyle w:val="Footer"/>
      <w:rPr>
        <w:sz w:val="16"/>
        <w:szCs w:val="16"/>
      </w:rPr>
    </w:pPr>
    <w:r>
      <w:rPr>
        <w:sz w:val="16"/>
        <w:szCs w:val="16"/>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781A" w14:textId="77777777" w:rsidR="00BA4EED" w:rsidRDefault="00BA4EED">
      <w:r>
        <w:separator/>
      </w:r>
    </w:p>
  </w:footnote>
  <w:footnote w:type="continuationSeparator" w:id="0">
    <w:p w14:paraId="48BE241E" w14:textId="77777777" w:rsidR="00BA4EED" w:rsidRDefault="00BA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52AA" w14:textId="77777777" w:rsidR="00A96823" w:rsidRDefault="00AF2115">
    <w:pPr>
      <w:pStyle w:val="Header"/>
      <w:framePr w:wrap="around" w:vAnchor="text" w:hAnchor="margin" w:xAlign="center" w:y="1"/>
      <w:rPr>
        <w:rStyle w:val="PageNumber"/>
      </w:rPr>
    </w:pPr>
    <w:r>
      <w:rPr>
        <w:rStyle w:val="PageNumber"/>
      </w:rPr>
      <w:fldChar w:fldCharType="begin"/>
    </w:r>
    <w:r w:rsidR="00A96823">
      <w:rPr>
        <w:rStyle w:val="PageNumber"/>
      </w:rPr>
      <w:instrText xml:space="preserve">PAGE  </w:instrText>
    </w:r>
    <w:r>
      <w:rPr>
        <w:rStyle w:val="PageNumber"/>
      </w:rPr>
      <w:fldChar w:fldCharType="end"/>
    </w:r>
  </w:p>
  <w:p w14:paraId="2C1C276A" w14:textId="77777777" w:rsidR="00A96823" w:rsidRDefault="00A96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AE6C" w14:textId="77777777" w:rsidR="00A96823" w:rsidRDefault="00A96823">
    <w:pPr>
      <w:pStyle w:val="Header"/>
      <w:framePr w:wrap="around" w:vAnchor="text" w:hAnchor="margin" w:xAlign="center" w:y="1"/>
      <w:jc w:val="center"/>
      <w:rPr>
        <w:rStyle w:val="PageNumber"/>
      </w:rPr>
    </w:pPr>
  </w:p>
  <w:p w14:paraId="478E35EF" w14:textId="77777777" w:rsidR="00A96823" w:rsidRDefault="00A96823">
    <w:pPr>
      <w:pStyle w:val="Header"/>
      <w:framePr w:wrap="around" w:vAnchor="text" w:hAnchor="margin" w:xAlign="center" w:y="1"/>
      <w:rPr>
        <w:rStyle w:val="PageNumber"/>
        <w:sz w:val="24"/>
      </w:rPr>
    </w:pPr>
  </w:p>
  <w:p w14:paraId="35B7DD5A" w14:textId="77777777" w:rsidR="00A96823" w:rsidRDefault="00A96823">
    <w:pPr>
      <w:pStyle w:val="Header"/>
    </w:pPr>
    <w:r>
      <w:object w:dxaOrig="13637" w:dyaOrig="3105" w14:anchorId="7239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9.5pt">
          <v:imagedata r:id="rId1" o:title=""/>
          <o:lock v:ext="edit" aspectratio="f"/>
        </v:shape>
        <o:OLEObject Type="Embed" ProgID="MSPhotoEd.3" ShapeID="_x0000_i1025" DrawAspect="Content" ObjectID="_1727585683" r:id="rId2"/>
      </w:object>
    </w:r>
  </w:p>
  <w:p w14:paraId="69B3A321" w14:textId="77777777" w:rsidR="00A96823" w:rsidRDefault="00A96823">
    <w:pPr>
      <w:pStyle w:val="Header"/>
    </w:pPr>
  </w:p>
  <w:p w14:paraId="2B86163C" w14:textId="77777777" w:rsidR="00A96823" w:rsidRDefault="00A96823">
    <w:pPr>
      <w:pStyle w:val="Header"/>
      <w:rPr>
        <w:b/>
        <w:bCs/>
        <w:sz w:val="32"/>
      </w:rPr>
    </w:pPr>
    <w:r>
      <w:rPr>
        <w:b/>
        <w:bCs/>
        <w:sz w:val="32"/>
      </w:rPr>
      <w:t>Job Description</w:t>
    </w:r>
  </w:p>
  <w:p w14:paraId="520FCF31" w14:textId="77777777" w:rsidR="00A96823" w:rsidRDefault="00A96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226586"/>
    <w:multiLevelType w:val="hybridMultilevel"/>
    <w:tmpl w:val="106A3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444488"/>
    <w:multiLevelType w:val="hybridMultilevel"/>
    <w:tmpl w:val="C1209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89498269">
    <w:abstractNumId w:val="3"/>
  </w:num>
  <w:num w:numId="2" w16cid:durableId="352806069">
    <w:abstractNumId w:val="6"/>
  </w:num>
  <w:num w:numId="3" w16cid:durableId="156700283">
    <w:abstractNumId w:val="4"/>
  </w:num>
  <w:num w:numId="4" w16cid:durableId="402457902">
    <w:abstractNumId w:val="1"/>
  </w:num>
  <w:num w:numId="5" w16cid:durableId="2002729919">
    <w:abstractNumId w:val="9"/>
  </w:num>
  <w:num w:numId="6" w16cid:durableId="1891794790">
    <w:abstractNumId w:val="11"/>
  </w:num>
  <w:num w:numId="7" w16cid:durableId="674186942">
    <w:abstractNumId w:val="0"/>
  </w:num>
  <w:num w:numId="8" w16cid:durableId="483006089">
    <w:abstractNumId w:val="7"/>
  </w:num>
  <w:num w:numId="9" w16cid:durableId="667637668">
    <w:abstractNumId w:val="8"/>
  </w:num>
  <w:num w:numId="10" w16cid:durableId="647200508">
    <w:abstractNumId w:val="10"/>
  </w:num>
  <w:num w:numId="11" w16cid:durableId="1604920140">
    <w:abstractNumId w:val="5"/>
  </w:num>
  <w:num w:numId="12" w16cid:durableId="551771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903CF"/>
    <w:rsid w:val="000C791D"/>
    <w:rsid w:val="00123D63"/>
    <w:rsid w:val="001258BE"/>
    <w:rsid w:val="001315D8"/>
    <w:rsid w:val="00145125"/>
    <w:rsid w:val="001E71F2"/>
    <w:rsid w:val="001F19A9"/>
    <w:rsid w:val="00203A88"/>
    <w:rsid w:val="00224449"/>
    <w:rsid w:val="00230AA4"/>
    <w:rsid w:val="00251073"/>
    <w:rsid w:val="00252882"/>
    <w:rsid w:val="00265F7E"/>
    <w:rsid w:val="00276134"/>
    <w:rsid w:val="00277402"/>
    <w:rsid w:val="0029578B"/>
    <w:rsid w:val="002A7F2C"/>
    <w:rsid w:val="002B4CAB"/>
    <w:rsid w:val="002D1677"/>
    <w:rsid w:val="002D41E4"/>
    <w:rsid w:val="002E7992"/>
    <w:rsid w:val="002F178F"/>
    <w:rsid w:val="00320B04"/>
    <w:rsid w:val="00352039"/>
    <w:rsid w:val="003544EF"/>
    <w:rsid w:val="00373A9A"/>
    <w:rsid w:val="003E436F"/>
    <w:rsid w:val="003E6FE5"/>
    <w:rsid w:val="004006DA"/>
    <w:rsid w:val="00401034"/>
    <w:rsid w:val="00404993"/>
    <w:rsid w:val="00405980"/>
    <w:rsid w:val="00411F40"/>
    <w:rsid w:val="00424613"/>
    <w:rsid w:val="00427DCC"/>
    <w:rsid w:val="004374ED"/>
    <w:rsid w:val="00440313"/>
    <w:rsid w:val="004540EB"/>
    <w:rsid w:val="004546D6"/>
    <w:rsid w:val="00454E35"/>
    <w:rsid w:val="004D04FC"/>
    <w:rsid w:val="004F276E"/>
    <w:rsid w:val="00511BE8"/>
    <w:rsid w:val="00550582"/>
    <w:rsid w:val="00550722"/>
    <w:rsid w:val="0055552D"/>
    <w:rsid w:val="005576E8"/>
    <w:rsid w:val="00566821"/>
    <w:rsid w:val="00577F8E"/>
    <w:rsid w:val="005903EA"/>
    <w:rsid w:val="005A5808"/>
    <w:rsid w:val="005B58C8"/>
    <w:rsid w:val="005D02BF"/>
    <w:rsid w:val="005D0455"/>
    <w:rsid w:val="005D4288"/>
    <w:rsid w:val="005D57B8"/>
    <w:rsid w:val="006132AF"/>
    <w:rsid w:val="00626E01"/>
    <w:rsid w:val="00630EAC"/>
    <w:rsid w:val="00675296"/>
    <w:rsid w:val="006871B5"/>
    <w:rsid w:val="00696E26"/>
    <w:rsid w:val="006C3765"/>
    <w:rsid w:val="006D7CF6"/>
    <w:rsid w:val="0073662C"/>
    <w:rsid w:val="00745F30"/>
    <w:rsid w:val="00786F40"/>
    <w:rsid w:val="0079548B"/>
    <w:rsid w:val="007C3576"/>
    <w:rsid w:val="007F0012"/>
    <w:rsid w:val="0083307C"/>
    <w:rsid w:val="00834DE6"/>
    <w:rsid w:val="00851DE0"/>
    <w:rsid w:val="008523C6"/>
    <w:rsid w:val="00853E58"/>
    <w:rsid w:val="00856233"/>
    <w:rsid w:val="008578C1"/>
    <w:rsid w:val="00861356"/>
    <w:rsid w:val="008A2F16"/>
    <w:rsid w:val="008A313E"/>
    <w:rsid w:val="008C1C4E"/>
    <w:rsid w:val="008C7520"/>
    <w:rsid w:val="008F0B06"/>
    <w:rsid w:val="008F4D8F"/>
    <w:rsid w:val="00935532"/>
    <w:rsid w:val="00994F0F"/>
    <w:rsid w:val="00995368"/>
    <w:rsid w:val="009E14D2"/>
    <w:rsid w:val="009E3341"/>
    <w:rsid w:val="009F17A1"/>
    <w:rsid w:val="00A24231"/>
    <w:rsid w:val="00A259D2"/>
    <w:rsid w:val="00A31931"/>
    <w:rsid w:val="00A5749A"/>
    <w:rsid w:val="00A714DA"/>
    <w:rsid w:val="00A81647"/>
    <w:rsid w:val="00A96823"/>
    <w:rsid w:val="00AB6AD5"/>
    <w:rsid w:val="00AE1243"/>
    <w:rsid w:val="00AE6021"/>
    <w:rsid w:val="00AF2115"/>
    <w:rsid w:val="00AF5693"/>
    <w:rsid w:val="00B13E5F"/>
    <w:rsid w:val="00B1706A"/>
    <w:rsid w:val="00B2666B"/>
    <w:rsid w:val="00B47F19"/>
    <w:rsid w:val="00B57AC2"/>
    <w:rsid w:val="00B8014F"/>
    <w:rsid w:val="00B821F9"/>
    <w:rsid w:val="00BA0F90"/>
    <w:rsid w:val="00BA4EED"/>
    <w:rsid w:val="00BB4389"/>
    <w:rsid w:val="00BC711C"/>
    <w:rsid w:val="00BD4042"/>
    <w:rsid w:val="00BE1E45"/>
    <w:rsid w:val="00BE52F2"/>
    <w:rsid w:val="00BE6787"/>
    <w:rsid w:val="00C0050E"/>
    <w:rsid w:val="00C03F14"/>
    <w:rsid w:val="00C2519D"/>
    <w:rsid w:val="00C35FA9"/>
    <w:rsid w:val="00C458C8"/>
    <w:rsid w:val="00C53518"/>
    <w:rsid w:val="00C5628A"/>
    <w:rsid w:val="00C74506"/>
    <w:rsid w:val="00C76EB2"/>
    <w:rsid w:val="00D048ED"/>
    <w:rsid w:val="00D1009D"/>
    <w:rsid w:val="00D262FE"/>
    <w:rsid w:val="00D324EA"/>
    <w:rsid w:val="00D35992"/>
    <w:rsid w:val="00D61D74"/>
    <w:rsid w:val="00D64F34"/>
    <w:rsid w:val="00D8318A"/>
    <w:rsid w:val="00D84FEC"/>
    <w:rsid w:val="00D91766"/>
    <w:rsid w:val="00DD0735"/>
    <w:rsid w:val="00DD771F"/>
    <w:rsid w:val="00DF2346"/>
    <w:rsid w:val="00E66B02"/>
    <w:rsid w:val="00E90C48"/>
    <w:rsid w:val="00EA39A4"/>
    <w:rsid w:val="00EE0867"/>
    <w:rsid w:val="00EE5A0D"/>
    <w:rsid w:val="00EF4142"/>
    <w:rsid w:val="00EF7B1C"/>
    <w:rsid w:val="00F049B7"/>
    <w:rsid w:val="00F33922"/>
    <w:rsid w:val="00F3737F"/>
    <w:rsid w:val="00F375D9"/>
    <w:rsid w:val="00F50883"/>
    <w:rsid w:val="00F52932"/>
    <w:rsid w:val="00FC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57457"/>
  <w15:docId w15:val="{A6DE34D2-E605-4008-82A8-F36B8BBD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66B"/>
    <w:rPr>
      <w:rFonts w:ascii="Arial" w:hAnsi="Arial"/>
      <w:sz w:val="22"/>
      <w:lang w:eastAsia="en-US"/>
    </w:rPr>
  </w:style>
  <w:style w:type="paragraph" w:styleId="Heading1">
    <w:name w:val="heading 1"/>
    <w:basedOn w:val="Normal"/>
    <w:next w:val="Normal"/>
    <w:qFormat/>
    <w:rsid w:val="00B2666B"/>
    <w:pPr>
      <w:keepNext/>
      <w:outlineLvl w:val="0"/>
    </w:pPr>
    <w:rPr>
      <w:b/>
      <w:sz w:val="32"/>
    </w:rPr>
  </w:style>
  <w:style w:type="paragraph" w:styleId="Heading2">
    <w:name w:val="heading 2"/>
    <w:basedOn w:val="Normal"/>
    <w:next w:val="Normal"/>
    <w:qFormat/>
    <w:rsid w:val="00B2666B"/>
    <w:pPr>
      <w:keepNext/>
      <w:outlineLvl w:val="1"/>
    </w:pPr>
    <w:rPr>
      <w:b/>
      <w:sz w:val="28"/>
    </w:rPr>
  </w:style>
  <w:style w:type="paragraph" w:styleId="Heading3">
    <w:name w:val="heading 3"/>
    <w:basedOn w:val="Normal"/>
    <w:next w:val="Normal"/>
    <w:qFormat/>
    <w:rsid w:val="00B2666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666B"/>
    <w:pPr>
      <w:tabs>
        <w:tab w:val="center" w:pos="4153"/>
        <w:tab w:val="right" w:pos="8306"/>
      </w:tabs>
    </w:pPr>
  </w:style>
  <w:style w:type="paragraph" w:styleId="Footer">
    <w:name w:val="footer"/>
    <w:basedOn w:val="Normal"/>
    <w:rsid w:val="00B2666B"/>
    <w:pPr>
      <w:tabs>
        <w:tab w:val="center" w:pos="4153"/>
        <w:tab w:val="right" w:pos="8306"/>
      </w:tabs>
    </w:pPr>
  </w:style>
  <w:style w:type="character" w:styleId="PageNumber">
    <w:name w:val="page number"/>
    <w:basedOn w:val="DefaultParagraphFont"/>
    <w:rsid w:val="00B2666B"/>
  </w:style>
  <w:style w:type="paragraph" w:customStyle="1" w:styleId="Default">
    <w:name w:val="Default"/>
    <w:rsid w:val="00B2666B"/>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320B04"/>
    <w:pPr>
      <w:ind w:left="720"/>
      <w:contextualSpacing/>
    </w:pPr>
  </w:style>
  <w:style w:type="paragraph" w:styleId="BodyText">
    <w:name w:val="Body Text"/>
    <w:basedOn w:val="Normal"/>
    <w:link w:val="BodyTextChar"/>
    <w:rsid w:val="00F375D9"/>
    <w:pPr>
      <w:jc w:val="both"/>
    </w:pPr>
    <w:rPr>
      <w:bCs/>
    </w:rPr>
  </w:style>
  <w:style w:type="character" w:customStyle="1" w:styleId="BodyTextChar">
    <w:name w:val="Body Text Char"/>
    <w:basedOn w:val="DefaultParagraphFont"/>
    <w:link w:val="BodyText"/>
    <w:rsid w:val="00F375D9"/>
    <w:rPr>
      <w:rFonts w:ascii="Arial" w:hAnsi="Arial"/>
      <w:bCs/>
      <w:sz w:val="22"/>
      <w:lang w:eastAsia="en-US"/>
    </w:rPr>
  </w:style>
  <w:style w:type="paragraph" w:styleId="Revision">
    <w:name w:val="Revision"/>
    <w:hidden/>
    <w:uiPriority w:val="99"/>
    <w:semiHidden/>
    <w:rsid w:val="00A5749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0FC0-5B28-4E13-9FBA-F3048E49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1856</Words>
  <Characters>10745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2019-06-21T11:27:00Z</cp:lastPrinted>
  <dcterms:created xsi:type="dcterms:W3CDTF">2022-10-18T07:08:00Z</dcterms:created>
  <dcterms:modified xsi:type="dcterms:W3CDTF">2022-10-18T07:08:00Z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