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7146" w:tblpY="1003"/>
        <w:tblW w:w="39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3035"/>
      </w:tblGrid>
      <w:tr w:rsidR="009B2674" w:rsidRPr="00E2144D" w14:paraId="5C4421E1" w14:textId="77777777" w:rsidTr="004E4907">
        <w:trPr>
          <w:trHeight w:val="294"/>
        </w:trPr>
        <w:tc>
          <w:tcPr>
            <w:tcW w:w="850" w:type="dxa"/>
            <w:vAlign w:val="center"/>
          </w:tcPr>
          <w:p w14:paraId="29CF9139" w14:textId="77777777" w:rsidR="009B2674" w:rsidRPr="00E2144D" w:rsidRDefault="009B2674" w:rsidP="004E4907">
            <w:pPr>
              <w:rPr>
                <w:rFonts w:ascii="ITC Lubalin Graph Std Book" w:hAnsi="ITC Lubalin Graph Std Book"/>
                <w:color w:val="00B0F0"/>
                <w:sz w:val="14"/>
                <w:szCs w:val="14"/>
              </w:rPr>
            </w:pPr>
            <w:bookmarkStart w:id="0" w:name="_Hlk203148658"/>
            <w:r w:rsidRPr="00E2144D">
              <w:rPr>
                <w:rFonts w:ascii="ITC Lubalin Graph Std Book" w:hAnsi="ITC Lubalin Graph Std Book"/>
                <w:color w:val="00B0F0"/>
                <w:sz w:val="14"/>
                <w:szCs w:val="14"/>
              </w:rPr>
              <w:t>Department</w:t>
            </w:r>
          </w:p>
        </w:tc>
        <w:tc>
          <w:tcPr>
            <w:tcW w:w="3124" w:type="dxa"/>
            <w:vAlign w:val="center"/>
          </w:tcPr>
          <w:p w14:paraId="1B02FA2C" w14:textId="22C888D3" w:rsidR="004E4907" w:rsidRPr="004E4907" w:rsidRDefault="008F4E61" w:rsidP="004E4907">
            <w:pPr>
              <w:rPr>
                <w:rFonts w:ascii="ITC Lubalin Graph Std Book" w:hAnsi="ITC Lubalin Graph Std Book"/>
                <w:color w:val="002060"/>
                <w:sz w:val="14"/>
                <w:szCs w:val="14"/>
              </w:rPr>
            </w:pPr>
            <w:r w:rsidRPr="004E4907">
              <w:rPr>
                <w:rFonts w:ascii="ITC Lubalin Graph Std Book" w:hAnsi="ITC Lubalin Graph Std Book"/>
                <w:color w:val="002060"/>
                <w:sz w:val="14"/>
                <w:szCs w:val="14"/>
              </w:rPr>
              <w:t>Major Programmes and Fleet Strategy</w:t>
            </w:r>
          </w:p>
        </w:tc>
      </w:tr>
      <w:tr w:rsidR="009B2674" w:rsidRPr="00E2144D" w14:paraId="6D5E7ADE" w14:textId="77777777" w:rsidTr="004E4907">
        <w:trPr>
          <w:trHeight w:val="294"/>
        </w:trPr>
        <w:tc>
          <w:tcPr>
            <w:tcW w:w="850" w:type="dxa"/>
            <w:vAlign w:val="center"/>
          </w:tcPr>
          <w:p w14:paraId="3CD4A1E9" w14:textId="77777777" w:rsidR="009B2674" w:rsidRPr="00E2144D" w:rsidRDefault="009B2674" w:rsidP="004E4907">
            <w:pPr>
              <w:rPr>
                <w:rFonts w:ascii="ITC Lubalin Graph Std Book" w:hAnsi="ITC Lubalin Graph Std Book"/>
                <w:color w:val="00B0F0"/>
                <w:sz w:val="14"/>
                <w:szCs w:val="14"/>
              </w:rPr>
            </w:pPr>
            <w:r w:rsidRPr="00E2144D">
              <w:rPr>
                <w:rFonts w:ascii="ITC Lubalin Graph Std Book" w:hAnsi="ITC Lubalin Graph Std Book"/>
                <w:color w:val="00B0F0"/>
                <w:sz w:val="14"/>
                <w:szCs w:val="14"/>
              </w:rPr>
              <w:t>Grade</w:t>
            </w:r>
          </w:p>
        </w:tc>
        <w:tc>
          <w:tcPr>
            <w:tcW w:w="3124" w:type="dxa"/>
            <w:vAlign w:val="center"/>
          </w:tcPr>
          <w:p w14:paraId="44543412" w14:textId="279674E9" w:rsidR="009B2674" w:rsidRPr="004E4907" w:rsidRDefault="00F96CFD" w:rsidP="004E4907">
            <w:pPr>
              <w:rPr>
                <w:rFonts w:ascii="ITC Lubalin Graph Std Book" w:hAnsi="ITC Lubalin Graph Std Book"/>
                <w:color w:val="002060"/>
                <w:sz w:val="14"/>
                <w:szCs w:val="14"/>
              </w:rPr>
            </w:pPr>
            <w:r w:rsidRPr="004E4907">
              <w:rPr>
                <w:rFonts w:ascii="ITC Lubalin Graph Std Book" w:hAnsi="ITC Lubalin Graph Std Book"/>
                <w:color w:val="002060"/>
                <w:sz w:val="14"/>
                <w:szCs w:val="14"/>
              </w:rPr>
              <w:t>MG</w:t>
            </w:r>
            <w:r w:rsidR="008F4E61" w:rsidRPr="004E4907">
              <w:rPr>
                <w:rFonts w:ascii="ITC Lubalin Graph Std Book" w:hAnsi="ITC Lubalin Graph Std Book"/>
                <w:color w:val="002060"/>
                <w:sz w:val="14"/>
                <w:szCs w:val="14"/>
              </w:rPr>
              <w:t>1</w:t>
            </w:r>
          </w:p>
        </w:tc>
      </w:tr>
      <w:tr w:rsidR="009B2674" w:rsidRPr="00E2144D" w14:paraId="308366B2" w14:textId="77777777" w:rsidTr="004E4907">
        <w:trPr>
          <w:trHeight w:val="294"/>
        </w:trPr>
        <w:tc>
          <w:tcPr>
            <w:tcW w:w="850" w:type="dxa"/>
            <w:vAlign w:val="center"/>
          </w:tcPr>
          <w:p w14:paraId="09B82683" w14:textId="408FF98F" w:rsidR="009B2674" w:rsidRPr="00E2144D" w:rsidRDefault="009B2674" w:rsidP="004E4907">
            <w:pPr>
              <w:rPr>
                <w:rFonts w:ascii="ITC Lubalin Graph Std Book" w:hAnsi="ITC Lubalin Graph Std Book"/>
                <w:color w:val="00B0F0"/>
                <w:sz w:val="14"/>
                <w:szCs w:val="14"/>
              </w:rPr>
            </w:pPr>
            <w:r w:rsidRPr="00E2144D">
              <w:rPr>
                <w:rFonts w:ascii="ITC Lubalin Graph Std Book" w:hAnsi="ITC Lubalin Graph Std Book"/>
                <w:color w:val="00B0F0"/>
                <w:sz w:val="14"/>
                <w:szCs w:val="14"/>
              </w:rPr>
              <w:t>Reports to</w:t>
            </w:r>
          </w:p>
        </w:tc>
        <w:tc>
          <w:tcPr>
            <w:tcW w:w="3124" w:type="dxa"/>
            <w:vAlign w:val="center"/>
          </w:tcPr>
          <w:p w14:paraId="78AA18B9" w14:textId="44E672DA" w:rsidR="009B2674" w:rsidRPr="004E4907" w:rsidRDefault="008F4E61" w:rsidP="004E4907">
            <w:pPr>
              <w:rPr>
                <w:rFonts w:ascii="ITC Lubalin Graph Std Book" w:hAnsi="ITC Lubalin Graph Std Book"/>
                <w:color w:val="002060"/>
                <w:sz w:val="14"/>
                <w:szCs w:val="14"/>
              </w:rPr>
            </w:pPr>
            <w:r w:rsidRPr="004E4907">
              <w:rPr>
                <w:rFonts w:ascii="ITC Lubalin Graph Std Book" w:hAnsi="ITC Lubalin Graph Std Book"/>
                <w:color w:val="002060"/>
                <w:sz w:val="14"/>
                <w:szCs w:val="14"/>
              </w:rPr>
              <w:t>Portfolio Operations Manager</w:t>
            </w:r>
          </w:p>
        </w:tc>
      </w:tr>
      <w:tr w:rsidR="009B2674" w:rsidRPr="00E2144D" w14:paraId="1B93AF98" w14:textId="77777777" w:rsidTr="004E4907">
        <w:trPr>
          <w:trHeight w:val="49"/>
        </w:trPr>
        <w:tc>
          <w:tcPr>
            <w:tcW w:w="850" w:type="dxa"/>
            <w:vAlign w:val="center"/>
          </w:tcPr>
          <w:p w14:paraId="0742ADA9" w14:textId="543F3E92" w:rsidR="009B2674" w:rsidRPr="00E2144D" w:rsidRDefault="009B2674" w:rsidP="004E4907">
            <w:pPr>
              <w:rPr>
                <w:rFonts w:ascii="ITC Lubalin Graph Std Book" w:hAnsi="ITC Lubalin Graph Std Book"/>
                <w:color w:val="00B0F0"/>
                <w:sz w:val="14"/>
                <w:szCs w:val="14"/>
              </w:rPr>
            </w:pPr>
            <w:r w:rsidRPr="00E2144D">
              <w:rPr>
                <w:rFonts w:ascii="ITC Lubalin Graph Std Book" w:hAnsi="ITC Lubalin Graph Std Book"/>
                <w:color w:val="00B0F0"/>
                <w:sz w:val="14"/>
                <w:szCs w:val="14"/>
              </w:rPr>
              <w:t>Location</w:t>
            </w:r>
          </w:p>
        </w:tc>
        <w:tc>
          <w:tcPr>
            <w:tcW w:w="3124" w:type="dxa"/>
            <w:vAlign w:val="center"/>
          </w:tcPr>
          <w:p w14:paraId="63D8E2A6" w14:textId="77777777" w:rsidR="004E4907" w:rsidRDefault="007D5C90" w:rsidP="004E4907">
            <w:pPr>
              <w:rPr>
                <w:rFonts w:ascii="ITC Lubalin Graph Std Book" w:hAnsi="ITC Lubalin Graph Std Book"/>
                <w:color w:val="002060"/>
                <w:sz w:val="14"/>
                <w:szCs w:val="14"/>
              </w:rPr>
            </w:pPr>
            <w:r w:rsidRPr="004E4907">
              <w:rPr>
                <w:rFonts w:ascii="ITC Lubalin Graph Std Book" w:hAnsi="ITC Lubalin Graph Std Book"/>
                <w:color w:val="002060"/>
                <w:sz w:val="14"/>
                <w:szCs w:val="14"/>
              </w:rPr>
              <w:t xml:space="preserve">Various (Kent/London) </w:t>
            </w:r>
          </w:p>
          <w:p w14:paraId="240CD6A8" w14:textId="0235C526" w:rsidR="009B2674" w:rsidRPr="004E4907" w:rsidRDefault="007D5C90" w:rsidP="004E4907">
            <w:pPr>
              <w:rPr>
                <w:rFonts w:ascii="ITC Lubalin Graph Std Book" w:hAnsi="ITC Lubalin Graph Std Book"/>
                <w:color w:val="002060"/>
                <w:sz w:val="14"/>
                <w:szCs w:val="14"/>
              </w:rPr>
            </w:pPr>
            <w:r w:rsidRPr="004E4907">
              <w:rPr>
                <w:rFonts w:ascii="ITC Lubalin Graph Std Book" w:hAnsi="ITC Lubalin Graph Std Book"/>
                <w:color w:val="002060"/>
                <w:sz w:val="14"/>
                <w:szCs w:val="14"/>
              </w:rPr>
              <w:t>with travel across network</w:t>
            </w:r>
          </w:p>
        </w:tc>
      </w:tr>
      <w:bookmarkEnd w:id="0"/>
    </w:tbl>
    <w:p w14:paraId="15B27B0A" w14:textId="16E62AEF" w:rsidR="00D42D5A" w:rsidRPr="00E2144D" w:rsidRDefault="00D42D5A" w:rsidP="00D42D5A">
      <w:pPr>
        <w:jc w:val="right"/>
        <w:rPr>
          <w:rFonts w:ascii="ITC Lubalin Graph Std Book" w:hAnsi="ITC Lubalin Graph Std Book"/>
          <w:b/>
          <w:bCs/>
          <w:color w:val="00B0F0"/>
          <w:sz w:val="22"/>
          <w:szCs w:val="22"/>
        </w:rPr>
      </w:pPr>
    </w:p>
    <w:p w14:paraId="509F7972" w14:textId="45E2AF97" w:rsidR="000F0568" w:rsidRPr="004E4907" w:rsidRDefault="000F0568">
      <w:pPr>
        <w:rPr>
          <w:rFonts w:ascii="ITC Lubalin Graph Std Book" w:hAnsi="ITC Lubalin Graph Std Book"/>
          <w:color w:val="00B0F0"/>
          <w:sz w:val="32"/>
          <w:szCs w:val="32"/>
        </w:rPr>
      </w:pPr>
      <w:r w:rsidRPr="004E4907">
        <w:rPr>
          <w:rFonts w:ascii="ITC Lubalin Graph Std Book" w:hAnsi="ITC Lubalin Graph Std Book"/>
          <w:color w:val="00B0F0"/>
          <w:sz w:val="32"/>
          <w:szCs w:val="32"/>
        </w:rPr>
        <w:t>Our Purpos</w:t>
      </w:r>
      <w:r w:rsidR="00D42D5A" w:rsidRPr="004E4907">
        <w:rPr>
          <w:rFonts w:ascii="ITC Lubalin Graph Std Book" w:hAnsi="ITC Lubalin Graph Std Book"/>
          <w:color w:val="00B0F0"/>
          <w:sz w:val="32"/>
          <w:szCs w:val="32"/>
        </w:rPr>
        <w:t>e</w:t>
      </w:r>
    </w:p>
    <w:p w14:paraId="7AAC70A0" w14:textId="4E4FB816" w:rsidR="002034E9" w:rsidRPr="00E2144D" w:rsidRDefault="00D42D5A">
      <w:pPr>
        <w:rPr>
          <w:rFonts w:ascii="ITC Lubalin Graph Std Book" w:hAnsi="ITC Lubalin Graph Std Book"/>
          <w:color w:val="002060"/>
          <w:sz w:val="22"/>
          <w:szCs w:val="22"/>
        </w:rPr>
      </w:pPr>
      <w:r w:rsidRPr="00E2144D">
        <w:rPr>
          <w:rFonts w:ascii="ITC Lubalin Graph Std Book" w:hAnsi="ITC Lubalin Graph Std Book"/>
          <w:color w:val="002060"/>
          <w:sz w:val="22"/>
          <w:szCs w:val="22"/>
        </w:rPr>
        <w:t>W</w:t>
      </w:r>
      <w:r w:rsidR="000F0568" w:rsidRPr="00E2144D">
        <w:rPr>
          <w:rFonts w:ascii="ITC Lubalin Graph Std Book" w:hAnsi="ITC Lubalin Graph Std Book"/>
          <w:color w:val="002060"/>
          <w:sz w:val="22"/>
          <w:szCs w:val="22"/>
        </w:rPr>
        <w:t xml:space="preserve">orking together to secure a thriving future for </w:t>
      </w:r>
      <w:r w:rsidR="004E4907">
        <w:rPr>
          <w:rFonts w:ascii="ITC Lubalin Graph Std Book" w:hAnsi="ITC Lubalin Graph Std Book"/>
          <w:color w:val="002060"/>
          <w:sz w:val="22"/>
          <w:szCs w:val="22"/>
        </w:rPr>
        <w:t>t</w:t>
      </w:r>
      <w:r w:rsidR="000F0568" w:rsidRPr="00E2144D">
        <w:rPr>
          <w:rFonts w:ascii="ITC Lubalin Graph Std Book" w:hAnsi="ITC Lubalin Graph Std Book"/>
          <w:color w:val="002060"/>
          <w:sz w:val="22"/>
          <w:szCs w:val="22"/>
        </w:rPr>
        <w:t>he railway and for the communities we serve</w:t>
      </w:r>
    </w:p>
    <w:p w14:paraId="32903B3E" w14:textId="4EC8EE4F" w:rsidR="00743C53" w:rsidRPr="00791607" w:rsidRDefault="004D1ED1" w:rsidP="000F0568">
      <w:pPr>
        <w:rPr>
          <w:rFonts w:ascii="ITC Lubalin Graph Std Book" w:hAnsi="ITC Lubalin Graph Std Book"/>
          <w:color w:val="0E2841" w:themeColor="text2"/>
          <w:sz w:val="32"/>
          <w:szCs w:val="32"/>
        </w:rPr>
      </w:pPr>
      <w:r w:rsidRPr="00791607">
        <w:rPr>
          <w:rFonts w:ascii="ITC Lubalin Graph Std Book" w:hAnsi="ITC Lubalin Graph Std Book"/>
          <w:b/>
          <w:bCs/>
          <w:color w:val="0E2841" w:themeColor="text2"/>
          <w:sz w:val="32"/>
          <w:szCs w:val="32"/>
        </w:rPr>
        <w:t>Your Role</w:t>
      </w:r>
      <w:r w:rsidRPr="00791607">
        <w:rPr>
          <w:rFonts w:ascii="ITC Lubalin Graph Std Book" w:hAnsi="ITC Lubalin Graph Std Book"/>
          <w:color w:val="0E2841" w:themeColor="text2"/>
          <w:sz w:val="32"/>
          <w:szCs w:val="32"/>
        </w:rPr>
        <w:t xml:space="preserve">: </w:t>
      </w:r>
      <w:r w:rsidR="00116187" w:rsidRPr="00791607">
        <w:rPr>
          <w:rFonts w:ascii="ITC Lubalin Graph Std Book" w:hAnsi="ITC Lubalin Graph Std Book"/>
          <w:b/>
          <w:bCs/>
          <w:color w:val="0E2841" w:themeColor="text2"/>
          <w:sz w:val="32"/>
          <w:szCs w:val="32"/>
        </w:rPr>
        <w:t>Assistant Project Manager</w:t>
      </w:r>
    </w:p>
    <w:p w14:paraId="0253F261" w14:textId="0D6B232B" w:rsidR="00E2144D" w:rsidRPr="00087994" w:rsidRDefault="007474D4" w:rsidP="000F0568">
      <w:pPr>
        <w:rPr>
          <w:rFonts w:ascii="ITC Lubalin Graph Std Book" w:hAnsi="ITC Lubalin Graph Std Book"/>
          <w:color w:val="0E2841" w:themeColor="text2"/>
          <w:sz w:val="44"/>
          <w:szCs w:val="44"/>
        </w:rPr>
      </w:pPr>
      <w:r w:rsidRPr="00E2144D">
        <w:rPr>
          <w:rFonts w:ascii="ITC Lubalin Graph Std Book" w:hAnsi="ITC Lubalin Graph Std Book"/>
          <w:noProof/>
          <w:sz w:val="32"/>
          <w:szCs w:val="32"/>
        </w:rPr>
        <mc:AlternateContent>
          <mc:Choice Requires="wps">
            <w:drawing>
              <wp:anchor distT="45720" distB="45720" distL="114300" distR="114300" simplePos="0" relativeHeight="251658241" behindDoc="0" locked="0" layoutInCell="1" allowOverlap="1" wp14:anchorId="6CFB4F48" wp14:editId="63E06D5B">
                <wp:simplePos x="0" y="0"/>
                <wp:positionH relativeFrom="margin">
                  <wp:align>center</wp:align>
                </wp:positionH>
                <wp:positionV relativeFrom="paragraph">
                  <wp:posOffset>334645</wp:posOffset>
                </wp:positionV>
                <wp:extent cx="5871210" cy="2019300"/>
                <wp:effectExtent l="19050" t="1905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210" cy="2019300"/>
                        </a:xfrm>
                        <a:prstGeom prst="rect">
                          <a:avLst/>
                        </a:prstGeom>
                        <a:solidFill>
                          <a:srgbClr val="FFFFFF"/>
                        </a:solidFill>
                        <a:ln w="28575">
                          <a:solidFill>
                            <a:srgbClr val="002060"/>
                          </a:solidFill>
                          <a:miter lim="800000"/>
                          <a:headEnd/>
                          <a:tailEnd/>
                        </a:ln>
                      </wps:spPr>
                      <wps:txbx>
                        <w:txbxContent>
                          <w:p w14:paraId="1C2DCCB4" w14:textId="5A219995" w:rsidR="004D0A9C" w:rsidRDefault="00087994" w:rsidP="004D0A9C">
                            <w:pPr>
                              <w:pStyle w:val="pdq2pgselectionanchorcontainer"/>
                              <w:rPr>
                                <w:rFonts w:ascii="ITC Lubalin Graph Std Book" w:eastAsiaTheme="minorHAnsi" w:hAnsi="ITC Lubalin Graph Std Book" w:cstheme="minorBidi"/>
                                <w:color w:val="002060"/>
                                <w:kern w:val="2"/>
                                <w:sz w:val="14"/>
                                <w:szCs w:val="14"/>
                                <w:lang w:eastAsia="en-US"/>
                                <w14:ligatures w14:val="standardContextual"/>
                              </w:rPr>
                            </w:pPr>
                            <w:r w:rsidRPr="00791607">
                              <w:rPr>
                                <w:rFonts w:ascii="ITC Lubalin Graph Std Book" w:eastAsiaTheme="minorHAnsi" w:hAnsi="ITC Lubalin Graph Std Book" w:cstheme="minorBidi"/>
                                <w:color w:val="002060"/>
                                <w:kern w:val="2"/>
                                <w:sz w:val="18"/>
                                <w:szCs w:val="18"/>
                                <w:lang w:eastAsia="en-US"/>
                                <w14:ligatures w14:val="standardContextual"/>
                              </w:rPr>
                              <w:t xml:space="preserve">The </w:t>
                            </w:r>
                            <w:r w:rsidR="004D0A9C" w:rsidRPr="00791607">
                              <w:rPr>
                                <w:rFonts w:ascii="ITC Lubalin Graph Std Book" w:eastAsiaTheme="minorHAnsi" w:hAnsi="ITC Lubalin Graph Std Book" w:cstheme="minorBidi"/>
                                <w:color w:val="002060"/>
                                <w:kern w:val="2"/>
                                <w:sz w:val="18"/>
                                <w:szCs w:val="18"/>
                                <w:lang w:eastAsia="en-US"/>
                                <w14:ligatures w14:val="standardContextual"/>
                              </w:rPr>
                              <w:t>Assistant Project Manager supports the successful delivery of Southeastern's Major Programmes portfolio. Working across a diverse range of infrastructure, engineering, digital and business change programmes, you will provide project management support that enables projects to be delivered safely, efficiently and in line with agreed objectives.</w:t>
                            </w:r>
                          </w:p>
                          <w:p w14:paraId="73180E65" w14:textId="65C73EC5" w:rsidR="00987DF9" w:rsidRDefault="004D0A9C" w:rsidP="004D0A9C">
                            <w:pPr>
                              <w:pStyle w:val="NormalWeb"/>
                              <w:rPr>
                                <w:rFonts w:ascii="ITC Lubalin Graph Std Book" w:eastAsiaTheme="minorHAnsi" w:hAnsi="ITC Lubalin Graph Std Book" w:cstheme="minorBidi"/>
                                <w:color w:val="002060"/>
                                <w:kern w:val="2"/>
                                <w:sz w:val="18"/>
                                <w:szCs w:val="18"/>
                                <w:lang w:eastAsia="en-US"/>
                                <w14:ligatures w14:val="standardContextual"/>
                              </w:rPr>
                            </w:pPr>
                            <w:r w:rsidRPr="00791607">
                              <w:rPr>
                                <w:rFonts w:ascii="ITC Lubalin Graph Std Book" w:eastAsiaTheme="minorHAnsi" w:hAnsi="ITC Lubalin Graph Std Book" w:cstheme="minorBidi"/>
                                <w:color w:val="002060"/>
                                <w:kern w:val="2"/>
                                <w:sz w:val="18"/>
                                <w:szCs w:val="18"/>
                                <w:lang w:eastAsia="en-US"/>
                                <w14:ligatures w14:val="standardContextual"/>
                              </w:rPr>
                              <w:t xml:space="preserve">Working alongside </w:t>
                            </w:r>
                            <w:r w:rsidR="00B50860">
                              <w:rPr>
                                <w:rFonts w:ascii="ITC Lubalin Graph Std Book" w:eastAsiaTheme="minorHAnsi" w:hAnsi="ITC Lubalin Graph Std Book" w:cstheme="minorBidi"/>
                                <w:color w:val="002060"/>
                                <w:kern w:val="2"/>
                                <w:sz w:val="18"/>
                                <w:szCs w:val="18"/>
                                <w:lang w:eastAsia="en-US"/>
                                <w14:ligatures w14:val="standardContextual"/>
                              </w:rPr>
                              <w:t>the Portfolio Operations</w:t>
                            </w:r>
                            <w:r w:rsidR="00742F53">
                              <w:rPr>
                                <w:rFonts w:ascii="ITC Lubalin Graph Std Book" w:eastAsiaTheme="minorHAnsi" w:hAnsi="ITC Lubalin Graph Std Book" w:cstheme="minorBidi"/>
                                <w:color w:val="002060"/>
                                <w:kern w:val="2"/>
                                <w:sz w:val="18"/>
                                <w:szCs w:val="18"/>
                                <w:lang w:eastAsia="en-US"/>
                                <w14:ligatures w14:val="standardContextual"/>
                              </w:rPr>
                              <w:t xml:space="preserve"> Manager, </w:t>
                            </w:r>
                            <w:r w:rsidRPr="00791607">
                              <w:rPr>
                                <w:rFonts w:ascii="ITC Lubalin Graph Std Book" w:eastAsiaTheme="minorHAnsi" w:hAnsi="ITC Lubalin Graph Std Book" w:cstheme="minorBidi"/>
                                <w:color w:val="002060"/>
                                <w:kern w:val="2"/>
                                <w:sz w:val="18"/>
                                <w:szCs w:val="18"/>
                                <w:lang w:eastAsia="en-US"/>
                                <w14:ligatures w14:val="standardContextual"/>
                              </w:rPr>
                              <w:t xml:space="preserve">Project Managers and programme teams, you will coordinate project activities, maintain </w:t>
                            </w:r>
                            <w:r w:rsidR="00C97965">
                              <w:rPr>
                                <w:rFonts w:ascii="ITC Lubalin Graph Std Book" w:eastAsiaTheme="minorHAnsi" w:hAnsi="ITC Lubalin Graph Std Book" w:cstheme="minorBidi"/>
                                <w:color w:val="002060"/>
                                <w:kern w:val="2"/>
                                <w:sz w:val="18"/>
                                <w:szCs w:val="18"/>
                                <w:lang w:eastAsia="en-US"/>
                                <w14:ligatures w14:val="standardContextual"/>
                              </w:rPr>
                              <w:t xml:space="preserve">accurate </w:t>
                            </w:r>
                            <w:r w:rsidR="00C77ADB">
                              <w:rPr>
                                <w:rFonts w:ascii="ITC Lubalin Graph Std Book" w:eastAsiaTheme="minorHAnsi" w:hAnsi="ITC Lubalin Graph Std Book" w:cstheme="minorBidi"/>
                                <w:color w:val="002060"/>
                                <w:kern w:val="2"/>
                                <w:sz w:val="18"/>
                                <w:szCs w:val="18"/>
                                <w:lang w:eastAsia="en-US"/>
                                <w14:ligatures w14:val="standardContextual"/>
                              </w:rPr>
                              <w:t xml:space="preserve">project controls </w:t>
                            </w:r>
                            <w:r w:rsidRPr="00791607">
                              <w:rPr>
                                <w:rFonts w:ascii="ITC Lubalin Graph Std Book" w:eastAsiaTheme="minorHAnsi" w:hAnsi="ITC Lubalin Graph Std Book" w:cstheme="minorBidi"/>
                                <w:color w:val="002060"/>
                                <w:kern w:val="2"/>
                                <w:sz w:val="18"/>
                                <w:szCs w:val="18"/>
                                <w:lang w:eastAsia="en-US"/>
                                <w14:ligatures w14:val="standardContextual"/>
                              </w:rPr>
                              <w:t xml:space="preserve">and support informed decision-making throughout the project lifecycle. </w:t>
                            </w:r>
                            <w:r w:rsidR="00CC528C">
                              <w:rPr>
                                <w:rFonts w:ascii="ITC Lubalin Graph Std Book" w:eastAsiaTheme="minorHAnsi" w:hAnsi="ITC Lubalin Graph Std Book" w:cstheme="minorBidi"/>
                                <w:color w:val="002060"/>
                                <w:kern w:val="2"/>
                                <w:sz w:val="18"/>
                                <w:szCs w:val="18"/>
                                <w:lang w:eastAsia="en-US"/>
                                <w14:ligatures w14:val="standardContextual"/>
                              </w:rPr>
                              <w:t>You will contribute to the management of project risks, issues, dependencies, finance and change activities, ensuring projects are delivered safe</w:t>
                            </w:r>
                            <w:r w:rsidR="003A795A">
                              <w:rPr>
                                <w:rFonts w:ascii="ITC Lubalin Graph Std Book" w:eastAsiaTheme="minorHAnsi" w:hAnsi="ITC Lubalin Graph Std Book" w:cstheme="minorBidi"/>
                                <w:color w:val="002060"/>
                                <w:kern w:val="2"/>
                                <w:sz w:val="18"/>
                                <w:szCs w:val="18"/>
                                <w:lang w:eastAsia="en-US"/>
                                <w14:ligatures w14:val="standardContextual"/>
                              </w:rPr>
                              <w:t>l</w:t>
                            </w:r>
                            <w:r w:rsidR="00CC528C">
                              <w:rPr>
                                <w:rFonts w:ascii="ITC Lubalin Graph Std Book" w:eastAsiaTheme="minorHAnsi" w:hAnsi="ITC Lubalin Graph Std Book" w:cstheme="minorBidi"/>
                                <w:color w:val="002060"/>
                                <w:kern w:val="2"/>
                                <w:sz w:val="18"/>
                                <w:szCs w:val="18"/>
                                <w:lang w:eastAsia="en-US"/>
                                <w14:ligatures w14:val="standardContextual"/>
                              </w:rPr>
                              <w:t xml:space="preserve">y, effectively and in accordance </w:t>
                            </w:r>
                            <w:r w:rsidR="00987DF9">
                              <w:rPr>
                                <w:rFonts w:ascii="ITC Lubalin Graph Std Book" w:eastAsiaTheme="minorHAnsi" w:hAnsi="ITC Lubalin Graph Std Book" w:cstheme="minorBidi"/>
                                <w:color w:val="002060"/>
                                <w:kern w:val="2"/>
                                <w:sz w:val="18"/>
                                <w:szCs w:val="18"/>
                                <w:lang w:eastAsia="en-US"/>
                                <w14:ligatures w14:val="standardContextual"/>
                              </w:rPr>
                              <w:t>with Southeastern’s Project Framework Methodology.</w:t>
                            </w:r>
                          </w:p>
                          <w:p w14:paraId="2412D455" w14:textId="5109769C" w:rsidR="004D0A9C" w:rsidRPr="00791607" w:rsidRDefault="004D0A9C" w:rsidP="004D0A9C">
                            <w:pPr>
                              <w:pStyle w:val="NormalWeb"/>
                              <w:rPr>
                                <w:rFonts w:ascii="ITC Lubalin Graph Std Book" w:eastAsiaTheme="minorHAnsi" w:hAnsi="ITC Lubalin Graph Std Book" w:cstheme="minorBidi"/>
                                <w:color w:val="002060"/>
                                <w:kern w:val="2"/>
                                <w:sz w:val="18"/>
                                <w:szCs w:val="18"/>
                                <w:lang w:eastAsia="en-US"/>
                                <w14:ligatures w14:val="standardContextual"/>
                              </w:rPr>
                            </w:pPr>
                            <w:r w:rsidRPr="00791607">
                              <w:rPr>
                                <w:rFonts w:ascii="ITC Lubalin Graph Std Book" w:eastAsiaTheme="minorHAnsi" w:hAnsi="ITC Lubalin Graph Std Book" w:cstheme="minorBidi"/>
                                <w:color w:val="002060"/>
                                <w:kern w:val="2"/>
                                <w:sz w:val="18"/>
                                <w:szCs w:val="18"/>
                                <w:lang w:eastAsia="en-US"/>
                                <w14:ligatures w14:val="standardContextual"/>
                              </w:rPr>
                              <w:t>As your knowledge and experience develop, you will take increasing ownership of project workstreams and, where appropriate, lead the delivery of smaller projects.</w:t>
                            </w:r>
                          </w:p>
                          <w:p w14:paraId="01688A8A" w14:textId="77777777" w:rsidR="004D0A9C" w:rsidRPr="00791607" w:rsidRDefault="004D0A9C" w:rsidP="004D0A9C">
                            <w:pPr>
                              <w:pStyle w:val="NormalWeb"/>
                              <w:rPr>
                                <w:rFonts w:ascii="ITC Lubalin Graph Std Book" w:eastAsiaTheme="minorHAnsi" w:hAnsi="ITC Lubalin Graph Std Book" w:cstheme="minorBidi"/>
                                <w:b/>
                                <w:bCs/>
                                <w:color w:val="002060"/>
                                <w:kern w:val="2"/>
                                <w:sz w:val="18"/>
                                <w:szCs w:val="18"/>
                                <w:lang w:eastAsia="en-US"/>
                                <w14:ligatures w14:val="standardContextual"/>
                              </w:rPr>
                            </w:pPr>
                            <w:r w:rsidRPr="00791607">
                              <w:rPr>
                                <w:rFonts w:ascii="ITC Lubalin Graph Std Book" w:eastAsiaTheme="minorHAnsi" w:hAnsi="ITC Lubalin Graph Std Book" w:cstheme="minorBidi"/>
                                <w:color w:val="002060"/>
                                <w:kern w:val="2"/>
                                <w:sz w:val="18"/>
                                <w:szCs w:val="18"/>
                                <w:lang w:eastAsia="en-US"/>
                                <w14:ligatures w14:val="standardContextual"/>
                              </w:rPr>
                              <w:t>This is a development role designed to build the knowledge, skills and experience required to progress into a Project Manager role within the Major Programmes team.</w:t>
                            </w:r>
                          </w:p>
                          <w:p w14:paraId="7CB205D0" w14:textId="22977274" w:rsidR="00087994" w:rsidRPr="007474D4" w:rsidRDefault="00087994" w:rsidP="004D0A9C">
                            <w:pPr>
                              <w:pStyle w:val="pdq2pgselectionanchorcontainer"/>
                              <w:rPr>
                                <w:rFonts w:ascii="ITC Lubalin Graph Std Book" w:eastAsiaTheme="minorHAnsi" w:hAnsi="ITC Lubalin Graph Std Book" w:cstheme="minorBidi"/>
                                <w:color w:val="002060"/>
                                <w:kern w:val="2"/>
                                <w:sz w:val="16"/>
                                <w:szCs w:val="16"/>
                                <w:lang w:eastAsia="en-US"/>
                                <w14:ligatures w14:val="standardContextual"/>
                              </w:rPr>
                            </w:pPr>
                          </w:p>
                          <w:p w14:paraId="64361EB8" w14:textId="3E8831EA" w:rsidR="002777EA" w:rsidRPr="00E2144D" w:rsidRDefault="002777EA" w:rsidP="002777EA">
                            <w:pPr>
                              <w:rPr>
                                <w:rFonts w:ascii="ITC Lubalin Graph Std Book" w:hAnsi="ITC Lubalin Graph Std Book"/>
                                <w:color w:val="002060"/>
                                <w:sz w:val="22"/>
                                <w:szCs w:val="22"/>
                              </w:rPr>
                            </w:pPr>
                          </w:p>
                          <w:p w14:paraId="6D8E83B7" w14:textId="6CAA841E" w:rsidR="006131B1" w:rsidRPr="00E2144D" w:rsidRDefault="006131B1">
                            <w:pPr>
                              <w:rPr>
                                <w:rFonts w:ascii="ITC Lubalin Graph Std Book" w:hAnsi="ITC Lubalin Graph Std Book"/>
                                <w:color w:val="00206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B4F48" id="_x0000_t202" coordsize="21600,21600" o:spt="202" path="m,l,21600r21600,l21600,xe">
                <v:stroke joinstyle="miter"/>
                <v:path gradientshapeok="t" o:connecttype="rect"/>
              </v:shapetype>
              <v:shape id="Text Box 2" o:spid="_x0000_s1026" type="#_x0000_t202" style="position:absolute;margin-left:0;margin-top:26.35pt;width:462.3pt;height:159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" strokecolor="#002060" strokeweight="2.25pt">
                <v:textbox>
                  <w:txbxContent>
                    <w:p w14:paraId="1C2DCCB4" w14:textId="5A219995" w:rsidR="004D0A9C" w:rsidRDefault="00087994" w:rsidP="004D0A9C">
                      <w:pPr>
                        <w:pStyle w:val="pdq2pgselectionanchorcontainer"/>
                        <w:rPr>
                          <w:rFonts w:ascii="ITC Lubalin Graph Std Book" w:eastAsiaTheme="minorHAnsi" w:hAnsi="ITC Lubalin Graph Std Book" w:cstheme="minorBidi"/>
                          <w:color w:val="002060"/>
                          <w:kern w:val="2"/>
                          <w:sz w:val="14"/>
                          <w:szCs w:val="14"/>
                          <w:lang w:eastAsia="en-US"/>
                          <w14:ligatures w14:val="standardContextual"/>
                        </w:rPr>
                      </w:pPr>
                      <w:r w:rsidRPr="00791607">
                        <w:rPr>
                          <w:rFonts w:ascii="ITC Lubalin Graph Std Book" w:eastAsiaTheme="minorHAnsi" w:hAnsi="ITC Lubalin Graph Std Book" w:cstheme="minorBidi"/>
                          <w:color w:val="002060"/>
                          <w:kern w:val="2"/>
                          <w:sz w:val="18"/>
                          <w:szCs w:val="18"/>
                          <w:lang w:eastAsia="en-US"/>
                          <w14:ligatures w14:val="standardContextual"/>
                        </w:rPr>
                        <w:t xml:space="preserve">The </w:t>
                      </w:r>
                      <w:r w:rsidR="004D0A9C" w:rsidRPr="00791607">
                        <w:rPr>
                          <w:rFonts w:ascii="ITC Lubalin Graph Std Book" w:eastAsiaTheme="minorHAnsi" w:hAnsi="ITC Lubalin Graph Std Book" w:cstheme="minorBidi"/>
                          <w:color w:val="002060"/>
                          <w:kern w:val="2"/>
                          <w:sz w:val="18"/>
                          <w:szCs w:val="18"/>
                          <w:lang w:eastAsia="en-US"/>
                          <w14:ligatures w14:val="standardContextual"/>
                        </w:rPr>
                        <w:t>Assistant Project Manager supports the successful delivery of Southeastern's Major Programmes portfolio. Working across a diverse range of infrastructure, engineering, digital and business change programmes, you will provide project management support that enables projects to be delivered safely, efficiently and in line with agreed objectives.</w:t>
                      </w:r>
                    </w:p>
                    <w:p w14:paraId="73180E65" w14:textId="65C73EC5" w:rsidR="00987DF9" w:rsidRDefault="004D0A9C" w:rsidP="004D0A9C">
                      <w:pPr>
                        <w:pStyle w:val="NormalWeb"/>
                        <w:rPr>
                          <w:rFonts w:ascii="ITC Lubalin Graph Std Book" w:eastAsiaTheme="minorHAnsi" w:hAnsi="ITC Lubalin Graph Std Book" w:cstheme="minorBidi"/>
                          <w:color w:val="002060"/>
                          <w:kern w:val="2"/>
                          <w:sz w:val="18"/>
                          <w:szCs w:val="18"/>
                          <w:lang w:eastAsia="en-US"/>
                          <w14:ligatures w14:val="standardContextual"/>
                        </w:rPr>
                      </w:pPr>
                      <w:r w:rsidRPr="00791607">
                        <w:rPr>
                          <w:rFonts w:ascii="ITC Lubalin Graph Std Book" w:eastAsiaTheme="minorHAnsi" w:hAnsi="ITC Lubalin Graph Std Book" w:cstheme="minorBidi"/>
                          <w:color w:val="002060"/>
                          <w:kern w:val="2"/>
                          <w:sz w:val="18"/>
                          <w:szCs w:val="18"/>
                          <w:lang w:eastAsia="en-US"/>
                          <w14:ligatures w14:val="standardContextual"/>
                        </w:rPr>
                        <w:t xml:space="preserve">Working alongside </w:t>
                      </w:r>
                      <w:r w:rsidR="00B50860">
                        <w:rPr>
                          <w:rFonts w:ascii="ITC Lubalin Graph Std Book" w:eastAsiaTheme="minorHAnsi" w:hAnsi="ITC Lubalin Graph Std Book" w:cstheme="minorBidi"/>
                          <w:color w:val="002060"/>
                          <w:kern w:val="2"/>
                          <w:sz w:val="18"/>
                          <w:szCs w:val="18"/>
                          <w:lang w:eastAsia="en-US"/>
                          <w14:ligatures w14:val="standardContextual"/>
                        </w:rPr>
                        <w:t>the Portfolio Operations</w:t>
                      </w:r>
                      <w:r w:rsidR="00742F53">
                        <w:rPr>
                          <w:rFonts w:ascii="ITC Lubalin Graph Std Book" w:eastAsiaTheme="minorHAnsi" w:hAnsi="ITC Lubalin Graph Std Book" w:cstheme="minorBidi"/>
                          <w:color w:val="002060"/>
                          <w:kern w:val="2"/>
                          <w:sz w:val="18"/>
                          <w:szCs w:val="18"/>
                          <w:lang w:eastAsia="en-US"/>
                          <w14:ligatures w14:val="standardContextual"/>
                        </w:rPr>
                        <w:t xml:space="preserve"> Manager, </w:t>
                      </w:r>
                      <w:r w:rsidRPr="00791607">
                        <w:rPr>
                          <w:rFonts w:ascii="ITC Lubalin Graph Std Book" w:eastAsiaTheme="minorHAnsi" w:hAnsi="ITC Lubalin Graph Std Book" w:cstheme="minorBidi"/>
                          <w:color w:val="002060"/>
                          <w:kern w:val="2"/>
                          <w:sz w:val="18"/>
                          <w:szCs w:val="18"/>
                          <w:lang w:eastAsia="en-US"/>
                          <w14:ligatures w14:val="standardContextual"/>
                        </w:rPr>
                        <w:t xml:space="preserve">Project Managers and programme teams, you will coordinate project activities, maintain </w:t>
                      </w:r>
                      <w:r w:rsidR="00C97965">
                        <w:rPr>
                          <w:rFonts w:ascii="ITC Lubalin Graph Std Book" w:eastAsiaTheme="minorHAnsi" w:hAnsi="ITC Lubalin Graph Std Book" w:cstheme="minorBidi"/>
                          <w:color w:val="002060"/>
                          <w:kern w:val="2"/>
                          <w:sz w:val="18"/>
                          <w:szCs w:val="18"/>
                          <w:lang w:eastAsia="en-US"/>
                          <w14:ligatures w14:val="standardContextual"/>
                        </w:rPr>
                        <w:t xml:space="preserve">accurate </w:t>
                      </w:r>
                      <w:r w:rsidR="00C77ADB">
                        <w:rPr>
                          <w:rFonts w:ascii="ITC Lubalin Graph Std Book" w:eastAsiaTheme="minorHAnsi" w:hAnsi="ITC Lubalin Graph Std Book" w:cstheme="minorBidi"/>
                          <w:color w:val="002060"/>
                          <w:kern w:val="2"/>
                          <w:sz w:val="18"/>
                          <w:szCs w:val="18"/>
                          <w:lang w:eastAsia="en-US"/>
                          <w14:ligatures w14:val="standardContextual"/>
                        </w:rPr>
                        <w:t xml:space="preserve">project controls </w:t>
                      </w:r>
                      <w:r w:rsidRPr="00791607">
                        <w:rPr>
                          <w:rFonts w:ascii="ITC Lubalin Graph Std Book" w:eastAsiaTheme="minorHAnsi" w:hAnsi="ITC Lubalin Graph Std Book" w:cstheme="minorBidi"/>
                          <w:color w:val="002060"/>
                          <w:kern w:val="2"/>
                          <w:sz w:val="18"/>
                          <w:szCs w:val="18"/>
                          <w:lang w:eastAsia="en-US"/>
                          <w14:ligatures w14:val="standardContextual"/>
                        </w:rPr>
                        <w:t xml:space="preserve">and support informed decision-making throughout the project lifecycle. </w:t>
                      </w:r>
                      <w:r w:rsidR="00CC528C">
                        <w:rPr>
                          <w:rFonts w:ascii="ITC Lubalin Graph Std Book" w:eastAsiaTheme="minorHAnsi" w:hAnsi="ITC Lubalin Graph Std Book" w:cstheme="minorBidi"/>
                          <w:color w:val="002060"/>
                          <w:kern w:val="2"/>
                          <w:sz w:val="18"/>
                          <w:szCs w:val="18"/>
                          <w:lang w:eastAsia="en-US"/>
                          <w14:ligatures w14:val="standardContextual"/>
                        </w:rPr>
                        <w:t>You will contribute to the management of project risks, issues, dependencies, finance and change activities, ensuring projects are delivered safe</w:t>
                      </w:r>
                      <w:r w:rsidR="003A795A">
                        <w:rPr>
                          <w:rFonts w:ascii="ITC Lubalin Graph Std Book" w:eastAsiaTheme="minorHAnsi" w:hAnsi="ITC Lubalin Graph Std Book" w:cstheme="minorBidi"/>
                          <w:color w:val="002060"/>
                          <w:kern w:val="2"/>
                          <w:sz w:val="18"/>
                          <w:szCs w:val="18"/>
                          <w:lang w:eastAsia="en-US"/>
                          <w14:ligatures w14:val="standardContextual"/>
                        </w:rPr>
                        <w:t>l</w:t>
                      </w:r>
                      <w:r w:rsidR="00CC528C">
                        <w:rPr>
                          <w:rFonts w:ascii="ITC Lubalin Graph Std Book" w:eastAsiaTheme="minorHAnsi" w:hAnsi="ITC Lubalin Graph Std Book" w:cstheme="minorBidi"/>
                          <w:color w:val="002060"/>
                          <w:kern w:val="2"/>
                          <w:sz w:val="18"/>
                          <w:szCs w:val="18"/>
                          <w:lang w:eastAsia="en-US"/>
                          <w14:ligatures w14:val="standardContextual"/>
                        </w:rPr>
                        <w:t xml:space="preserve">y, effectively and in accordance </w:t>
                      </w:r>
                      <w:r w:rsidR="00987DF9">
                        <w:rPr>
                          <w:rFonts w:ascii="ITC Lubalin Graph Std Book" w:eastAsiaTheme="minorHAnsi" w:hAnsi="ITC Lubalin Graph Std Book" w:cstheme="minorBidi"/>
                          <w:color w:val="002060"/>
                          <w:kern w:val="2"/>
                          <w:sz w:val="18"/>
                          <w:szCs w:val="18"/>
                          <w:lang w:eastAsia="en-US"/>
                          <w14:ligatures w14:val="standardContextual"/>
                        </w:rPr>
                        <w:t>with Southeastern’s Project Framework Methodology.</w:t>
                      </w:r>
                    </w:p>
                    <w:p w14:paraId="2412D455" w14:textId="5109769C" w:rsidR="004D0A9C" w:rsidRPr="00791607" w:rsidRDefault="004D0A9C" w:rsidP="004D0A9C">
                      <w:pPr>
                        <w:pStyle w:val="NormalWeb"/>
                        <w:rPr>
                          <w:rFonts w:ascii="ITC Lubalin Graph Std Book" w:eastAsiaTheme="minorHAnsi" w:hAnsi="ITC Lubalin Graph Std Book" w:cstheme="minorBidi"/>
                          <w:color w:val="002060"/>
                          <w:kern w:val="2"/>
                          <w:sz w:val="18"/>
                          <w:szCs w:val="18"/>
                          <w:lang w:eastAsia="en-US"/>
                          <w14:ligatures w14:val="standardContextual"/>
                        </w:rPr>
                      </w:pPr>
                      <w:r w:rsidRPr="00791607">
                        <w:rPr>
                          <w:rFonts w:ascii="ITC Lubalin Graph Std Book" w:eastAsiaTheme="minorHAnsi" w:hAnsi="ITC Lubalin Graph Std Book" w:cstheme="minorBidi"/>
                          <w:color w:val="002060"/>
                          <w:kern w:val="2"/>
                          <w:sz w:val="18"/>
                          <w:szCs w:val="18"/>
                          <w:lang w:eastAsia="en-US"/>
                          <w14:ligatures w14:val="standardContextual"/>
                        </w:rPr>
                        <w:t>As your knowledge and experience develop, you will take increasing ownership of project workstreams and, where appropriate, lead the delivery of smaller projects.</w:t>
                      </w:r>
                    </w:p>
                    <w:p w14:paraId="01688A8A" w14:textId="77777777" w:rsidR="004D0A9C" w:rsidRPr="00791607" w:rsidRDefault="004D0A9C" w:rsidP="004D0A9C">
                      <w:pPr>
                        <w:pStyle w:val="NormalWeb"/>
                        <w:rPr>
                          <w:rFonts w:ascii="ITC Lubalin Graph Std Book" w:eastAsiaTheme="minorHAnsi" w:hAnsi="ITC Lubalin Graph Std Book" w:cstheme="minorBidi"/>
                          <w:b/>
                          <w:bCs/>
                          <w:color w:val="002060"/>
                          <w:kern w:val="2"/>
                          <w:sz w:val="18"/>
                          <w:szCs w:val="18"/>
                          <w:lang w:eastAsia="en-US"/>
                          <w14:ligatures w14:val="standardContextual"/>
                        </w:rPr>
                      </w:pPr>
                      <w:r w:rsidRPr="00791607">
                        <w:rPr>
                          <w:rFonts w:ascii="ITC Lubalin Graph Std Book" w:eastAsiaTheme="minorHAnsi" w:hAnsi="ITC Lubalin Graph Std Book" w:cstheme="minorBidi"/>
                          <w:color w:val="002060"/>
                          <w:kern w:val="2"/>
                          <w:sz w:val="18"/>
                          <w:szCs w:val="18"/>
                          <w:lang w:eastAsia="en-US"/>
                          <w14:ligatures w14:val="standardContextual"/>
                        </w:rPr>
                        <w:t>This is a development role designed to build the knowledge, skills and experience required to progress into a Project Manager role within the Major Programmes team.</w:t>
                      </w:r>
                    </w:p>
                    <w:p w14:paraId="7CB205D0" w14:textId="22977274" w:rsidR="00087994" w:rsidRPr="007474D4" w:rsidRDefault="00087994" w:rsidP="004D0A9C">
                      <w:pPr>
                        <w:pStyle w:val="pdq2pgselectionanchorcontainer"/>
                        <w:rPr>
                          <w:rFonts w:ascii="ITC Lubalin Graph Std Book" w:eastAsiaTheme="minorHAnsi" w:hAnsi="ITC Lubalin Graph Std Book" w:cstheme="minorBidi"/>
                          <w:color w:val="002060"/>
                          <w:kern w:val="2"/>
                          <w:sz w:val="16"/>
                          <w:szCs w:val="16"/>
                          <w:lang w:eastAsia="en-US"/>
                          <w14:ligatures w14:val="standardContextual"/>
                        </w:rPr>
                      </w:pPr>
                    </w:p>
                    <w:p w14:paraId="64361EB8" w14:textId="3E8831EA" w:rsidR="002777EA" w:rsidRPr="00E2144D" w:rsidRDefault="002777EA" w:rsidP="002777EA">
                      <w:pPr>
                        <w:rPr>
                          <w:rFonts w:ascii="ITC Lubalin Graph Std Book" w:hAnsi="ITC Lubalin Graph Std Book"/>
                          <w:color w:val="002060"/>
                          <w:sz w:val="22"/>
                          <w:szCs w:val="22"/>
                        </w:rPr>
                      </w:pPr>
                    </w:p>
                    <w:p w14:paraId="6D8E83B7" w14:textId="6CAA841E" w:rsidR="006131B1" w:rsidRPr="00E2144D" w:rsidRDefault="006131B1">
                      <w:pPr>
                        <w:rPr>
                          <w:rFonts w:ascii="ITC Lubalin Graph Std Book" w:hAnsi="ITC Lubalin Graph Std Book"/>
                          <w:color w:val="002060"/>
                          <w:sz w:val="22"/>
                          <w:szCs w:val="22"/>
                        </w:rPr>
                      </w:pPr>
                    </w:p>
                  </w:txbxContent>
                </v:textbox>
                <w10:wrap type="square" anchorx="margin"/>
              </v:shape>
            </w:pict>
          </mc:Fallback>
        </mc:AlternateContent>
      </w:r>
      <w:r w:rsidR="000F0568" w:rsidRPr="00E2144D">
        <w:rPr>
          <w:rFonts w:ascii="ITC Lubalin Graph Std Book" w:hAnsi="ITC Lubalin Graph Std Book"/>
          <w:color w:val="00B0F0"/>
          <w:sz w:val="32"/>
          <w:szCs w:val="32"/>
        </w:rPr>
        <w:t xml:space="preserve">Your </w:t>
      </w:r>
      <w:r w:rsidR="000931D1" w:rsidRPr="00E2144D">
        <w:rPr>
          <w:rFonts w:ascii="ITC Lubalin Graph Std Book" w:hAnsi="ITC Lubalin Graph Std Book"/>
          <w:color w:val="00B0F0"/>
          <w:sz w:val="32"/>
          <w:szCs w:val="32"/>
        </w:rPr>
        <w:t>P</w:t>
      </w:r>
      <w:r w:rsidR="000F0568" w:rsidRPr="00E2144D">
        <w:rPr>
          <w:rFonts w:ascii="ITC Lubalin Graph Std Book" w:hAnsi="ITC Lubalin Graph Std Book"/>
          <w:color w:val="00B0F0"/>
          <w:sz w:val="32"/>
          <w:szCs w:val="32"/>
        </w:rPr>
        <w:t>urpose</w:t>
      </w:r>
    </w:p>
    <w:p w14:paraId="002D3F3C" w14:textId="0C6DEC93" w:rsidR="004A36E1" w:rsidRPr="00E2144D" w:rsidRDefault="005F6B41" w:rsidP="000F0568">
      <w:pPr>
        <w:rPr>
          <w:rFonts w:ascii="ITC Lubalin Graph Std Book" w:hAnsi="ITC Lubalin Graph Std Book"/>
          <w:color w:val="00B0F0"/>
          <w:sz w:val="32"/>
          <w:szCs w:val="32"/>
        </w:rPr>
      </w:pPr>
      <w:r w:rsidRPr="00E2144D">
        <w:rPr>
          <w:rFonts w:ascii="ITC Lubalin Graph Std Book" w:hAnsi="ITC Lubalin Graph Std Book"/>
          <w:noProof/>
          <w:sz w:val="22"/>
          <w:szCs w:val="22"/>
        </w:rPr>
        <mc:AlternateContent>
          <mc:Choice Requires="wps">
            <w:drawing>
              <wp:anchor distT="45720" distB="45720" distL="114300" distR="114300" simplePos="0" relativeHeight="251658240" behindDoc="1" locked="0" layoutInCell="1" allowOverlap="1" wp14:anchorId="102ABD6B" wp14:editId="0CC86E39">
                <wp:simplePos x="0" y="0"/>
                <wp:positionH relativeFrom="column">
                  <wp:posOffset>-47625</wp:posOffset>
                </wp:positionH>
                <wp:positionV relativeFrom="margin">
                  <wp:posOffset>4343400</wp:posOffset>
                </wp:positionV>
                <wp:extent cx="4352925" cy="4238625"/>
                <wp:effectExtent l="19050" t="19050" r="28575" b="28575"/>
                <wp:wrapSquare wrapText="bothSides"/>
                <wp:docPr id="277268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4238625"/>
                        </a:xfrm>
                        <a:prstGeom prst="rect">
                          <a:avLst/>
                        </a:prstGeom>
                        <a:solidFill>
                          <a:srgbClr val="FFFFFF"/>
                        </a:solidFill>
                        <a:ln w="28575">
                          <a:solidFill>
                            <a:srgbClr val="002060"/>
                          </a:solidFill>
                          <a:miter lim="800000"/>
                          <a:headEnd/>
                          <a:tailEnd/>
                        </a:ln>
                      </wps:spPr>
                      <wps:txbx>
                        <w:txbxContent>
                          <w:p w14:paraId="2B6D3A40" w14:textId="77777777" w:rsidR="00CC1E57" w:rsidRPr="002E6C35"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Experience supporting the successful delivery of projects or programmes within a structured project environment. </w:t>
                            </w:r>
                          </w:p>
                          <w:p w14:paraId="18607874" w14:textId="7FBECB88" w:rsidR="00CC1E57" w:rsidRPr="002E6C35"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Good understanding of project management principles</w:t>
                            </w:r>
                            <w:r w:rsidR="005D12A5">
                              <w:rPr>
                                <w:rFonts w:ascii="ITC Lubalin Graph Std Book" w:hAnsi="ITC Lubalin Graph Std Book"/>
                                <w:color w:val="002060"/>
                                <w:sz w:val="18"/>
                                <w:szCs w:val="18"/>
                              </w:rPr>
                              <w:t xml:space="preserve">, methodologies </w:t>
                            </w:r>
                            <w:r w:rsidRPr="002E6C35">
                              <w:rPr>
                                <w:rFonts w:ascii="ITC Lubalin Graph Std Book" w:hAnsi="ITC Lubalin Graph Std Book"/>
                                <w:color w:val="002060"/>
                                <w:sz w:val="18"/>
                                <w:szCs w:val="18"/>
                              </w:rPr>
                              <w:t xml:space="preserve">and the project lifecycle, with the ability to apply these in practice. </w:t>
                            </w:r>
                          </w:p>
                          <w:p w14:paraId="47F9AD64" w14:textId="5409E061" w:rsidR="00CC1E57" w:rsidRPr="002E6C35"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Excellent organisational </w:t>
                            </w:r>
                            <w:r w:rsidR="00D10DF0">
                              <w:rPr>
                                <w:rFonts w:ascii="ITC Lubalin Graph Std Book" w:hAnsi="ITC Lubalin Graph Std Book"/>
                                <w:color w:val="002060"/>
                                <w:sz w:val="18"/>
                                <w:szCs w:val="18"/>
                              </w:rPr>
                              <w:t xml:space="preserve">and planning </w:t>
                            </w:r>
                            <w:r w:rsidRPr="002E6C35">
                              <w:rPr>
                                <w:rFonts w:ascii="ITC Lubalin Graph Std Book" w:hAnsi="ITC Lubalin Graph Std Book"/>
                                <w:color w:val="002060"/>
                                <w:sz w:val="18"/>
                                <w:szCs w:val="18"/>
                              </w:rPr>
                              <w:t xml:space="preserve">skills, with the ability to manage competing priorities and deliver to agreed timescales. </w:t>
                            </w:r>
                          </w:p>
                          <w:p w14:paraId="507DB875" w14:textId="6C12FA88" w:rsidR="00CC1E57" w:rsidRPr="002E6C35" w:rsidRDefault="0098563B" w:rsidP="00CC1E57">
                            <w:pPr>
                              <w:pStyle w:val="ListParagraph"/>
                              <w:numPr>
                                <w:ilvl w:val="0"/>
                                <w:numId w:val="2"/>
                              </w:numPr>
                              <w:rPr>
                                <w:rFonts w:ascii="ITC Lubalin Graph Std Book" w:hAnsi="ITC Lubalin Graph Std Book"/>
                                <w:color w:val="002060"/>
                                <w:sz w:val="18"/>
                                <w:szCs w:val="18"/>
                              </w:rPr>
                            </w:pPr>
                            <w:r>
                              <w:rPr>
                                <w:rFonts w:ascii="ITC Lubalin Graph Std Book" w:hAnsi="ITC Lubalin Graph Std Book"/>
                                <w:color w:val="002060"/>
                                <w:sz w:val="18"/>
                                <w:szCs w:val="18"/>
                              </w:rPr>
                              <w:t xml:space="preserve">Excellent </w:t>
                            </w:r>
                            <w:r w:rsidR="00CC1E57" w:rsidRPr="002E6C35">
                              <w:rPr>
                                <w:rFonts w:ascii="ITC Lubalin Graph Std Book" w:hAnsi="ITC Lubalin Graph Std Book"/>
                                <w:color w:val="002060"/>
                                <w:sz w:val="18"/>
                                <w:szCs w:val="18"/>
                              </w:rPr>
                              <w:t>attention to detail, with the ability to produce</w:t>
                            </w:r>
                            <w:r>
                              <w:rPr>
                                <w:rFonts w:ascii="ITC Lubalin Graph Std Book" w:hAnsi="ITC Lubalin Graph Std Book"/>
                                <w:color w:val="002060"/>
                                <w:sz w:val="18"/>
                                <w:szCs w:val="18"/>
                              </w:rPr>
                              <w:t xml:space="preserve">, </w:t>
                            </w:r>
                            <w:r w:rsidR="00CC1E57" w:rsidRPr="002E6C35">
                              <w:rPr>
                                <w:rFonts w:ascii="ITC Lubalin Graph Std Book" w:hAnsi="ITC Lubalin Graph Std Book"/>
                                <w:color w:val="002060"/>
                                <w:sz w:val="18"/>
                                <w:szCs w:val="18"/>
                              </w:rPr>
                              <w:t xml:space="preserve">maintain </w:t>
                            </w:r>
                            <w:r>
                              <w:rPr>
                                <w:rFonts w:ascii="ITC Lubalin Graph Std Book" w:hAnsi="ITC Lubalin Graph Std Book"/>
                                <w:color w:val="002060"/>
                                <w:sz w:val="18"/>
                                <w:szCs w:val="18"/>
                              </w:rPr>
                              <w:t xml:space="preserve">and analyse </w:t>
                            </w:r>
                            <w:r w:rsidR="00CC1E57" w:rsidRPr="002E6C35">
                              <w:rPr>
                                <w:rFonts w:ascii="ITC Lubalin Graph Std Book" w:hAnsi="ITC Lubalin Graph Std Book"/>
                                <w:color w:val="002060"/>
                                <w:sz w:val="18"/>
                                <w:szCs w:val="18"/>
                              </w:rPr>
                              <w:t xml:space="preserve">accurate project documentation, reports, plans and data. </w:t>
                            </w:r>
                          </w:p>
                          <w:p w14:paraId="021A4643" w14:textId="77777777" w:rsidR="00CC1E57" w:rsidRPr="002E6C35"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Strong written and verbal communication skills, with the confidence to build effective relationships with colleagues, suppliers and stakeholders at all levels. </w:t>
                            </w:r>
                          </w:p>
                          <w:p w14:paraId="0E6CDDF5" w14:textId="74C62407" w:rsidR="00683326"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Experience monitoring project progress, </w:t>
                            </w:r>
                            <w:r w:rsidR="00210245">
                              <w:rPr>
                                <w:rFonts w:ascii="ITC Lubalin Graph Std Book" w:hAnsi="ITC Lubalin Graph Std Book"/>
                                <w:color w:val="002060"/>
                                <w:sz w:val="18"/>
                                <w:szCs w:val="18"/>
                              </w:rPr>
                              <w:t xml:space="preserve">maintaining project controls, including </w:t>
                            </w:r>
                            <w:r w:rsidRPr="002E6C35">
                              <w:rPr>
                                <w:rFonts w:ascii="ITC Lubalin Graph Std Book" w:hAnsi="ITC Lubalin Graph Std Book"/>
                                <w:color w:val="002060"/>
                                <w:sz w:val="18"/>
                                <w:szCs w:val="18"/>
                              </w:rPr>
                              <w:t>risks</w:t>
                            </w:r>
                            <w:r w:rsidR="00310A33">
                              <w:rPr>
                                <w:rFonts w:ascii="ITC Lubalin Graph Std Book" w:hAnsi="ITC Lubalin Graph Std Book"/>
                                <w:color w:val="002060"/>
                                <w:sz w:val="18"/>
                                <w:szCs w:val="18"/>
                              </w:rPr>
                              <w:t>,</w:t>
                            </w:r>
                            <w:r w:rsidRPr="002E6C35">
                              <w:rPr>
                                <w:rFonts w:ascii="ITC Lubalin Graph Std Book" w:hAnsi="ITC Lubalin Graph Std Book"/>
                                <w:color w:val="002060"/>
                                <w:sz w:val="18"/>
                                <w:szCs w:val="18"/>
                              </w:rPr>
                              <w:t xml:space="preserve"> issues,</w:t>
                            </w:r>
                            <w:r w:rsidR="00B33AF3">
                              <w:rPr>
                                <w:rFonts w:ascii="ITC Lubalin Graph Std Book" w:hAnsi="ITC Lubalin Graph Std Book"/>
                                <w:color w:val="002060"/>
                                <w:sz w:val="18"/>
                                <w:szCs w:val="18"/>
                              </w:rPr>
                              <w:t xml:space="preserve"> assumptions</w:t>
                            </w:r>
                            <w:r w:rsidR="008A6CFA">
                              <w:rPr>
                                <w:rFonts w:ascii="ITC Lubalin Graph Std Book" w:hAnsi="ITC Lubalin Graph Std Book"/>
                                <w:color w:val="002060"/>
                                <w:sz w:val="18"/>
                                <w:szCs w:val="18"/>
                              </w:rPr>
                              <w:t>,</w:t>
                            </w:r>
                            <w:r w:rsidRPr="002E6C35">
                              <w:rPr>
                                <w:rFonts w:ascii="ITC Lubalin Graph Std Book" w:hAnsi="ITC Lubalin Graph Std Book"/>
                                <w:color w:val="002060"/>
                                <w:sz w:val="18"/>
                                <w:szCs w:val="18"/>
                              </w:rPr>
                              <w:t xml:space="preserve"> </w:t>
                            </w:r>
                            <w:r w:rsidR="00310A33">
                              <w:rPr>
                                <w:rFonts w:ascii="ITC Lubalin Graph Std Book" w:hAnsi="ITC Lubalin Graph Std Book"/>
                                <w:color w:val="002060"/>
                                <w:sz w:val="18"/>
                                <w:szCs w:val="18"/>
                              </w:rPr>
                              <w:t>dependencies, actions and milestones</w:t>
                            </w:r>
                            <w:r w:rsidRPr="002E6C35">
                              <w:rPr>
                                <w:rFonts w:ascii="ITC Lubalin Graph Std Book" w:hAnsi="ITC Lubalin Graph Std Book"/>
                                <w:color w:val="002060"/>
                                <w:sz w:val="18"/>
                                <w:szCs w:val="18"/>
                              </w:rPr>
                              <w:t>.</w:t>
                            </w:r>
                          </w:p>
                          <w:p w14:paraId="16E31897" w14:textId="7F96753A" w:rsidR="00CC1E57" w:rsidRPr="002E6C35"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Confident using Microsoft Office </w:t>
                            </w:r>
                            <w:r w:rsidR="00C514A8" w:rsidRPr="002E6C35">
                              <w:rPr>
                                <w:rFonts w:ascii="ITC Lubalin Graph Std Book" w:hAnsi="ITC Lubalin Graph Std Book"/>
                                <w:color w:val="002060"/>
                                <w:sz w:val="18"/>
                                <w:szCs w:val="18"/>
                              </w:rPr>
                              <w:t>365 applications</w:t>
                            </w:r>
                            <w:r w:rsidRPr="002E6C35">
                              <w:rPr>
                                <w:rFonts w:ascii="ITC Lubalin Graph Std Book" w:hAnsi="ITC Lubalin Graph Std Book"/>
                                <w:color w:val="002060"/>
                                <w:sz w:val="18"/>
                                <w:szCs w:val="18"/>
                              </w:rPr>
                              <w:t xml:space="preserve">, particularly Excel, PowerPoint and Word, to produce high-quality reports and presentations. </w:t>
                            </w:r>
                          </w:p>
                          <w:p w14:paraId="21330690" w14:textId="77777777" w:rsidR="00CC1E57"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A proactive approach to problem solving, with the ability to work independently while knowing when to seek guidance. </w:t>
                            </w:r>
                          </w:p>
                          <w:p w14:paraId="4828AA61" w14:textId="77777777" w:rsidR="00B80D45" w:rsidRPr="002E6C35" w:rsidRDefault="00B80D45" w:rsidP="00B80D45">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APM Project Fundamentals Qualification (PFQ) or </w:t>
                            </w:r>
                            <w:r>
                              <w:rPr>
                                <w:rFonts w:ascii="ITC Lubalin Graph Std Book" w:hAnsi="ITC Lubalin Graph Std Book"/>
                                <w:color w:val="002060"/>
                                <w:sz w:val="18"/>
                                <w:szCs w:val="18"/>
                              </w:rPr>
                              <w:t>an equivalent recognised foundation level pr</w:t>
                            </w:r>
                            <w:r w:rsidRPr="002E6C35">
                              <w:rPr>
                                <w:rFonts w:ascii="ITC Lubalin Graph Std Book" w:hAnsi="ITC Lubalin Graph Std Book"/>
                                <w:color w:val="002060"/>
                                <w:sz w:val="18"/>
                                <w:szCs w:val="18"/>
                              </w:rPr>
                              <w:t>oject management qualification</w:t>
                            </w:r>
                            <w:r>
                              <w:rPr>
                                <w:rFonts w:ascii="ITC Lubalin Graph Std Book" w:hAnsi="ITC Lubalin Graph Std Book"/>
                                <w:color w:val="002060"/>
                                <w:sz w:val="18"/>
                                <w:szCs w:val="18"/>
                              </w:rPr>
                              <w:t>.</w:t>
                            </w:r>
                          </w:p>
                          <w:p w14:paraId="48412308" w14:textId="3455B7B7" w:rsidR="00CC1E57" w:rsidRPr="002E6C35" w:rsidRDefault="00C340FB" w:rsidP="00F80A71">
                            <w:pPr>
                              <w:pStyle w:val="ListParagraph"/>
                              <w:numPr>
                                <w:ilvl w:val="0"/>
                                <w:numId w:val="2"/>
                              </w:numPr>
                              <w:rPr>
                                <w:rFonts w:ascii="ITC Lubalin Graph Std Book" w:hAnsi="ITC Lubalin Graph Std Book"/>
                                <w:color w:val="002060"/>
                                <w:sz w:val="18"/>
                                <w:szCs w:val="18"/>
                              </w:rPr>
                            </w:pPr>
                            <w:r>
                              <w:rPr>
                                <w:rFonts w:ascii="ITC Lubalin Graph Std Book" w:hAnsi="ITC Lubalin Graph Std Book"/>
                                <w:color w:val="002060"/>
                                <w:sz w:val="18"/>
                                <w:szCs w:val="18"/>
                              </w:rPr>
                              <w:t xml:space="preserve">Demonstrates </w:t>
                            </w:r>
                            <w:r w:rsidR="00CC1E57" w:rsidRPr="002E6C35">
                              <w:rPr>
                                <w:rFonts w:ascii="ITC Lubalin Graph Std Book" w:hAnsi="ITC Lubalin Graph Std Book"/>
                                <w:color w:val="002060"/>
                                <w:sz w:val="18"/>
                                <w:szCs w:val="18"/>
                              </w:rPr>
                              <w:t xml:space="preserve">a </w:t>
                            </w:r>
                            <w:r w:rsidR="006B4355">
                              <w:rPr>
                                <w:rFonts w:ascii="ITC Lubalin Graph Std Book" w:hAnsi="ITC Lubalin Graph Std Book"/>
                                <w:color w:val="002060"/>
                                <w:sz w:val="18"/>
                                <w:szCs w:val="18"/>
                              </w:rPr>
                              <w:t>commitment to continuous professional development</w:t>
                            </w:r>
                            <w:r w:rsidR="00E92D13">
                              <w:rPr>
                                <w:rFonts w:ascii="ITC Lubalin Graph Std Book" w:hAnsi="ITC Lubalin Graph Std Book"/>
                                <w:color w:val="002060"/>
                                <w:sz w:val="18"/>
                                <w:szCs w:val="18"/>
                              </w:rPr>
                              <w:t xml:space="preserve">, with the ambition </w:t>
                            </w:r>
                            <w:r w:rsidR="0025028D">
                              <w:rPr>
                                <w:rFonts w:ascii="ITC Lubalin Graph Std Book" w:hAnsi="ITC Lubalin Graph Std Book"/>
                                <w:color w:val="002060"/>
                                <w:sz w:val="18"/>
                                <w:szCs w:val="18"/>
                              </w:rPr>
                              <w:t xml:space="preserve">to </w:t>
                            </w:r>
                            <w:r w:rsidR="00A60B78">
                              <w:rPr>
                                <w:rFonts w:ascii="ITC Lubalin Graph Std Book" w:hAnsi="ITC Lubalin Graph Std Book"/>
                                <w:color w:val="002060"/>
                                <w:sz w:val="18"/>
                                <w:szCs w:val="18"/>
                              </w:rPr>
                              <w:t>achieve</w:t>
                            </w:r>
                            <w:r w:rsidR="00E92D13">
                              <w:rPr>
                                <w:rFonts w:ascii="ITC Lubalin Graph Std Book" w:hAnsi="ITC Lubalin Graph Std Book"/>
                                <w:color w:val="002060"/>
                                <w:sz w:val="18"/>
                                <w:szCs w:val="18"/>
                              </w:rPr>
                              <w:t xml:space="preserve"> APM </w:t>
                            </w:r>
                            <w:r w:rsidR="00A60B78">
                              <w:rPr>
                                <w:rFonts w:ascii="ITC Lubalin Graph Std Book" w:hAnsi="ITC Lubalin Graph Std Book"/>
                                <w:color w:val="002060"/>
                                <w:sz w:val="18"/>
                                <w:szCs w:val="18"/>
                              </w:rPr>
                              <w:t xml:space="preserve">Project Management Qualifications (PMQ) and </w:t>
                            </w:r>
                            <w:r w:rsidR="0025028D">
                              <w:rPr>
                                <w:rFonts w:ascii="ITC Lubalin Graph Std Book" w:hAnsi="ITC Lubalin Graph Std Book"/>
                                <w:color w:val="002060"/>
                                <w:sz w:val="18"/>
                                <w:szCs w:val="18"/>
                              </w:rPr>
                              <w:t>progress into a P</w:t>
                            </w:r>
                            <w:r w:rsidR="00CC1E57" w:rsidRPr="002E6C35">
                              <w:rPr>
                                <w:rFonts w:ascii="ITC Lubalin Graph Std Book" w:hAnsi="ITC Lubalin Graph Std Book"/>
                                <w:color w:val="002060"/>
                                <w:sz w:val="18"/>
                                <w:szCs w:val="18"/>
                              </w:rPr>
                              <w:t xml:space="preserve">roject </w:t>
                            </w:r>
                            <w:r w:rsidR="0025028D">
                              <w:rPr>
                                <w:rFonts w:ascii="ITC Lubalin Graph Std Book" w:hAnsi="ITC Lubalin Graph Std Book"/>
                                <w:color w:val="002060"/>
                                <w:sz w:val="18"/>
                                <w:szCs w:val="18"/>
                              </w:rPr>
                              <w:t>M</w:t>
                            </w:r>
                            <w:r w:rsidR="00CC1E57" w:rsidRPr="002E6C35">
                              <w:rPr>
                                <w:rFonts w:ascii="ITC Lubalin Graph Std Book" w:hAnsi="ITC Lubalin Graph Std Book"/>
                                <w:color w:val="002060"/>
                                <w:sz w:val="18"/>
                                <w:szCs w:val="18"/>
                              </w:rPr>
                              <w:t>anagement</w:t>
                            </w:r>
                            <w:r w:rsidR="0025028D">
                              <w:rPr>
                                <w:rFonts w:ascii="ITC Lubalin Graph Std Book" w:hAnsi="ITC Lubalin Graph Std Book"/>
                                <w:color w:val="002060"/>
                                <w:sz w:val="18"/>
                                <w:szCs w:val="18"/>
                              </w:rPr>
                              <w:t xml:space="preserve"> role.</w:t>
                            </w:r>
                          </w:p>
                          <w:p w14:paraId="0EF4155C" w14:textId="77777777" w:rsidR="00A36438" w:rsidRPr="002E6C35" w:rsidRDefault="00A36438" w:rsidP="00A36438">
                            <w:pPr>
                              <w:pStyle w:val="ListParagraph"/>
                              <w:ind w:left="360"/>
                              <w:rPr>
                                <w:rFonts w:ascii="ITC Lubalin Graph Std Book" w:hAnsi="ITC Lubalin Graph Std Book"/>
                                <w:color w:val="002060"/>
                                <w:sz w:val="18"/>
                                <w:szCs w:val="18"/>
                              </w:rPr>
                            </w:pPr>
                          </w:p>
                          <w:p w14:paraId="1255F2CD" w14:textId="77777777" w:rsidR="004A36E1" w:rsidRPr="0072372F" w:rsidRDefault="004A36E1" w:rsidP="004A36E1">
                            <w:pPr>
                              <w:rPr>
                                <w:rFonts w:ascii="ITC Lubalin Graph Std Book" w:hAnsi="ITC Lubalin Graph Std Book"/>
                                <w:color w:val="002060"/>
                                <w:sz w:val="20"/>
                                <w:szCs w:val="20"/>
                              </w:rPr>
                            </w:pPr>
                          </w:p>
                          <w:p w14:paraId="52F29D77" w14:textId="77777777" w:rsidR="004A36E1" w:rsidRDefault="004A36E1" w:rsidP="004A36E1">
                            <w:pPr>
                              <w:rPr>
                                <w:rFonts w:ascii="ITC Lubalin Graph Std Book" w:hAnsi="ITC Lubalin Graph Std Book"/>
                                <w:sz w:val="20"/>
                                <w:szCs w:val="20"/>
                              </w:rPr>
                            </w:pPr>
                          </w:p>
                          <w:p w14:paraId="66FC8088" w14:textId="77777777" w:rsidR="004A36E1" w:rsidRDefault="004A36E1" w:rsidP="004A36E1">
                            <w:pPr>
                              <w:rPr>
                                <w:rFonts w:ascii="ITC Lubalin Graph Std Book" w:hAnsi="ITC Lubalin Graph Std Book"/>
                                <w:sz w:val="20"/>
                                <w:szCs w:val="20"/>
                              </w:rPr>
                            </w:pPr>
                          </w:p>
                          <w:p w14:paraId="316AEF58" w14:textId="77777777" w:rsidR="004A36E1" w:rsidRDefault="004A36E1" w:rsidP="004A36E1">
                            <w:pPr>
                              <w:rPr>
                                <w:rFonts w:ascii="ITC Lubalin Graph Std Book" w:hAnsi="ITC Lubalin Graph Std Book"/>
                                <w:sz w:val="20"/>
                                <w:szCs w:val="20"/>
                              </w:rPr>
                            </w:pPr>
                          </w:p>
                          <w:p w14:paraId="61544363" w14:textId="77777777" w:rsidR="004A36E1" w:rsidRDefault="004A36E1" w:rsidP="004A36E1">
                            <w:pPr>
                              <w:rPr>
                                <w:rFonts w:ascii="ITC Lubalin Graph Std Book" w:hAnsi="ITC Lubalin Graph Std Book"/>
                                <w:sz w:val="20"/>
                                <w:szCs w:val="20"/>
                              </w:rPr>
                            </w:pPr>
                          </w:p>
                          <w:p w14:paraId="3040C293" w14:textId="77777777" w:rsidR="004A36E1" w:rsidRDefault="004A36E1" w:rsidP="004A36E1">
                            <w:pPr>
                              <w:rPr>
                                <w:rFonts w:ascii="ITC Lubalin Graph Std Book" w:hAnsi="ITC Lubalin Graph Std Book"/>
                                <w:sz w:val="20"/>
                                <w:szCs w:val="20"/>
                              </w:rPr>
                            </w:pPr>
                          </w:p>
                          <w:p w14:paraId="1303B92A" w14:textId="77777777" w:rsidR="004A36E1" w:rsidRDefault="004A36E1" w:rsidP="004A36E1">
                            <w:pPr>
                              <w:rPr>
                                <w:rFonts w:ascii="ITC Lubalin Graph Std Book" w:hAnsi="ITC Lubalin Graph Std Book"/>
                                <w:sz w:val="20"/>
                                <w:szCs w:val="20"/>
                              </w:rPr>
                            </w:pPr>
                          </w:p>
                          <w:p w14:paraId="7AA89DE9" w14:textId="77777777" w:rsidR="004A36E1" w:rsidRDefault="004A36E1" w:rsidP="004A36E1">
                            <w:pPr>
                              <w:rPr>
                                <w:rFonts w:ascii="ITC Lubalin Graph Std Book" w:hAnsi="ITC Lubalin Graph Std Book"/>
                                <w:sz w:val="20"/>
                                <w:szCs w:val="20"/>
                              </w:rPr>
                            </w:pPr>
                          </w:p>
                          <w:p w14:paraId="0302BB96" w14:textId="77777777" w:rsidR="004A36E1" w:rsidRPr="004A36E1" w:rsidRDefault="004A36E1" w:rsidP="004A36E1">
                            <w:pPr>
                              <w:rPr>
                                <w:rFonts w:ascii="ITC Lubalin Graph Std Book" w:hAnsi="ITC Lubalin Graph Std Book"/>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ABD6B" id="_x0000_s1027" type="#_x0000_t202" style="position:absolute;margin-left:-3.75pt;margin-top:342pt;width:342.75pt;height:33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" strokecolor="#002060" strokeweight="2.25pt">
                <v:textbox>
                  <w:txbxContent>
                    <w:p w14:paraId="2B6D3A40" w14:textId="77777777" w:rsidR="00CC1E57" w:rsidRPr="002E6C35"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Experience supporting the successful delivery of projects or programmes within a structured project environment. </w:t>
                      </w:r>
                    </w:p>
                    <w:p w14:paraId="18607874" w14:textId="7FBECB88" w:rsidR="00CC1E57" w:rsidRPr="002E6C35"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Good understanding of project management principles</w:t>
                      </w:r>
                      <w:r w:rsidR="005D12A5">
                        <w:rPr>
                          <w:rFonts w:ascii="ITC Lubalin Graph Std Book" w:hAnsi="ITC Lubalin Graph Std Book"/>
                          <w:color w:val="002060"/>
                          <w:sz w:val="18"/>
                          <w:szCs w:val="18"/>
                        </w:rPr>
                        <w:t xml:space="preserve">, methodologies </w:t>
                      </w:r>
                      <w:r w:rsidRPr="002E6C35">
                        <w:rPr>
                          <w:rFonts w:ascii="ITC Lubalin Graph Std Book" w:hAnsi="ITC Lubalin Graph Std Book"/>
                          <w:color w:val="002060"/>
                          <w:sz w:val="18"/>
                          <w:szCs w:val="18"/>
                        </w:rPr>
                        <w:t xml:space="preserve">and the project lifecycle, with the ability to apply these in practice. </w:t>
                      </w:r>
                    </w:p>
                    <w:p w14:paraId="47F9AD64" w14:textId="5409E061" w:rsidR="00CC1E57" w:rsidRPr="002E6C35"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Excellent organisational </w:t>
                      </w:r>
                      <w:r w:rsidR="00D10DF0">
                        <w:rPr>
                          <w:rFonts w:ascii="ITC Lubalin Graph Std Book" w:hAnsi="ITC Lubalin Graph Std Book"/>
                          <w:color w:val="002060"/>
                          <w:sz w:val="18"/>
                          <w:szCs w:val="18"/>
                        </w:rPr>
                        <w:t xml:space="preserve">and planning </w:t>
                      </w:r>
                      <w:r w:rsidRPr="002E6C35">
                        <w:rPr>
                          <w:rFonts w:ascii="ITC Lubalin Graph Std Book" w:hAnsi="ITC Lubalin Graph Std Book"/>
                          <w:color w:val="002060"/>
                          <w:sz w:val="18"/>
                          <w:szCs w:val="18"/>
                        </w:rPr>
                        <w:t xml:space="preserve">skills, with the ability to manage competing priorities and deliver to agreed timescales. </w:t>
                      </w:r>
                    </w:p>
                    <w:p w14:paraId="507DB875" w14:textId="6C12FA88" w:rsidR="00CC1E57" w:rsidRPr="002E6C35" w:rsidRDefault="0098563B" w:rsidP="00CC1E57">
                      <w:pPr>
                        <w:pStyle w:val="ListParagraph"/>
                        <w:numPr>
                          <w:ilvl w:val="0"/>
                          <w:numId w:val="2"/>
                        </w:numPr>
                        <w:rPr>
                          <w:rFonts w:ascii="ITC Lubalin Graph Std Book" w:hAnsi="ITC Lubalin Graph Std Book"/>
                          <w:color w:val="002060"/>
                          <w:sz w:val="18"/>
                          <w:szCs w:val="18"/>
                        </w:rPr>
                      </w:pPr>
                      <w:r>
                        <w:rPr>
                          <w:rFonts w:ascii="ITC Lubalin Graph Std Book" w:hAnsi="ITC Lubalin Graph Std Book"/>
                          <w:color w:val="002060"/>
                          <w:sz w:val="18"/>
                          <w:szCs w:val="18"/>
                        </w:rPr>
                        <w:t xml:space="preserve">Excellent </w:t>
                      </w:r>
                      <w:r w:rsidR="00CC1E57" w:rsidRPr="002E6C35">
                        <w:rPr>
                          <w:rFonts w:ascii="ITC Lubalin Graph Std Book" w:hAnsi="ITC Lubalin Graph Std Book"/>
                          <w:color w:val="002060"/>
                          <w:sz w:val="18"/>
                          <w:szCs w:val="18"/>
                        </w:rPr>
                        <w:t>attention to detail, with the ability to produce</w:t>
                      </w:r>
                      <w:r>
                        <w:rPr>
                          <w:rFonts w:ascii="ITC Lubalin Graph Std Book" w:hAnsi="ITC Lubalin Graph Std Book"/>
                          <w:color w:val="002060"/>
                          <w:sz w:val="18"/>
                          <w:szCs w:val="18"/>
                        </w:rPr>
                        <w:t xml:space="preserve">, </w:t>
                      </w:r>
                      <w:r w:rsidR="00CC1E57" w:rsidRPr="002E6C35">
                        <w:rPr>
                          <w:rFonts w:ascii="ITC Lubalin Graph Std Book" w:hAnsi="ITC Lubalin Graph Std Book"/>
                          <w:color w:val="002060"/>
                          <w:sz w:val="18"/>
                          <w:szCs w:val="18"/>
                        </w:rPr>
                        <w:t xml:space="preserve">maintain </w:t>
                      </w:r>
                      <w:r>
                        <w:rPr>
                          <w:rFonts w:ascii="ITC Lubalin Graph Std Book" w:hAnsi="ITC Lubalin Graph Std Book"/>
                          <w:color w:val="002060"/>
                          <w:sz w:val="18"/>
                          <w:szCs w:val="18"/>
                        </w:rPr>
                        <w:t xml:space="preserve">and analyse </w:t>
                      </w:r>
                      <w:r w:rsidR="00CC1E57" w:rsidRPr="002E6C35">
                        <w:rPr>
                          <w:rFonts w:ascii="ITC Lubalin Graph Std Book" w:hAnsi="ITC Lubalin Graph Std Book"/>
                          <w:color w:val="002060"/>
                          <w:sz w:val="18"/>
                          <w:szCs w:val="18"/>
                        </w:rPr>
                        <w:t xml:space="preserve">accurate project documentation, reports, plans and data. </w:t>
                      </w:r>
                    </w:p>
                    <w:p w14:paraId="021A4643" w14:textId="77777777" w:rsidR="00CC1E57" w:rsidRPr="002E6C35"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Strong written and verbal communication skills, with the confidence to build effective relationships with colleagues, suppliers and stakeholders at all levels. </w:t>
                      </w:r>
                    </w:p>
                    <w:p w14:paraId="0E6CDDF5" w14:textId="74C62407" w:rsidR="00683326"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Experience monitoring project progress, </w:t>
                      </w:r>
                      <w:r w:rsidR="00210245">
                        <w:rPr>
                          <w:rFonts w:ascii="ITC Lubalin Graph Std Book" w:hAnsi="ITC Lubalin Graph Std Book"/>
                          <w:color w:val="002060"/>
                          <w:sz w:val="18"/>
                          <w:szCs w:val="18"/>
                        </w:rPr>
                        <w:t xml:space="preserve">maintaining project controls, including </w:t>
                      </w:r>
                      <w:r w:rsidRPr="002E6C35">
                        <w:rPr>
                          <w:rFonts w:ascii="ITC Lubalin Graph Std Book" w:hAnsi="ITC Lubalin Graph Std Book"/>
                          <w:color w:val="002060"/>
                          <w:sz w:val="18"/>
                          <w:szCs w:val="18"/>
                        </w:rPr>
                        <w:t>risks</w:t>
                      </w:r>
                      <w:r w:rsidR="00310A33">
                        <w:rPr>
                          <w:rFonts w:ascii="ITC Lubalin Graph Std Book" w:hAnsi="ITC Lubalin Graph Std Book"/>
                          <w:color w:val="002060"/>
                          <w:sz w:val="18"/>
                          <w:szCs w:val="18"/>
                        </w:rPr>
                        <w:t>,</w:t>
                      </w:r>
                      <w:r w:rsidRPr="002E6C35">
                        <w:rPr>
                          <w:rFonts w:ascii="ITC Lubalin Graph Std Book" w:hAnsi="ITC Lubalin Graph Std Book"/>
                          <w:color w:val="002060"/>
                          <w:sz w:val="18"/>
                          <w:szCs w:val="18"/>
                        </w:rPr>
                        <w:t xml:space="preserve"> issues,</w:t>
                      </w:r>
                      <w:r w:rsidR="00B33AF3">
                        <w:rPr>
                          <w:rFonts w:ascii="ITC Lubalin Graph Std Book" w:hAnsi="ITC Lubalin Graph Std Book"/>
                          <w:color w:val="002060"/>
                          <w:sz w:val="18"/>
                          <w:szCs w:val="18"/>
                        </w:rPr>
                        <w:t xml:space="preserve"> assumptions</w:t>
                      </w:r>
                      <w:r w:rsidR="008A6CFA">
                        <w:rPr>
                          <w:rFonts w:ascii="ITC Lubalin Graph Std Book" w:hAnsi="ITC Lubalin Graph Std Book"/>
                          <w:color w:val="002060"/>
                          <w:sz w:val="18"/>
                          <w:szCs w:val="18"/>
                        </w:rPr>
                        <w:t>,</w:t>
                      </w:r>
                      <w:r w:rsidRPr="002E6C35">
                        <w:rPr>
                          <w:rFonts w:ascii="ITC Lubalin Graph Std Book" w:hAnsi="ITC Lubalin Graph Std Book"/>
                          <w:color w:val="002060"/>
                          <w:sz w:val="18"/>
                          <w:szCs w:val="18"/>
                        </w:rPr>
                        <w:t xml:space="preserve"> </w:t>
                      </w:r>
                      <w:r w:rsidR="00310A33">
                        <w:rPr>
                          <w:rFonts w:ascii="ITC Lubalin Graph Std Book" w:hAnsi="ITC Lubalin Graph Std Book"/>
                          <w:color w:val="002060"/>
                          <w:sz w:val="18"/>
                          <w:szCs w:val="18"/>
                        </w:rPr>
                        <w:t>dependencies, actions and milestones</w:t>
                      </w:r>
                      <w:r w:rsidRPr="002E6C35">
                        <w:rPr>
                          <w:rFonts w:ascii="ITC Lubalin Graph Std Book" w:hAnsi="ITC Lubalin Graph Std Book"/>
                          <w:color w:val="002060"/>
                          <w:sz w:val="18"/>
                          <w:szCs w:val="18"/>
                        </w:rPr>
                        <w:t>.</w:t>
                      </w:r>
                    </w:p>
                    <w:p w14:paraId="16E31897" w14:textId="7F96753A" w:rsidR="00CC1E57" w:rsidRPr="002E6C35"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Confident using Microsoft Office </w:t>
                      </w:r>
                      <w:r w:rsidR="00C514A8" w:rsidRPr="002E6C35">
                        <w:rPr>
                          <w:rFonts w:ascii="ITC Lubalin Graph Std Book" w:hAnsi="ITC Lubalin Graph Std Book"/>
                          <w:color w:val="002060"/>
                          <w:sz w:val="18"/>
                          <w:szCs w:val="18"/>
                        </w:rPr>
                        <w:t>365 applications</w:t>
                      </w:r>
                      <w:r w:rsidRPr="002E6C35">
                        <w:rPr>
                          <w:rFonts w:ascii="ITC Lubalin Graph Std Book" w:hAnsi="ITC Lubalin Graph Std Book"/>
                          <w:color w:val="002060"/>
                          <w:sz w:val="18"/>
                          <w:szCs w:val="18"/>
                        </w:rPr>
                        <w:t xml:space="preserve">, particularly Excel, PowerPoint and Word, to produce high-quality reports and presentations. </w:t>
                      </w:r>
                    </w:p>
                    <w:p w14:paraId="21330690" w14:textId="77777777" w:rsidR="00CC1E57" w:rsidRDefault="00CC1E57" w:rsidP="00CC1E57">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A proactive approach to problem solving, with the ability to work independently while knowing when to seek guidance. </w:t>
                      </w:r>
                    </w:p>
                    <w:p w14:paraId="4828AA61" w14:textId="77777777" w:rsidR="00B80D45" w:rsidRPr="002E6C35" w:rsidRDefault="00B80D45" w:rsidP="00B80D45">
                      <w:pPr>
                        <w:pStyle w:val="ListParagraph"/>
                        <w:numPr>
                          <w:ilvl w:val="0"/>
                          <w:numId w:val="2"/>
                        </w:numPr>
                        <w:rPr>
                          <w:rFonts w:ascii="ITC Lubalin Graph Std Book" w:hAnsi="ITC Lubalin Graph Std Book"/>
                          <w:color w:val="002060"/>
                          <w:sz w:val="18"/>
                          <w:szCs w:val="18"/>
                        </w:rPr>
                      </w:pPr>
                      <w:r w:rsidRPr="002E6C35">
                        <w:rPr>
                          <w:rFonts w:ascii="ITC Lubalin Graph Std Book" w:hAnsi="ITC Lubalin Graph Std Book"/>
                          <w:color w:val="002060"/>
                          <w:sz w:val="18"/>
                          <w:szCs w:val="18"/>
                        </w:rPr>
                        <w:t xml:space="preserve">APM Project Fundamentals Qualification (PFQ) or </w:t>
                      </w:r>
                      <w:r>
                        <w:rPr>
                          <w:rFonts w:ascii="ITC Lubalin Graph Std Book" w:hAnsi="ITC Lubalin Graph Std Book"/>
                          <w:color w:val="002060"/>
                          <w:sz w:val="18"/>
                          <w:szCs w:val="18"/>
                        </w:rPr>
                        <w:t>an equivalent recognised foundation level pr</w:t>
                      </w:r>
                      <w:r w:rsidRPr="002E6C35">
                        <w:rPr>
                          <w:rFonts w:ascii="ITC Lubalin Graph Std Book" w:hAnsi="ITC Lubalin Graph Std Book"/>
                          <w:color w:val="002060"/>
                          <w:sz w:val="18"/>
                          <w:szCs w:val="18"/>
                        </w:rPr>
                        <w:t>oject management qualification</w:t>
                      </w:r>
                      <w:r>
                        <w:rPr>
                          <w:rFonts w:ascii="ITC Lubalin Graph Std Book" w:hAnsi="ITC Lubalin Graph Std Book"/>
                          <w:color w:val="002060"/>
                          <w:sz w:val="18"/>
                          <w:szCs w:val="18"/>
                        </w:rPr>
                        <w:t>.</w:t>
                      </w:r>
                    </w:p>
                    <w:p w14:paraId="48412308" w14:textId="3455B7B7" w:rsidR="00CC1E57" w:rsidRPr="002E6C35" w:rsidRDefault="00C340FB" w:rsidP="00F80A71">
                      <w:pPr>
                        <w:pStyle w:val="ListParagraph"/>
                        <w:numPr>
                          <w:ilvl w:val="0"/>
                          <w:numId w:val="2"/>
                        </w:numPr>
                        <w:rPr>
                          <w:rFonts w:ascii="ITC Lubalin Graph Std Book" w:hAnsi="ITC Lubalin Graph Std Book"/>
                          <w:color w:val="002060"/>
                          <w:sz w:val="18"/>
                          <w:szCs w:val="18"/>
                        </w:rPr>
                      </w:pPr>
                      <w:r>
                        <w:rPr>
                          <w:rFonts w:ascii="ITC Lubalin Graph Std Book" w:hAnsi="ITC Lubalin Graph Std Book"/>
                          <w:color w:val="002060"/>
                          <w:sz w:val="18"/>
                          <w:szCs w:val="18"/>
                        </w:rPr>
                        <w:t xml:space="preserve">Demonstrates </w:t>
                      </w:r>
                      <w:r w:rsidR="00CC1E57" w:rsidRPr="002E6C35">
                        <w:rPr>
                          <w:rFonts w:ascii="ITC Lubalin Graph Std Book" w:hAnsi="ITC Lubalin Graph Std Book"/>
                          <w:color w:val="002060"/>
                          <w:sz w:val="18"/>
                          <w:szCs w:val="18"/>
                        </w:rPr>
                        <w:t xml:space="preserve">a </w:t>
                      </w:r>
                      <w:r w:rsidR="006B4355">
                        <w:rPr>
                          <w:rFonts w:ascii="ITC Lubalin Graph Std Book" w:hAnsi="ITC Lubalin Graph Std Book"/>
                          <w:color w:val="002060"/>
                          <w:sz w:val="18"/>
                          <w:szCs w:val="18"/>
                        </w:rPr>
                        <w:t>commitment to continuous professional development</w:t>
                      </w:r>
                      <w:r w:rsidR="00E92D13">
                        <w:rPr>
                          <w:rFonts w:ascii="ITC Lubalin Graph Std Book" w:hAnsi="ITC Lubalin Graph Std Book"/>
                          <w:color w:val="002060"/>
                          <w:sz w:val="18"/>
                          <w:szCs w:val="18"/>
                        </w:rPr>
                        <w:t xml:space="preserve">, with the ambition </w:t>
                      </w:r>
                      <w:r w:rsidR="0025028D">
                        <w:rPr>
                          <w:rFonts w:ascii="ITC Lubalin Graph Std Book" w:hAnsi="ITC Lubalin Graph Std Book"/>
                          <w:color w:val="002060"/>
                          <w:sz w:val="18"/>
                          <w:szCs w:val="18"/>
                        </w:rPr>
                        <w:t xml:space="preserve">to </w:t>
                      </w:r>
                      <w:r w:rsidR="00A60B78">
                        <w:rPr>
                          <w:rFonts w:ascii="ITC Lubalin Graph Std Book" w:hAnsi="ITC Lubalin Graph Std Book"/>
                          <w:color w:val="002060"/>
                          <w:sz w:val="18"/>
                          <w:szCs w:val="18"/>
                        </w:rPr>
                        <w:t>achieve</w:t>
                      </w:r>
                      <w:r w:rsidR="00E92D13">
                        <w:rPr>
                          <w:rFonts w:ascii="ITC Lubalin Graph Std Book" w:hAnsi="ITC Lubalin Graph Std Book"/>
                          <w:color w:val="002060"/>
                          <w:sz w:val="18"/>
                          <w:szCs w:val="18"/>
                        </w:rPr>
                        <w:t xml:space="preserve"> APM </w:t>
                      </w:r>
                      <w:r w:rsidR="00A60B78">
                        <w:rPr>
                          <w:rFonts w:ascii="ITC Lubalin Graph Std Book" w:hAnsi="ITC Lubalin Graph Std Book"/>
                          <w:color w:val="002060"/>
                          <w:sz w:val="18"/>
                          <w:szCs w:val="18"/>
                        </w:rPr>
                        <w:t xml:space="preserve">Project Management Qualifications (PMQ) and </w:t>
                      </w:r>
                      <w:r w:rsidR="0025028D">
                        <w:rPr>
                          <w:rFonts w:ascii="ITC Lubalin Graph Std Book" w:hAnsi="ITC Lubalin Graph Std Book"/>
                          <w:color w:val="002060"/>
                          <w:sz w:val="18"/>
                          <w:szCs w:val="18"/>
                        </w:rPr>
                        <w:t>progress into a P</w:t>
                      </w:r>
                      <w:r w:rsidR="00CC1E57" w:rsidRPr="002E6C35">
                        <w:rPr>
                          <w:rFonts w:ascii="ITC Lubalin Graph Std Book" w:hAnsi="ITC Lubalin Graph Std Book"/>
                          <w:color w:val="002060"/>
                          <w:sz w:val="18"/>
                          <w:szCs w:val="18"/>
                        </w:rPr>
                        <w:t xml:space="preserve">roject </w:t>
                      </w:r>
                      <w:r w:rsidR="0025028D">
                        <w:rPr>
                          <w:rFonts w:ascii="ITC Lubalin Graph Std Book" w:hAnsi="ITC Lubalin Graph Std Book"/>
                          <w:color w:val="002060"/>
                          <w:sz w:val="18"/>
                          <w:szCs w:val="18"/>
                        </w:rPr>
                        <w:t>M</w:t>
                      </w:r>
                      <w:r w:rsidR="00CC1E57" w:rsidRPr="002E6C35">
                        <w:rPr>
                          <w:rFonts w:ascii="ITC Lubalin Graph Std Book" w:hAnsi="ITC Lubalin Graph Std Book"/>
                          <w:color w:val="002060"/>
                          <w:sz w:val="18"/>
                          <w:szCs w:val="18"/>
                        </w:rPr>
                        <w:t>anagement</w:t>
                      </w:r>
                      <w:r w:rsidR="0025028D">
                        <w:rPr>
                          <w:rFonts w:ascii="ITC Lubalin Graph Std Book" w:hAnsi="ITC Lubalin Graph Std Book"/>
                          <w:color w:val="002060"/>
                          <w:sz w:val="18"/>
                          <w:szCs w:val="18"/>
                        </w:rPr>
                        <w:t xml:space="preserve"> role.</w:t>
                      </w:r>
                    </w:p>
                    <w:p w14:paraId="0EF4155C" w14:textId="77777777" w:rsidR="00A36438" w:rsidRPr="002E6C35" w:rsidRDefault="00A36438" w:rsidP="00A36438">
                      <w:pPr>
                        <w:pStyle w:val="ListParagraph"/>
                        <w:ind w:left="360"/>
                        <w:rPr>
                          <w:rFonts w:ascii="ITC Lubalin Graph Std Book" w:hAnsi="ITC Lubalin Graph Std Book"/>
                          <w:color w:val="002060"/>
                          <w:sz w:val="18"/>
                          <w:szCs w:val="18"/>
                        </w:rPr>
                      </w:pPr>
                    </w:p>
                    <w:p w14:paraId="1255F2CD" w14:textId="77777777" w:rsidR="004A36E1" w:rsidRPr="0072372F" w:rsidRDefault="004A36E1" w:rsidP="004A36E1">
                      <w:pPr>
                        <w:rPr>
                          <w:rFonts w:ascii="ITC Lubalin Graph Std Book" w:hAnsi="ITC Lubalin Graph Std Book"/>
                          <w:color w:val="002060"/>
                          <w:sz w:val="20"/>
                          <w:szCs w:val="20"/>
                        </w:rPr>
                      </w:pPr>
                    </w:p>
                    <w:p w14:paraId="52F29D77" w14:textId="77777777" w:rsidR="004A36E1" w:rsidRDefault="004A36E1" w:rsidP="004A36E1">
                      <w:pPr>
                        <w:rPr>
                          <w:rFonts w:ascii="ITC Lubalin Graph Std Book" w:hAnsi="ITC Lubalin Graph Std Book"/>
                          <w:sz w:val="20"/>
                          <w:szCs w:val="20"/>
                        </w:rPr>
                      </w:pPr>
                    </w:p>
                    <w:p w14:paraId="66FC8088" w14:textId="77777777" w:rsidR="004A36E1" w:rsidRDefault="004A36E1" w:rsidP="004A36E1">
                      <w:pPr>
                        <w:rPr>
                          <w:rFonts w:ascii="ITC Lubalin Graph Std Book" w:hAnsi="ITC Lubalin Graph Std Book"/>
                          <w:sz w:val="20"/>
                          <w:szCs w:val="20"/>
                        </w:rPr>
                      </w:pPr>
                    </w:p>
                    <w:p w14:paraId="316AEF58" w14:textId="77777777" w:rsidR="004A36E1" w:rsidRDefault="004A36E1" w:rsidP="004A36E1">
                      <w:pPr>
                        <w:rPr>
                          <w:rFonts w:ascii="ITC Lubalin Graph Std Book" w:hAnsi="ITC Lubalin Graph Std Book"/>
                          <w:sz w:val="20"/>
                          <w:szCs w:val="20"/>
                        </w:rPr>
                      </w:pPr>
                    </w:p>
                    <w:p w14:paraId="61544363" w14:textId="77777777" w:rsidR="004A36E1" w:rsidRDefault="004A36E1" w:rsidP="004A36E1">
                      <w:pPr>
                        <w:rPr>
                          <w:rFonts w:ascii="ITC Lubalin Graph Std Book" w:hAnsi="ITC Lubalin Graph Std Book"/>
                          <w:sz w:val="20"/>
                          <w:szCs w:val="20"/>
                        </w:rPr>
                      </w:pPr>
                    </w:p>
                    <w:p w14:paraId="3040C293" w14:textId="77777777" w:rsidR="004A36E1" w:rsidRDefault="004A36E1" w:rsidP="004A36E1">
                      <w:pPr>
                        <w:rPr>
                          <w:rFonts w:ascii="ITC Lubalin Graph Std Book" w:hAnsi="ITC Lubalin Graph Std Book"/>
                          <w:sz w:val="20"/>
                          <w:szCs w:val="20"/>
                        </w:rPr>
                      </w:pPr>
                    </w:p>
                    <w:p w14:paraId="1303B92A" w14:textId="77777777" w:rsidR="004A36E1" w:rsidRDefault="004A36E1" w:rsidP="004A36E1">
                      <w:pPr>
                        <w:rPr>
                          <w:rFonts w:ascii="ITC Lubalin Graph Std Book" w:hAnsi="ITC Lubalin Graph Std Book"/>
                          <w:sz w:val="20"/>
                          <w:szCs w:val="20"/>
                        </w:rPr>
                      </w:pPr>
                    </w:p>
                    <w:p w14:paraId="7AA89DE9" w14:textId="77777777" w:rsidR="004A36E1" w:rsidRDefault="004A36E1" w:rsidP="004A36E1">
                      <w:pPr>
                        <w:rPr>
                          <w:rFonts w:ascii="ITC Lubalin Graph Std Book" w:hAnsi="ITC Lubalin Graph Std Book"/>
                          <w:sz w:val="20"/>
                          <w:szCs w:val="20"/>
                        </w:rPr>
                      </w:pPr>
                    </w:p>
                    <w:p w14:paraId="0302BB96" w14:textId="77777777" w:rsidR="004A36E1" w:rsidRPr="004A36E1" w:rsidRDefault="004A36E1" w:rsidP="004A36E1">
                      <w:pPr>
                        <w:rPr>
                          <w:rFonts w:ascii="ITC Lubalin Graph Std Book" w:hAnsi="ITC Lubalin Graph Std Book"/>
                          <w:b/>
                          <w:bCs/>
                          <w:sz w:val="20"/>
                          <w:szCs w:val="20"/>
                        </w:rPr>
                      </w:pPr>
                    </w:p>
                  </w:txbxContent>
                </v:textbox>
                <w10:wrap type="square" anchory="margin"/>
              </v:shape>
            </w:pict>
          </mc:Fallback>
        </mc:AlternateContent>
      </w:r>
      <w:r w:rsidR="00E2144D" w:rsidRPr="00E2144D">
        <w:rPr>
          <w:rFonts w:ascii="ITC Lubalin Graph Std Book" w:hAnsi="ITC Lubalin Graph Std Book"/>
          <w:color w:val="00B0F0"/>
          <w:sz w:val="32"/>
          <w:szCs w:val="32"/>
        </w:rPr>
        <w:t xml:space="preserve">Your </w:t>
      </w:r>
      <w:r w:rsidR="000931D1" w:rsidRPr="00E2144D">
        <w:rPr>
          <w:rFonts w:ascii="ITC Lubalin Graph Std Book" w:hAnsi="ITC Lubalin Graph Std Book"/>
          <w:color w:val="00B0F0"/>
          <w:sz w:val="32"/>
          <w:szCs w:val="32"/>
        </w:rPr>
        <w:t>Talents</w:t>
      </w:r>
      <w:r w:rsidR="00F96CFD" w:rsidRPr="00E2144D">
        <w:rPr>
          <w:rFonts w:ascii="ITC Lubalin Graph Std Book" w:hAnsi="ITC Lubalin Graph Std Book"/>
          <w:color w:val="00B0F0"/>
          <w:sz w:val="32"/>
          <w:szCs w:val="32"/>
        </w:rPr>
        <w:t xml:space="preserve"> / Minimum Criteri</w:t>
      </w:r>
      <w:r w:rsidR="00E2144D">
        <w:rPr>
          <w:rFonts w:ascii="ITC Lubalin Graph Std Book" w:hAnsi="ITC Lubalin Graph Std Book"/>
          <w:color w:val="00B0F0"/>
          <w:sz w:val="32"/>
          <w:szCs w:val="32"/>
        </w:rPr>
        <w:t>a</w:t>
      </w:r>
    </w:p>
    <w:p w14:paraId="773576CA" w14:textId="71A2C509" w:rsidR="00E2144D" w:rsidRDefault="00E2144D" w:rsidP="000F0568">
      <w:pPr>
        <w:rPr>
          <w:rFonts w:ascii="ITC Lubalin Graph Std Book" w:hAnsi="ITC Lubalin Graph Std Book"/>
          <w:color w:val="00B0F0"/>
        </w:rPr>
      </w:pPr>
    </w:p>
    <w:p w14:paraId="7DFDC82B" w14:textId="77777777" w:rsidR="00E2144D" w:rsidRDefault="00E2144D" w:rsidP="000F0568">
      <w:pPr>
        <w:rPr>
          <w:rFonts w:ascii="ITC Lubalin Graph Std Book" w:hAnsi="ITC Lubalin Graph Std Book"/>
          <w:color w:val="00B0F0"/>
        </w:rPr>
      </w:pPr>
    </w:p>
    <w:p w14:paraId="54BBA7AC" w14:textId="77777777" w:rsidR="00E2144D" w:rsidRDefault="00E2144D" w:rsidP="000F0568">
      <w:pPr>
        <w:rPr>
          <w:rFonts w:ascii="ITC Lubalin Graph Std Book" w:hAnsi="ITC Lubalin Graph Std Book"/>
          <w:color w:val="00B0F0"/>
        </w:rPr>
      </w:pPr>
    </w:p>
    <w:p w14:paraId="4A2B6086" w14:textId="77777777" w:rsidR="00E873B4" w:rsidRDefault="00E873B4" w:rsidP="000F0568">
      <w:pPr>
        <w:rPr>
          <w:rFonts w:ascii="ITC Lubalin Graph Std Book" w:hAnsi="ITC Lubalin Graph Std Book"/>
          <w:color w:val="00B0F0"/>
        </w:rPr>
      </w:pPr>
    </w:p>
    <w:p w14:paraId="3D565F19" w14:textId="77777777" w:rsidR="00E873B4" w:rsidRDefault="00E873B4" w:rsidP="000F0568">
      <w:pPr>
        <w:rPr>
          <w:rFonts w:ascii="ITC Lubalin Graph Std Book" w:hAnsi="ITC Lubalin Graph Std Book"/>
          <w:color w:val="00B0F0"/>
        </w:rPr>
      </w:pPr>
    </w:p>
    <w:p w14:paraId="34987FF6" w14:textId="433EAFE5" w:rsidR="00E873B4" w:rsidRDefault="007474D4" w:rsidP="000F0568">
      <w:pPr>
        <w:rPr>
          <w:rFonts w:ascii="ITC Lubalin Graph Std Book" w:hAnsi="ITC Lubalin Graph Std Book"/>
          <w:color w:val="00B0F0"/>
        </w:rPr>
      </w:pPr>
      <w:r>
        <w:rPr>
          <w:rFonts w:ascii="ITC Lubalin Graph Std Book" w:hAnsi="ITC Lubalin Graph Std Book"/>
          <w:color w:val="00B0F0"/>
        </w:rPr>
        <w:br/>
      </w:r>
    </w:p>
    <w:p w14:paraId="1FE8EB7C" w14:textId="77777777" w:rsidR="007474D4" w:rsidRDefault="007474D4" w:rsidP="000F0568">
      <w:pPr>
        <w:rPr>
          <w:rFonts w:ascii="ITC Lubalin Graph Std Book" w:hAnsi="ITC Lubalin Graph Std Book"/>
          <w:color w:val="00B0F0"/>
        </w:rPr>
      </w:pPr>
    </w:p>
    <w:p w14:paraId="2FE2749D" w14:textId="652E9DA8" w:rsidR="00A87890" w:rsidRPr="00E2144D" w:rsidRDefault="00A87890" w:rsidP="000F0568">
      <w:pPr>
        <w:rPr>
          <w:rFonts w:ascii="ITC Lubalin Graph Std Book" w:hAnsi="ITC Lubalin Graph Std Book"/>
          <w:color w:val="00B0F0"/>
        </w:rPr>
      </w:pPr>
      <w:r w:rsidRPr="00E2144D">
        <w:rPr>
          <w:rFonts w:ascii="ITC Lubalin Graph Std Book" w:hAnsi="ITC Lubalin Graph Std Book"/>
          <w:color w:val="00B0F0"/>
        </w:rPr>
        <w:lastRenderedPageBreak/>
        <w:t>Your Responsibilities</w:t>
      </w:r>
      <w:r w:rsidR="009B7A52" w:rsidRPr="00E2144D">
        <w:rPr>
          <w:rFonts w:ascii="ITC Lubalin Graph Std Book" w:hAnsi="ITC Lubalin Graph Std Book"/>
          <w:color w:val="00B0F0"/>
        </w:rPr>
        <w:t xml:space="preserve"> &amp; Accountabilities</w:t>
      </w:r>
    </w:p>
    <w:p w14:paraId="4D026827" w14:textId="05BBB09A" w:rsidR="004E4907" w:rsidRPr="00B95BB6" w:rsidRDefault="004E4907"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Support the successful delivery of projects and programmes across the Major Programmes portfolio, working with Project Managers to deliver agreed outcomes safely, on time, within budget and to the required quality.</w:t>
      </w:r>
    </w:p>
    <w:p w14:paraId="70627A01" w14:textId="23383FEF" w:rsidR="004E4907" w:rsidRPr="00B95BB6" w:rsidRDefault="004E4907"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 xml:space="preserve">Coordinate the planning and delivery of assigned project activities and workstreams, maintaining project plans, governance and documentation in line with </w:t>
      </w:r>
      <w:r w:rsidR="002B2C7E" w:rsidRPr="00B95BB6">
        <w:rPr>
          <w:rFonts w:ascii="ITC Lubalin Graph Std Book" w:hAnsi="ITC Lubalin Graph Std Book"/>
          <w:color w:val="002060"/>
          <w:sz w:val="18"/>
          <w:szCs w:val="18"/>
        </w:rPr>
        <w:t xml:space="preserve">Southeastern’s </w:t>
      </w:r>
      <w:r w:rsidR="00561F2A" w:rsidRPr="00B95BB6">
        <w:rPr>
          <w:rFonts w:ascii="ITC Lubalin Graph Std Book" w:hAnsi="ITC Lubalin Graph Std Book"/>
          <w:color w:val="002060"/>
          <w:sz w:val="18"/>
          <w:szCs w:val="18"/>
        </w:rPr>
        <w:t>Project Framework Methodology</w:t>
      </w:r>
      <w:r w:rsidRPr="00B95BB6">
        <w:rPr>
          <w:rFonts w:ascii="ITC Lubalin Graph Std Book" w:hAnsi="ITC Lubalin Graph Std Book"/>
          <w:color w:val="002060"/>
          <w:sz w:val="18"/>
          <w:szCs w:val="18"/>
        </w:rPr>
        <w:t>.</w:t>
      </w:r>
    </w:p>
    <w:p w14:paraId="55B49B75" w14:textId="153DA753" w:rsidR="001B2E43" w:rsidRPr="00B95BB6" w:rsidRDefault="004E4907"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Monitor project performance, maintaining effective</w:t>
      </w:r>
      <w:r w:rsidR="0045667C" w:rsidRPr="00B95BB6">
        <w:rPr>
          <w:rFonts w:ascii="ITC Lubalin Graph Std Book" w:hAnsi="ITC Lubalin Graph Std Book"/>
          <w:color w:val="002060"/>
          <w:sz w:val="18"/>
          <w:szCs w:val="18"/>
        </w:rPr>
        <w:t xml:space="preserve"> project controls </w:t>
      </w:r>
      <w:r w:rsidR="00451F31" w:rsidRPr="00B95BB6">
        <w:rPr>
          <w:rFonts w:ascii="ITC Lubalin Graph Std Book" w:hAnsi="ITC Lubalin Graph Std Book"/>
          <w:color w:val="002060"/>
          <w:sz w:val="18"/>
          <w:szCs w:val="18"/>
        </w:rPr>
        <w:t>including budgets, risks, assumptions, issues, dependencies, milestones and change activities to support effective</w:t>
      </w:r>
      <w:r w:rsidRPr="00B95BB6">
        <w:rPr>
          <w:rFonts w:ascii="ITC Lubalin Graph Std Book" w:hAnsi="ITC Lubalin Graph Std Book"/>
          <w:color w:val="002060"/>
          <w:sz w:val="18"/>
          <w:szCs w:val="18"/>
        </w:rPr>
        <w:t xml:space="preserve"> decision-making.</w:t>
      </w:r>
    </w:p>
    <w:p w14:paraId="48BA5811" w14:textId="453349B8" w:rsidR="0097033D" w:rsidRPr="00B95BB6" w:rsidRDefault="001B2E43"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Support project change control processes, ensuring change requests are recorded, assessed and progressed in accordance with agreed governance procedures.</w:t>
      </w:r>
    </w:p>
    <w:p w14:paraId="58B7D298" w14:textId="60D45564" w:rsidR="004E4907" w:rsidRPr="00B95BB6" w:rsidRDefault="004E4907"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Build and maintain effective relationships with colleagues, suppliers and stakeholders, supporting collaborative working and clear communication throughout the project lifecycle.</w:t>
      </w:r>
    </w:p>
    <w:p w14:paraId="1F16ED62" w14:textId="626A5603" w:rsidR="004E4907" w:rsidRPr="00B95BB6" w:rsidRDefault="004E4907"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Support effective project governance by preparing reports, coordinating meetings and ensuring decisions and actions are captured and progressed.</w:t>
      </w:r>
    </w:p>
    <w:p w14:paraId="4D9D8C1D" w14:textId="56B15265" w:rsidR="004E4907" w:rsidRPr="00B95BB6" w:rsidRDefault="004E4907"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Contribute to the successful implementation of project outcomes into business as usual, ensuring a smooth transition from project delivery to operational use.</w:t>
      </w:r>
    </w:p>
    <w:p w14:paraId="30150143" w14:textId="2755F1BE" w:rsidR="004E4907" w:rsidRPr="00B95BB6" w:rsidRDefault="004E4907"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Identify opportunities to improve project delivery, governance and ways of working, sharing lessons learned and contributing to continuous improvement across the Major Programmes team.</w:t>
      </w:r>
    </w:p>
    <w:p w14:paraId="37A8B599" w14:textId="77777777" w:rsidR="003C77B5" w:rsidRPr="00AE1B30" w:rsidRDefault="003C77B5" w:rsidP="003C77B5">
      <w:pPr>
        <w:pStyle w:val="ListBullet"/>
        <w:numPr>
          <w:ilvl w:val="0"/>
          <w:numId w:val="0"/>
        </w:numPr>
        <w:spacing w:after="0"/>
        <w:ind w:left="360"/>
        <w:rPr>
          <w:rFonts w:ascii="ITC Lubalin Graph Std Book" w:eastAsiaTheme="minorHAnsi" w:hAnsi="ITC Lubalin Graph Std Book" w:cs="Arial"/>
          <w:kern w:val="2"/>
          <w:sz w:val="18"/>
          <w:szCs w:val="18"/>
          <w:lang w:val="en-GB"/>
          <w14:ligatures w14:val="standardContextual"/>
        </w:rPr>
      </w:pPr>
    </w:p>
    <w:p w14:paraId="2EB8B28E" w14:textId="4AF3E5AF" w:rsidR="007D4DF6" w:rsidRPr="005F6B41" w:rsidRDefault="007D4DF6" w:rsidP="005F6B41">
      <w:pPr>
        <w:rPr>
          <w:rFonts w:ascii="ITC Lubalin Graph Std Book" w:hAnsi="ITC Lubalin Graph Std Book"/>
          <w:color w:val="00B0F0"/>
        </w:rPr>
      </w:pPr>
      <w:r w:rsidRPr="00E2144D">
        <w:rPr>
          <w:rFonts w:ascii="ITC Lubalin Graph Std Book" w:hAnsi="ITC Lubalin Graph Std Book"/>
          <w:color w:val="00B0F0"/>
        </w:rPr>
        <w:t>What we trust you to do</w:t>
      </w:r>
      <w:r w:rsidR="00F16B81" w:rsidRPr="00E2144D">
        <w:rPr>
          <w:rFonts w:ascii="ITC Lubalin Graph Std Book" w:hAnsi="ITC Lubalin Graph Std Book"/>
          <w:color w:val="00B0F0"/>
        </w:rPr>
        <w:t xml:space="preserve"> – (Authority to Act)</w:t>
      </w:r>
    </w:p>
    <w:p w14:paraId="0809B074" w14:textId="0BF8DE76" w:rsidR="00485B23" w:rsidRPr="00B95BB6" w:rsidRDefault="00485B23"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Take ownership of allocated project activities and workstreams, delivering them within agreed scope, timescales, quality standards and delegated authority.</w:t>
      </w:r>
    </w:p>
    <w:p w14:paraId="76C314AD" w14:textId="580BC2D7" w:rsidR="00485B23" w:rsidRPr="00B95BB6" w:rsidRDefault="00485B23"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Prioritise your day-to-day activities, balancing competing demands to support the successful delivery of projects and programmes.</w:t>
      </w:r>
    </w:p>
    <w:p w14:paraId="34FD1614" w14:textId="28139AE9" w:rsidR="00485B23" w:rsidRPr="00B95BB6" w:rsidRDefault="00485B23"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Make routine decisions relating to project planning, reporting, governance</w:t>
      </w:r>
      <w:r w:rsidR="005C06B6" w:rsidRPr="00B95BB6">
        <w:rPr>
          <w:rFonts w:ascii="ITC Lubalin Graph Std Book" w:hAnsi="ITC Lubalin Graph Std Book"/>
          <w:color w:val="002060"/>
          <w:sz w:val="18"/>
          <w:szCs w:val="18"/>
        </w:rPr>
        <w:t xml:space="preserve">, </w:t>
      </w:r>
      <w:r w:rsidRPr="00B95BB6">
        <w:rPr>
          <w:rFonts w:ascii="ITC Lubalin Graph Std Book" w:hAnsi="ITC Lubalin Graph Std Book"/>
          <w:color w:val="002060"/>
          <w:sz w:val="18"/>
          <w:szCs w:val="18"/>
        </w:rPr>
        <w:t>administration</w:t>
      </w:r>
      <w:r w:rsidR="005C06B6" w:rsidRPr="00B95BB6">
        <w:rPr>
          <w:rFonts w:ascii="ITC Lubalin Graph Std Book" w:hAnsi="ITC Lubalin Graph Std Book"/>
          <w:color w:val="002060"/>
          <w:sz w:val="18"/>
          <w:szCs w:val="18"/>
        </w:rPr>
        <w:t xml:space="preserve"> </w:t>
      </w:r>
      <w:r w:rsidR="004907E0" w:rsidRPr="00B95BB6">
        <w:rPr>
          <w:rFonts w:ascii="ITC Lubalin Graph Std Book" w:hAnsi="ITC Lubalin Graph Std Book"/>
          <w:color w:val="002060"/>
          <w:sz w:val="18"/>
          <w:szCs w:val="18"/>
        </w:rPr>
        <w:t xml:space="preserve">activities, </w:t>
      </w:r>
      <w:r w:rsidRPr="00B95BB6">
        <w:rPr>
          <w:rFonts w:ascii="ITC Lubalin Graph Std Book" w:hAnsi="ITC Lubalin Graph Std Book"/>
          <w:color w:val="002060"/>
          <w:sz w:val="18"/>
          <w:szCs w:val="18"/>
        </w:rPr>
        <w:t>escalating matters outside agreed tolerances to the Project Manager or Portfolio Operations Manager.</w:t>
      </w:r>
    </w:p>
    <w:p w14:paraId="021DF9E7" w14:textId="5603262F" w:rsidR="00485B23" w:rsidRPr="00B95BB6" w:rsidRDefault="00485B23"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Challenge the accuracy and quality of project information, ensuring reports, financial information, milestones and governance documentation are complete, accurate and suitable for decision-making.</w:t>
      </w:r>
    </w:p>
    <w:p w14:paraId="5308C86A" w14:textId="254AB6F2" w:rsidR="00485B23" w:rsidRPr="00B95BB6" w:rsidRDefault="00485B23"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Represent the project team at meetings, workshops and working groups where appropriate, providing updates and ensuring agreed actions are progressed.</w:t>
      </w:r>
    </w:p>
    <w:p w14:paraId="70976E85" w14:textId="6C186A4D" w:rsidR="004403EB" w:rsidRPr="00B95BB6" w:rsidRDefault="00485B23" w:rsidP="00B95BB6">
      <w:pPr>
        <w:pStyle w:val="ListParagraph"/>
        <w:numPr>
          <w:ilvl w:val="0"/>
          <w:numId w:val="2"/>
        </w:numPr>
        <w:rPr>
          <w:rFonts w:ascii="ITC Lubalin Graph Std Book" w:hAnsi="ITC Lubalin Graph Std Book"/>
          <w:color w:val="002060"/>
          <w:sz w:val="18"/>
          <w:szCs w:val="18"/>
        </w:rPr>
      </w:pPr>
      <w:r w:rsidRPr="00B95BB6">
        <w:rPr>
          <w:rFonts w:ascii="ITC Lubalin Graph Std Book" w:hAnsi="ITC Lubalin Graph Std Book"/>
          <w:color w:val="002060"/>
          <w:sz w:val="18"/>
          <w:szCs w:val="18"/>
        </w:rPr>
        <w:t>Exercise sound judgement, professionalism and integrity, recognising when risks, issues or decisions require escalation or wider approval.</w:t>
      </w:r>
    </w:p>
    <w:p w14:paraId="10877C3E" w14:textId="7FB30EF2" w:rsidR="003C77B5" w:rsidRPr="005F6B41" w:rsidRDefault="004F6CD9" w:rsidP="005F6B41">
      <w:pPr>
        <w:rPr>
          <w:rFonts w:ascii="ITC Lubalin Graph Std Book" w:hAnsi="ITC Lubalin Graph Std Book"/>
          <w:color w:val="00B0F0"/>
        </w:rPr>
      </w:pPr>
      <w:r w:rsidRPr="00B95BB6">
        <w:rPr>
          <w:rFonts w:ascii="ITC Lubalin Graph Std Book" w:hAnsi="ITC Lubalin Graph Std Book"/>
          <w:noProof/>
          <w:color w:val="002060"/>
          <w:sz w:val="18"/>
          <w:szCs w:val="18"/>
        </w:rPr>
        <w:drawing>
          <wp:anchor distT="0" distB="0" distL="114300" distR="114300" simplePos="0" relativeHeight="251658242" behindDoc="1" locked="0" layoutInCell="1" allowOverlap="1" wp14:anchorId="37063F01" wp14:editId="436E0447">
            <wp:simplePos x="0" y="0"/>
            <wp:positionH relativeFrom="margin">
              <wp:posOffset>2724150</wp:posOffset>
            </wp:positionH>
            <wp:positionV relativeFrom="paragraph">
              <wp:posOffset>9525</wp:posOffset>
            </wp:positionV>
            <wp:extent cx="1665605" cy="923925"/>
            <wp:effectExtent l="0" t="0" r="0" b="9525"/>
            <wp:wrapTight wrapText="bothSides">
              <wp:wrapPolygon edited="0">
                <wp:start x="21600" y="21600"/>
                <wp:lineTo x="21600" y="223"/>
                <wp:lineTo x="354" y="223"/>
                <wp:lineTo x="354" y="21600"/>
                <wp:lineTo x="21600" y="21600"/>
              </wp:wrapPolygon>
            </wp:wrapTight>
            <wp:docPr id="1113511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51164"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H="1" flipV="1">
                      <a:off x="0" y="0"/>
                      <a:ext cx="166560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77B5" w:rsidRPr="005F6B41">
        <w:rPr>
          <w:rFonts w:ascii="ITC Lubalin Graph Std Book" w:hAnsi="ITC Lubalin Graph Std Book"/>
          <w:color w:val="00B0F0"/>
        </w:rPr>
        <w:t>Our ways of working</w:t>
      </w:r>
    </w:p>
    <w:p w14:paraId="38B6086D" w14:textId="77777777" w:rsidR="003C77B5" w:rsidRPr="003C77B5" w:rsidRDefault="003C77B5" w:rsidP="003C77B5">
      <w:pPr>
        <w:pStyle w:val="ListParagraph"/>
        <w:numPr>
          <w:ilvl w:val="0"/>
          <w:numId w:val="14"/>
        </w:numPr>
        <w:spacing w:line="240" w:lineRule="auto"/>
        <w:rPr>
          <w:rFonts w:ascii="ITC Lubalin Graph Std Book" w:hAnsi="ITC Lubalin Graph Std Book"/>
          <w:b/>
          <w:bCs/>
          <w:color w:val="002060"/>
          <w:sz w:val="18"/>
          <w:szCs w:val="18"/>
        </w:rPr>
      </w:pPr>
      <w:r w:rsidRPr="003C77B5">
        <w:rPr>
          <w:rFonts w:ascii="ITC Lubalin Graph Std Book" w:hAnsi="ITC Lubalin Graph Std Book"/>
          <w:b/>
          <w:bCs/>
          <w:color w:val="002060"/>
          <w:sz w:val="18"/>
          <w:szCs w:val="18"/>
        </w:rPr>
        <w:t xml:space="preserve">We think what if </w:t>
      </w:r>
    </w:p>
    <w:p w14:paraId="3A6E1663" w14:textId="77777777" w:rsidR="003C77B5" w:rsidRPr="005F6B41" w:rsidRDefault="003C77B5" w:rsidP="005F6B41">
      <w:pPr>
        <w:pStyle w:val="ListParagraph"/>
        <w:spacing w:line="240" w:lineRule="auto"/>
        <w:ind w:left="360"/>
        <w:rPr>
          <w:rFonts w:ascii="ITC Lubalin Graph Std Book" w:hAnsi="ITC Lubalin Graph Std Book"/>
          <w:b/>
          <w:bCs/>
          <w:color w:val="002060"/>
          <w:sz w:val="14"/>
          <w:szCs w:val="14"/>
        </w:rPr>
      </w:pPr>
      <w:r w:rsidRPr="005F6B41">
        <w:rPr>
          <w:rFonts w:ascii="ITC Lubalin Graph Std Book" w:hAnsi="ITC Lubalin Graph Std Book"/>
          <w:b/>
          <w:bCs/>
          <w:color w:val="002060"/>
          <w:sz w:val="14"/>
          <w:szCs w:val="14"/>
        </w:rPr>
        <w:t>We Listen, We Learn, We Improve.</w:t>
      </w:r>
    </w:p>
    <w:p w14:paraId="2C5DB72C" w14:textId="77777777" w:rsidR="003C77B5" w:rsidRPr="003C77B5" w:rsidRDefault="003C77B5" w:rsidP="003C77B5">
      <w:pPr>
        <w:pStyle w:val="ListParagraph"/>
        <w:numPr>
          <w:ilvl w:val="0"/>
          <w:numId w:val="14"/>
        </w:numPr>
        <w:spacing w:line="240" w:lineRule="auto"/>
        <w:rPr>
          <w:rFonts w:ascii="ITC Lubalin Graph Std Book" w:hAnsi="ITC Lubalin Graph Std Book"/>
          <w:b/>
          <w:bCs/>
          <w:color w:val="002060"/>
          <w:sz w:val="18"/>
          <w:szCs w:val="18"/>
        </w:rPr>
      </w:pPr>
      <w:r w:rsidRPr="003C77B5">
        <w:rPr>
          <w:rFonts w:ascii="ITC Lubalin Graph Std Book" w:hAnsi="ITC Lubalin Graph Std Book"/>
          <w:b/>
          <w:bCs/>
          <w:color w:val="002060"/>
          <w:sz w:val="18"/>
          <w:szCs w:val="18"/>
        </w:rPr>
        <w:t>We show we care</w:t>
      </w:r>
    </w:p>
    <w:p w14:paraId="2248D958" w14:textId="77777777" w:rsidR="003C77B5" w:rsidRPr="005F6B41" w:rsidRDefault="003C77B5" w:rsidP="005F6B41">
      <w:pPr>
        <w:pStyle w:val="ListParagraph"/>
        <w:spacing w:line="240" w:lineRule="auto"/>
        <w:ind w:left="360"/>
        <w:rPr>
          <w:rFonts w:ascii="ITC Lubalin Graph Std Book" w:hAnsi="ITC Lubalin Graph Std Book"/>
          <w:b/>
          <w:bCs/>
          <w:color w:val="002060"/>
          <w:sz w:val="18"/>
          <w:szCs w:val="18"/>
        </w:rPr>
      </w:pPr>
      <w:r w:rsidRPr="005F6B41">
        <w:rPr>
          <w:rFonts w:ascii="ITC Lubalin Graph Std Book" w:hAnsi="ITC Lubalin Graph Std Book"/>
          <w:b/>
          <w:bCs/>
          <w:color w:val="002060"/>
          <w:sz w:val="14"/>
          <w:szCs w:val="14"/>
        </w:rPr>
        <w:t>We look out for people. We do what we can to help.</w:t>
      </w:r>
    </w:p>
    <w:p w14:paraId="5FC6CDF3" w14:textId="77777777" w:rsidR="003C77B5" w:rsidRPr="003C77B5" w:rsidRDefault="003C77B5" w:rsidP="003C77B5">
      <w:pPr>
        <w:pStyle w:val="ListParagraph"/>
        <w:numPr>
          <w:ilvl w:val="0"/>
          <w:numId w:val="14"/>
        </w:numPr>
        <w:spacing w:line="240" w:lineRule="auto"/>
        <w:rPr>
          <w:rFonts w:ascii="ITC Lubalin Graph Std Book" w:hAnsi="ITC Lubalin Graph Std Book"/>
          <w:b/>
          <w:bCs/>
          <w:color w:val="002060"/>
          <w:sz w:val="18"/>
          <w:szCs w:val="18"/>
        </w:rPr>
      </w:pPr>
      <w:r w:rsidRPr="003C77B5">
        <w:rPr>
          <w:rFonts w:ascii="ITC Lubalin Graph Std Book" w:hAnsi="ITC Lubalin Graph Std Book"/>
          <w:b/>
          <w:bCs/>
          <w:color w:val="002060"/>
          <w:sz w:val="18"/>
          <w:szCs w:val="18"/>
        </w:rPr>
        <w:t>We make great things happen</w:t>
      </w:r>
    </w:p>
    <w:p w14:paraId="3D9174E8" w14:textId="68D7B9F8" w:rsidR="007E22AD" w:rsidRPr="005F6B41" w:rsidRDefault="003C77B5" w:rsidP="005F6B41">
      <w:pPr>
        <w:pStyle w:val="ListParagraph"/>
        <w:spacing w:line="240" w:lineRule="auto"/>
        <w:ind w:left="360"/>
        <w:rPr>
          <w:rFonts w:ascii="ITC Lubalin Graph Std Book" w:hAnsi="ITC Lubalin Graph Std Book"/>
          <w:b/>
          <w:bCs/>
          <w:color w:val="002060"/>
          <w:sz w:val="14"/>
          <w:szCs w:val="14"/>
        </w:rPr>
      </w:pPr>
      <w:r w:rsidRPr="005F6B41">
        <w:rPr>
          <w:rFonts w:ascii="ITC Lubalin Graph Std Book" w:hAnsi="ITC Lubalin Graph Std Book"/>
          <w:b/>
          <w:bCs/>
          <w:color w:val="002060"/>
          <w:sz w:val="14"/>
          <w:szCs w:val="14"/>
        </w:rPr>
        <w:t>Whilst keeping it simple.</w:t>
      </w:r>
    </w:p>
    <w:tbl>
      <w:tblPr>
        <w:tblStyle w:val="TableGrid"/>
        <w:tblpPr w:leftFromText="180" w:rightFromText="180" w:vertAnchor="page" w:horzAnchor="page" w:tblpX="3296" w:tblpY="14775"/>
        <w:tblW w:w="4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3180"/>
      </w:tblGrid>
      <w:tr w:rsidR="007E22AD" w:rsidRPr="00E2144D" w14:paraId="0E52BD65" w14:textId="77777777" w:rsidTr="00291182">
        <w:trPr>
          <w:trHeight w:val="294"/>
        </w:trPr>
        <w:tc>
          <w:tcPr>
            <w:tcW w:w="1363" w:type="dxa"/>
          </w:tcPr>
          <w:p w14:paraId="5861BAC4" w14:textId="77777777" w:rsidR="007E22AD" w:rsidRPr="00E2144D" w:rsidRDefault="007E22AD" w:rsidP="00291182">
            <w:pPr>
              <w:jc w:val="right"/>
              <w:rPr>
                <w:rFonts w:ascii="ITC Lubalin Graph Std Book" w:hAnsi="ITC Lubalin Graph Std Book"/>
                <w:color w:val="00B0F0"/>
                <w:sz w:val="14"/>
                <w:szCs w:val="14"/>
              </w:rPr>
            </w:pPr>
            <w:r w:rsidRPr="00E2144D">
              <w:rPr>
                <w:rFonts w:ascii="ITC Lubalin Graph Std Book" w:hAnsi="ITC Lubalin Graph Std Book"/>
                <w:color w:val="00B0F0"/>
                <w:sz w:val="14"/>
                <w:szCs w:val="14"/>
              </w:rPr>
              <w:t>Date created</w:t>
            </w:r>
          </w:p>
        </w:tc>
        <w:tc>
          <w:tcPr>
            <w:tcW w:w="3180" w:type="dxa"/>
          </w:tcPr>
          <w:p w14:paraId="3846C726" w14:textId="77777777" w:rsidR="007E22AD" w:rsidRPr="00E2144D" w:rsidRDefault="007E22AD" w:rsidP="00291182">
            <w:pPr>
              <w:rPr>
                <w:rFonts w:ascii="ITC Lubalin Graph Std Book" w:hAnsi="ITC Lubalin Graph Std Book"/>
                <w:color w:val="002060"/>
                <w:sz w:val="12"/>
                <w:szCs w:val="12"/>
              </w:rPr>
            </w:pPr>
            <w:r>
              <w:rPr>
                <w:rFonts w:ascii="ITC Lubalin Graph Std Book" w:hAnsi="ITC Lubalin Graph Std Book"/>
                <w:color w:val="002060"/>
                <w:sz w:val="12"/>
                <w:szCs w:val="12"/>
              </w:rPr>
              <w:t xml:space="preserve">August </w:t>
            </w:r>
            <w:r w:rsidRPr="00E2144D">
              <w:rPr>
                <w:rFonts w:ascii="ITC Lubalin Graph Std Book" w:hAnsi="ITC Lubalin Graph Std Book"/>
                <w:color w:val="002060"/>
                <w:sz w:val="12"/>
                <w:szCs w:val="12"/>
              </w:rPr>
              <w:t>2026</w:t>
            </w:r>
          </w:p>
        </w:tc>
      </w:tr>
      <w:tr w:rsidR="007E22AD" w:rsidRPr="00E2144D" w14:paraId="2405C07E" w14:textId="77777777" w:rsidTr="00291182">
        <w:trPr>
          <w:trHeight w:val="294"/>
        </w:trPr>
        <w:tc>
          <w:tcPr>
            <w:tcW w:w="1363" w:type="dxa"/>
          </w:tcPr>
          <w:p w14:paraId="17389533" w14:textId="77777777" w:rsidR="007E22AD" w:rsidRPr="00E2144D" w:rsidRDefault="007E22AD" w:rsidP="00291182">
            <w:pPr>
              <w:jc w:val="right"/>
              <w:rPr>
                <w:rFonts w:ascii="ITC Lubalin Graph Std Book" w:hAnsi="ITC Lubalin Graph Std Book"/>
                <w:color w:val="00B0F0"/>
                <w:sz w:val="14"/>
                <w:szCs w:val="14"/>
              </w:rPr>
            </w:pPr>
            <w:r w:rsidRPr="00E2144D">
              <w:rPr>
                <w:rFonts w:ascii="ITC Lubalin Graph Std Book" w:hAnsi="ITC Lubalin Graph Std Book"/>
                <w:color w:val="00B0F0"/>
                <w:sz w:val="14"/>
                <w:szCs w:val="14"/>
              </w:rPr>
              <w:t>Approved by</w:t>
            </w:r>
          </w:p>
        </w:tc>
        <w:tc>
          <w:tcPr>
            <w:tcW w:w="3180" w:type="dxa"/>
          </w:tcPr>
          <w:p w14:paraId="70C08045" w14:textId="77777777" w:rsidR="007E22AD" w:rsidRPr="00E2144D" w:rsidRDefault="007E22AD" w:rsidP="00291182">
            <w:pPr>
              <w:rPr>
                <w:rFonts w:ascii="ITC Lubalin Graph Std Book" w:hAnsi="ITC Lubalin Graph Std Book"/>
                <w:color w:val="002060"/>
                <w:sz w:val="12"/>
                <w:szCs w:val="12"/>
              </w:rPr>
            </w:pPr>
            <w:r>
              <w:rPr>
                <w:rFonts w:ascii="ITC Lubalin Graph Std Book" w:hAnsi="ITC Lubalin Graph Std Book"/>
                <w:color w:val="002060"/>
                <w:sz w:val="12"/>
                <w:szCs w:val="12"/>
              </w:rPr>
              <w:t xml:space="preserve">Sophie Barker </w:t>
            </w:r>
          </w:p>
        </w:tc>
      </w:tr>
    </w:tbl>
    <w:p w14:paraId="540B8107" w14:textId="77777777" w:rsidR="007E22AD" w:rsidRPr="003C77B5" w:rsidRDefault="007E22AD" w:rsidP="003C77B5">
      <w:pPr>
        <w:rPr>
          <w:rFonts w:ascii="ITC Lubalin Graph Std Book" w:hAnsi="ITC Lubalin Graph Std Book"/>
          <w:color w:val="002060"/>
          <w:sz w:val="14"/>
          <w:szCs w:val="14"/>
        </w:rPr>
      </w:pPr>
    </w:p>
    <w:sectPr w:rsidR="007E22AD" w:rsidRPr="003C77B5" w:rsidSect="000F0568">
      <w:headerReference w:type="default" r:id="rId12"/>
      <w:footerReference w:type="even" r:id="rId13"/>
      <w:footerReference w:type="default" r:id="rId14"/>
      <w:footerReference w:type="first" r:id="rId15"/>
      <w:pgSz w:w="11906" w:h="16838"/>
      <w:pgMar w:top="1440" w:right="1440" w:bottom="1440" w:left="1440" w:header="708" w:footer="708" w:gutter="0"/>
      <w:pgBorders w:offsetFrom="page">
        <w:top w:val="single" w:sz="48" w:space="24" w:color="002060"/>
        <w:left w:val="single" w:sz="48" w:space="24" w:color="002060"/>
        <w:bottom w:val="single" w:sz="48" w:space="24" w:color="002060"/>
        <w:right w:val="single" w:sz="48"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9219D" w14:textId="77777777" w:rsidR="008A0775" w:rsidRDefault="008A0775" w:rsidP="000F0568">
      <w:pPr>
        <w:spacing w:after="0" w:line="240" w:lineRule="auto"/>
      </w:pPr>
      <w:r>
        <w:separator/>
      </w:r>
    </w:p>
  </w:endnote>
  <w:endnote w:type="continuationSeparator" w:id="0">
    <w:p w14:paraId="469620DB" w14:textId="77777777" w:rsidR="008A0775" w:rsidRDefault="008A0775" w:rsidP="000F0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ITC Lubalin Graph Std Book">
    <w:altName w:val="Cambria"/>
    <w:panose1 w:val="00000000000000000000"/>
    <w:charset w:val="00"/>
    <w:family w:val="roman"/>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F57B" w14:textId="29A3D93B" w:rsidR="002034E9" w:rsidRDefault="002034E9">
    <w:pPr>
      <w:pStyle w:val="Footer"/>
    </w:pPr>
    <w:r>
      <w:rPr>
        <w:noProof/>
      </w:rPr>
      <mc:AlternateContent>
        <mc:Choice Requires="wps">
          <w:drawing>
            <wp:anchor distT="0" distB="0" distL="0" distR="0" simplePos="0" relativeHeight="251658243" behindDoc="0" locked="0" layoutInCell="1" allowOverlap="1" wp14:anchorId="0DD17C63" wp14:editId="771DEABC">
              <wp:simplePos x="635" y="635"/>
              <wp:positionH relativeFrom="page">
                <wp:align>center</wp:align>
              </wp:positionH>
              <wp:positionV relativeFrom="page">
                <wp:align>bottom</wp:align>
              </wp:positionV>
              <wp:extent cx="443230" cy="387985"/>
              <wp:effectExtent l="0" t="0" r="13970" b="0"/>
              <wp:wrapNone/>
              <wp:docPr id="1340419573" name="Text Box 8"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17C63" id="_x0000_t202" coordsize="21600,21600" o:spt="202" path="m,l,21600r21600,l21600,xe">
              <v:stroke joinstyle="miter"/>
              <v:path gradientshapeok="t" o:connecttype="rect"/>
            </v:shapetype>
            <v:shape id="Text Box 8" o:spid="_x0000_s1028" type="#_x0000_t202" alt="Internal" style="position:absolute;margin-left:0;margin-top:0;width:34.9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" filled="f" stroked="f">
              <v:textbox style="mso-fit-shape-to-text:t" inset="0,0,0,15pt">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8B51" w14:textId="3B2E8250" w:rsidR="00085C02" w:rsidRPr="00085C02" w:rsidRDefault="008366AB" w:rsidP="00085C02">
    <w:pPr>
      <w:pStyle w:val="Footer"/>
      <w:rPr>
        <w:rFonts w:ascii="ITC Lubalin Graph Std Book" w:hAnsi="ITC Lubalin Graph Std Book"/>
        <w:sz w:val="14"/>
        <w:szCs w:val="14"/>
      </w:rPr>
    </w:pPr>
    <w:r w:rsidRPr="008366AB">
      <w:rPr>
        <w:rFonts w:ascii="ITC Lubalin Graph Std Book" w:hAnsi="ITC Lubalin Graph Std Book"/>
        <w:noProof/>
        <w:sz w:val="14"/>
        <w:szCs w:val="14"/>
      </w:rPr>
      <w:drawing>
        <wp:anchor distT="0" distB="0" distL="114300" distR="114300" simplePos="0" relativeHeight="251658245" behindDoc="1" locked="0" layoutInCell="1" allowOverlap="1" wp14:anchorId="624D1752" wp14:editId="171FDC07">
          <wp:simplePos x="0" y="0"/>
          <wp:positionH relativeFrom="column">
            <wp:posOffset>4185920</wp:posOffset>
          </wp:positionH>
          <wp:positionV relativeFrom="paragraph">
            <wp:posOffset>-2492375</wp:posOffset>
          </wp:positionV>
          <wp:extent cx="2143125" cy="2872105"/>
          <wp:effectExtent l="0" t="0" r="9525" b="4445"/>
          <wp:wrapTight wrapText="bothSides">
            <wp:wrapPolygon edited="0">
              <wp:start x="8832" y="0"/>
              <wp:lineTo x="7296" y="287"/>
              <wp:lineTo x="4992" y="1576"/>
              <wp:lineTo x="5184" y="4728"/>
              <wp:lineTo x="4224" y="7020"/>
              <wp:lineTo x="2688" y="9312"/>
              <wp:lineTo x="1920" y="10172"/>
              <wp:lineTo x="1152" y="11461"/>
              <wp:lineTo x="0" y="16189"/>
              <wp:lineTo x="0" y="18482"/>
              <wp:lineTo x="3456" y="21490"/>
              <wp:lineTo x="17856" y="21490"/>
              <wp:lineTo x="18048" y="20774"/>
              <wp:lineTo x="17280" y="16189"/>
              <wp:lineTo x="18816" y="13897"/>
              <wp:lineTo x="21504" y="8883"/>
              <wp:lineTo x="12480" y="7020"/>
              <wp:lineTo x="12864" y="1719"/>
              <wp:lineTo x="11136" y="430"/>
              <wp:lineTo x="9792" y="0"/>
              <wp:lineTo x="8832" y="0"/>
            </wp:wrapPolygon>
          </wp:wrapTight>
          <wp:docPr id="5" name="Picture 4">
            <a:extLst xmlns:a="http://schemas.openxmlformats.org/drawingml/2006/main">
              <a:ext uri="{FF2B5EF4-FFF2-40B4-BE49-F238E27FC236}">
                <a16:creationId xmlns:a16="http://schemas.microsoft.com/office/drawing/2014/main" id="{3CB182C9-2E3D-4F1F-9036-D2D6BF853B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B0CB525-F07B-F195-E692-93C4FA32216D}"/>
                      </a:ext>
                    </a:extLst>
                  </pic:cNvPr>
                  <pic:cNvPicPr>
                    <a:picLocks noChangeAspect="1"/>
                  </pic:cNvPicPr>
                </pic:nvPicPr>
                <pic:blipFill rotWithShape="1">
                  <a:blip r:embed="rId1">
                    <a:extLst>
                      <a:ext uri="{BEBA8EAE-BF5A-486C-A8C5-ECC9F3942E4B}">
                        <a14:imgProps xmlns:a14="http://schemas.microsoft.com/office/drawing/2010/main">
                          <a14:imgLayer r:embed="rId2">
                            <a14:imgEffect>
                              <a14:backgroundRemoval t="9201" b="98305" l="8852" r="95410">
                                <a14:foregroundMark x1="44590" y1="12591" x2="45902" y2="32930"/>
                                <a14:foregroundMark x1="45902" y1="32930" x2="60000" y2="46489"/>
                                <a14:foregroundMark x1="60000" y1="46489" x2="71148" y2="49637"/>
                                <a14:foregroundMark x1="43934" y1="14286" x2="35082" y2="26392"/>
                                <a14:foregroundMark x1="35082" y1="26392" x2="35082" y2="27603"/>
                                <a14:foregroundMark x1="47869" y1="13801" x2="55410" y2="22034"/>
                                <a14:foregroundMark x1="41311" y1="13801" x2="35082" y2="22760"/>
                                <a14:foregroundMark x1="37377" y1="86683" x2="37705" y2="98305"/>
                                <a14:foregroundMark x1="35738" y1="97337" x2="80656" y2="98789"/>
                                <a14:foregroundMark x1="40656" y1="61985" x2="57705" y2="85472"/>
                                <a14:foregroundMark x1="45246" y1="49879" x2="42951" y2="64649"/>
                                <a14:foregroundMark x1="76393" y1="72639" x2="76393" y2="72639"/>
                                <a14:foregroundMark x1="85574" y1="60775" x2="85574" y2="60775"/>
                                <a14:foregroundMark x1="87869" y1="53269" x2="87869" y2="53269"/>
                                <a14:foregroundMark x1="90820" y1="50847" x2="90820" y2="50847"/>
                                <a14:foregroundMark x1="95410" y1="47942" x2="95410" y2="47942"/>
                                <a14:foregroundMark x1="84918" y1="66586" x2="84918" y2="66586"/>
                                <a14:foregroundMark x1="86557" y1="51332" x2="86557" y2="51332"/>
                                <a14:foregroundMark x1="89508" y1="53027" x2="89508" y2="53027"/>
                                <a14:foregroundMark x1="78033" y1="55206" x2="78033" y2="55206"/>
                                <a14:foregroundMark x1="80000" y1="94915" x2="80000" y2="94915"/>
                                <a14:foregroundMark x1="80656" y1="92736" x2="80656" y2="92736"/>
                                <a14:foregroundMark x1="30492" y1="74092" x2="30492" y2="74092"/>
                                <a14:foregroundMark x1="29180" y1="51090" x2="29180" y2="51090"/>
                                <a14:foregroundMark x1="28525" y1="52058" x2="28525" y2="52058"/>
                                <a14:foregroundMark x1="28525" y1="53269" x2="22623" y2="70944"/>
                                <a14:foregroundMark x1="27213" y1="51332" x2="17377" y2="71671"/>
                                <a14:foregroundMark x1="34754" y1="54237" x2="27541" y2="73850"/>
                                <a14:foregroundMark x1="19016" y1="62954" x2="14754" y2="70702"/>
                                <a14:foregroundMark x1="15082" y1="66344" x2="13443" y2="69976"/>
                              </a14:backgroundRemoval>
                            </a14:imgEffect>
                          </a14:imgLayer>
                        </a14:imgProps>
                      </a:ext>
                      <a:ext uri="{28A0092B-C50C-407E-A947-70E740481C1C}">
                        <a14:useLocalDpi xmlns:a14="http://schemas.microsoft.com/office/drawing/2010/main" val="0"/>
                      </a:ext>
                    </a:extLst>
                  </a:blip>
                  <a:srcRect l="8743" t="9685"/>
                  <a:stretch>
                    <a:fillRect/>
                  </a:stretch>
                </pic:blipFill>
                <pic:spPr bwMode="auto">
                  <a:xfrm>
                    <a:off x="0" y="0"/>
                    <a:ext cx="2143125" cy="2872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C02" w:rsidRPr="00C650C7">
      <w:rPr>
        <w:rFonts w:ascii="ITC Lubalin Graph Std Book" w:hAnsi="ITC Lubalin Graph Std Book"/>
        <w:noProof/>
        <w:sz w:val="14"/>
        <w:szCs w:val="14"/>
      </w:rPr>
      <w:drawing>
        <wp:anchor distT="0" distB="0" distL="114300" distR="114300" simplePos="0" relativeHeight="251658240" behindDoc="0" locked="0" layoutInCell="1" allowOverlap="1" wp14:anchorId="1D5C26F0" wp14:editId="0161DE5F">
          <wp:simplePos x="0" y="0"/>
          <wp:positionH relativeFrom="column">
            <wp:posOffset>-336550</wp:posOffset>
          </wp:positionH>
          <wp:positionV relativeFrom="paragraph">
            <wp:posOffset>-356870</wp:posOffset>
          </wp:positionV>
          <wp:extent cx="1346200" cy="538480"/>
          <wp:effectExtent l="0" t="0" r="6350" b="0"/>
          <wp:wrapThrough wrapText="bothSides">
            <wp:wrapPolygon edited="0">
              <wp:start x="0" y="0"/>
              <wp:lineTo x="0" y="20632"/>
              <wp:lineTo x="21396" y="20632"/>
              <wp:lineTo x="21396" y="0"/>
              <wp:lineTo x="0" y="0"/>
            </wp:wrapPolygon>
          </wp:wrapThrough>
          <wp:docPr id="1611017320" name="Picture 6" descr="A logo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17320" name="Picture 6" descr="A logo with numbers and text&#10;&#10;AI-generated content may be incorrect."/>
                  <pic:cNvPicPr>
                    <a:picLocks noChangeAspect="1" noChangeArrowheads="1"/>
                  </pic:cNvPicPr>
                </pic:nvPicPr>
                <pic:blipFill rotWithShape="1">
                  <a:blip r:embed="rId3">
                    <a:extLst>
                      <a:ext uri="{28A0092B-C50C-407E-A947-70E740481C1C}">
                        <a14:useLocalDpi xmlns:a14="http://schemas.microsoft.com/office/drawing/2010/main" val="0"/>
                      </a:ext>
                    </a:extLst>
                  </a:blip>
                  <a:srcRect l="6003" t="17889" r="5529" b="17439"/>
                  <a:stretch>
                    <a:fillRect/>
                  </a:stretch>
                </pic:blipFill>
                <pic:spPr bwMode="auto">
                  <a:xfrm>
                    <a:off x="0" y="0"/>
                    <a:ext cx="1346200" cy="538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347C" w:rsidRPr="00C650C7">
      <w:rPr>
        <w:rFonts w:ascii="ITC Lubalin Graph Std Book" w:hAnsi="ITC Lubalin Graph Std Book"/>
        <w:sz w:val="14"/>
        <w:szCs w:val="14"/>
      </w:rPr>
      <w:t xml:space="preserve">Southeastern Job Description </w:t>
    </w:r>
    <w:r w:rsidR="00C650C7" w:rsidRPr="00C650C7">
      <w:rPr>
        <w:rFonts w:ascii="ITC Lubalin Graph Std Book" w:hAnsi="ITC Lubalin Graph Std Book"/>
        <w:sz w:val="14"/>
        <w:szCs w:val="14"/>
      </w:rPr>
      <w:t>v</w:t>
    </w:r>
    <w:r w:rsidR="0044347C" w:rsidRPr="00C650C7">
      <w:rPr>
        <w:rFonts w:ascii="ITC Lubalin Graph Std Book" w:hAnsi="ITC Lubalin Graph Std Book"/>
        <w:sz w:val="14"/>
        <w:szCs w:val="14"/>
      </w:rPr>
      <w:t>1 July 2025</w:t>
    </w:r>
  </w:p>
  <w:p w14:paraId="07C07283" w14:textId="36F114FF" w:rsidR="00085C02" w:rsidRDefault="00085C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6C98" w14:textId="431DAA93" w:rsidR="002034E9" w:rsidRDefault="002034E9">
    <w:pPr>
      <w:pStyle w:val="Footer"/>
    </w:pPr>
    <w:r>
      <w:rPr>
        <w:noProof/>
      </w:rPr>
      <mc:AlternateContent>
        <mc:Choice Requires="wps">
          <w:drawing>
            <wp:anchor distT="0" distB="0" distL="0" distR="0" simplePos="0" relativeHeight="251658242" behindDoc="0" locked="0" layoutInCell="1" allowOverlap="1" wp14:anchorId="6425A9D5" wp14:editId="627DB1CE">
              <wp:simplePos x="635" y="635"/>
              <wp:positionH relativeFrom="page">
                <wp:align>center</wp:align>
              </wp:positionH>
              <wp:positionV relativeFrom="page">
                <wp:align>bottom</wp:align>
              </wp:positionV>
              <wp:extent cx="443230" cy="387985"/>
              <wp:effectExtent l="0" t="0" r="13970" b="0"/>
              <wp:wrapNone/>
              <wp:docPr id="1237343011" name="Text Box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25A9D5" id="_x0000_t202" coordsize="21600,21600" o:spt="202" path="m,l,21600r21600,l21600,xe">
              <v:stroke joinstyle="miter"/>
              <v:path gradientshapeok="t" o:connecttype="rect"/>
            </v:shapetype>
            <v:shape id="Text Box 7" o:spid="_x0000_s1029" type="#_x0000_t202" alt="Internal" style="position:absolute;margin-left:0;margin-top:0;width:34.9pt;height:30.5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" filled="f" stroked="f">
              <v:textbox style="mso-fit-shape-to-text:t" inset="0,0,0,15pt">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AE0EA" w14:textId="77777777" w:rsidR="008A0775" w:rsidRDefault="008A0775" w:rsidP="000F0568">
      <w:pPr>
        <w:spacing w:after="0" w:line="240" w:lineRule="auto"/>
      </w:pPr>
      <w:r>
        <w:separator/>
      </w:r>
    </w:p>
  </w:footnote>
  <w:footnote w:type="continuationSeparator" w:id="0">
    <w:p w14:paraId="51A4CAB9" w14:textId="77777777" w:rsidR="008A0775" w:rsidRDefault="008A0775" w:rsidP="000F0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7750" w14:textId="43CBDC3F" w:rsidR="00D42D5A" w:rsidRDefault="003A3187">
    <w:pPr>
      <w:pStyle w:val="Header"/>
    </w:pPr>
    <w:r>
      <w:rPr>
        <w:noProof/>
        <w:lang w:eastAsia="en-GB"/>
      </w:rPr>
      <w:drawing>
        <wp:anchor distT="0" distB="0" distL="114300" distR="114300" simplePos="0" relativeHeight="251658244" behindDoc="1" locked="0" layoutInCell="1" allowOverlap="1" wp14:anchorId="7ECD3539" wp14:editId="51F28376">
          <wp:simplePos x="0" y="0"/>
          <wp:positionH relativeFrom="column">
            <wp:posOffset>2038350</wp:posOffset>
          </wp:positionH>
          <wp:positionV relativeFrom="paragraph">
            <wp:posOffset>166370</wp:posOffset>
          </wp:positionV>
          <wp:extent cx="1357971" cy="583565"/>
          <wp:effectExtent l="0" t="0" r="0" b="6985"/>
          <wp:wrapTight wrapText="bothSides">
            <wp:wrapPolygon edited="0">
              <wp:start x="0" y="0"/>
              <wp:lineTo x="0" y="9166"/>
              <wp:lineTo x="6062" y="12692"/>
              <wp:lineTo x="6062" y="13397"/>
              <wp:lineTo x="16973" y="19743"/>
              <wp:lineTo x="17579" y="21153"/>
              <wp:lineTo x="19398" y="21153"/>
              <wp:lineTo x="20913" y="0"/>
              <wp:lineTo x="0" y="0"/>
            </wp:wrapPolygon>
          </wp:wrapTight>
          <wp:docPr id="17626062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06277" name="Picture 1762606277"/>
                  <pic:cNvPicPr/>
                </pic:nvPicPr>
                <pic:blipFill rotWithShape="1">
                  <a:blip r:embed="rId1">
                    <a:extLst>
                      <a:ext uri="{28A0092B-C50C-407E-A947-70E740481C1C}">
                        <a14:useLocalDpi xmlns:a14="http://schemas.microsoft.com/office/drawing/2010/main" val="0"/>
                      </a:ext>
                    </a:extLst>
                  </a:blip>
                  <a:srcRect l="9869" t="23318" r="2098" b="35431"/>
                  <a:stretch>
                    <a:fillRect/>
                  </a:stretch>
                </pic:blipFill>
                <pic:spPr bwMode="auto">
                  <a:xfrm>
                    <a:off x="0" y="0"/>
                    <a:ext cx="1357971" cy="583565"/>
                  </a:xfrm>
                  <a:prstGeom prst="rect">
                    <a:avLst/>
                  </a:prstGeom>
                  <a:ln>
                    <a:noFill/>
                  </a:ln>
                  <a:extLst>
                    <a:ext uri="{53640926-AAD7-44D8-BBD7-CCE9431645EC}">
                      <a14:shadowObscured xmlns:a14="http://schemas.microsoft.com/office/drawing/2010/main"/>
                    </a:ext>
                  </a:extLst>
                </pic:spPr>
              </pic:pic>
            </a:graphicData>
          </a:graphic>
        </wp:anchor>
      </w:drawing>
    </w:r>
    <w:r w:rsidR="00D42D5A" w:rsidRPr="004B0C5F">
      <w:rPr>
        <w:noProof/>
        <w:lang w:eastAsia="en-GB"/>
      </w:rPr>
      <w:drawing>
        <wp:anchor distT="0" distB="0" distL="114300" distR="114300" simplePos="0" relativeHeight="251658241" behindDoc="1" locked="0" layoutInCell="1" allowOverlap="1" wp14:anchorId="2DDC09C8" wp14:editId="36E701A8">
          <wp:simplePos x="0" y="0"/>
          <wp:positionH relativeFrom="column">
            <wp:posOffset>-289295</wp:posOffset>
          </wp:positionH>
          <wp:positionV relativeFrom="paragraph">
            <wp:posOffset>103785</wp:posOffset>
          </wp:positionV>
          <wp:extent cx="2250687" cy="356839"/>
          <wp:effectExtent l="0" t="0" r="0" b="5715"/>
          <wp:wrapTight wrapText="bothSides">
            <wp:wrapPolygon edited="0">
              <wp:start x="0" y="0"/>
              <wp:lineTo x="0" y="20791"/>
              <wp:lineTo x="21393" y="20791"/>
              <wp:lineTo x="21393" y="0"/>
              <wp:lineTo x="0" y="0"/>
            </wp:wrapPolygon>
          </wp:wrapTight>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2">
                    <a:extLst>
                      <a:ext uri="{28A0092B-C50C-407E-A947-70E740481C1C}">
                        <a14:useLocalDpi xmlns:a14="http://schemas.microsoft.com/office/drawing/2010/main" val="0"/>
                      </a:ext>
                    </a:extLst>
                  </a:blip>
                  <a:srcRect l="10411" t="60215" r="58599" b="5376"/>
                  <a:stretch>
                    <a:fillRect/>
                  </a:stretch>
                </pic:blipFill>
                <pic:spPr bwMode="auto">
                  <a:xfrm>
                    <a:off x="0" y="0"/>
                    <a:ext cx="2250687" cy="35683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F8E0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26CCB"/>
    <w:multiLevelType w:val="multilevel"/>
    <w:tmpl w:val="F4F6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73411"/>
    <w:multiLevelType w:val="hybridMultilevel"/>
    <w:tmpl w:val="80F6D7EE"/>
    <w:lvl w:ilvl="0" w:tplc="3F5E8CE4">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D70C4"/>
    <w:multiLevelType w:val="hybridMultilevel"/>
    <w:tmpl w:val="B2B8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37B39"/>
    <w:multiLevelType w:val="hybridMultilevel"/>
    <w:tmpl w:val="840C4E18"/>
    <w:lvl w:ilvl="0" w:tplc="539ACCCA">
      <w:start w:val="1"/>
      <w:numFmt w:val="bullet"/>
      <w:lvlText w:val=""/>
      <w:lvlJc w:val="left"/>
      <w:pPr>
        <w:ind w:left="360" w:hanging="360"/>
      </w:pPr>
      <w:rPr>
        <w:rFonts w:ascii="Wingdings" w:hAnsi="Wingdings" w:hint="default"/>
        <w:color w:val="E35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C71A90"/>
    <w:multiLevelType w:val="hybridMultilevel"/>
    <w:tmpl w:val="CB7A8C70"/>
    <w:lvl w:ilvl="0" w:tplc="2060525A">
      <w:start w:val="1"/>
      <w:numFmt w:val="bullet"/>
      <w:lvlText w:val=""/>
      <w:lvlJc w:val="left"/>
      <w:pPr>
        <w:ind w:left="360" w:hanging="360"/>
      </w:pPr>
      <w:rPr>
        <w:rFonts w:ascii="Wingdings" w:hAnsi="Wingdings" w:hint="default"/>
        <w:color w:val="E351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E5A7400"/>
    <w:multiLevelType w:val="hybridMultilevel"/>
    <w:tmpl w:val="01B4CE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DC5520"/>
    <w:multiLevelType w:val="hybridMultilevel"/>
    <w:tmpl w:val="C4F0DA5E"/>
    <w:lvl w:ilvl="0" w:tplc="B53A0C6A">
      <w:start w:val="1"/>
      <w:numFmt w:val="bullet"/>
      <w:lvlText w:val=""/>
      <w:lvlJc w:val="left"/>
      <w:pPr>
        <w:ind w:left="720" w:hanging="360"/>
      </w:pPr>
      <w:rPr>
        <w:rFonts w:ascii="Wingdings" w:hAnsi="Wingdings" w:hint="default"/>
        <w:color w:val="E35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6B26A4"/>
    <w:multiLevelType w:val="hybridMultilevel"/>
    <w:tmpl w:val="A22C056E"/>
    <w:lvl w:ilvl="0" w:tplc="275098C4">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74767D"/>
    <w:multiLevelType w:val="multilevel"/>
    <w:tmpl w:val="EFFC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200D3A"/>
    <w:multiLevelType w:val="hybridMultilevel"/>
    <w:tmpl w:val="51360E00"/>
    <w:lvl w:ilvl="0" w:tplc="2422AA12">
      <w:start w:val="1"/>
      <w:numFmt w:val="bullet"/>
      <w:lvlText w:val=""/>
      <w:lvlJc w:val="left"/>
      <w:pPr>
        <w:ind w:left="360" w:hanging="360"/>
      </w:pPr>
      <w:rPr>
        <w:rFonts w:ascii="Wingdings" w:hAnsi="Wingdings" w:hint="default"/>
        <w:color w:val="E35100"/>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2503F74"/>
    <w:multiLevelType w:val="hybridMultilevel"/>
    <w:tmpl w:val="8AB0ED5A"/>
    <w:lvl w:ilvl="0" w:tplc="2422AA12">
      <w:start w:val="1"/>
      <w:numFmt w:val="bullet"/>
      <w:lvlText w:val=""/>
      <w:lvlJc w:val="left"/>
      <w:pPr>
        <w:ind w:left="360" w:hanging="360"/>
      </w:pPr>
      <w:rPr>
        <w:rFonts w:ascii="Wingdings" w:hAnsi="Wingdings" w:hint="default"/>
        <w:color w:val="E35100"/>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7F70C2D"/>
    <w:multiLevelType w:val="hybridMultilevel"/>
    <w:tmpl w:val="1A5EE848"/>
    <w:lvl w:ilvl="0" w:tplc="B53A0C6A">
      <w:start w:val="1"/>
      <w:numFmt w:val="bullet"/>
      <w:lvlText w:val=""/>
      <w:lvlJc w:val="left"/>
      <w:pPr>
        <w:ind w:left="360" w:hanging="360"/>
      </w:pPr>
      <w:rPr>
        <w:rFonts w:ascii="Wingdings" w:hAnsi="Wingdings" w:hint="default"/>
        <w:color w:val="E351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66288177">
    <w:abstractNumId w:val="6"/>
  </w:num>
  <w:num w:numId="2" w16cid:durableId="1579173088">
    <w:abstractNumId w:val="12"/>
  </w:num>
  <w:num w:numId="3" w16cid:durableId="1277447531">
    <w:abstractNumId w:val="8"/>
  </w:num>
  <w:num w:numId="4" w16cid:durableId="1104307568">
    <w:abstractNumId w:val="5"/>
  </w:num>
  <w:num w:numId="5" w16cid:durableId="1282103194">
    <w:abstractNumId w:val="2"/>
  </w:num>
  <w:num w:numId="6" w16cid:durableId="478814215">
    <w:abstractNumId w:val="11"/>
  </w:num>
  <w:num w:numId="7" w16cid:durableId="1758136046">
    <w:abstractNumId w:val="4"/>
  </w:num>
  <w:num w:numId="8" w16cid:durableId="19286292">
    <w:abstractNumId w:val="0"/>
  </w:num>
  <w:num w:numId="9" w16cid:durableId="208104052">
    <w:abstractNumId w:val="1"/>
  </w:num>
  <w:num w:numId="10" w16cid:durableId="480777222">
    <w:abstractNumId w:val="9"/>
  </w:num>
  <w:num w:numId="11" w16cid:durableId="1956405372">
    <w:abstractNumId w:val="0"/>
  </w:num>
  <w:num w:numId="12" w16cid:durableId="1031301927">
    <w:abstractNumId w:val="3"/>
  </w:num>
  <w:num w:numId="13" w16cid:durableId="215168788">
    <w:abstractNumId w:val="7"/>
  </w:num>
  <w:num w:numId="14" w16cid:durableId="229581139">
    <w:abstractNumId w:val="10"/>
  </w:num>
  <w:num w:numId="15" w16cid:durableId="1365793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68"/>
    <w:rsid w:val="000071AE"/>
    <w:rsid w:val="0001341F"/>
    <w:rsid w:val="00024388"/>
    <w:rsid w:val="00025BA0"/>
    <w:rsid w:val="00041856"/>
    <w:rsid w:val="00046F47"/>
    <w:rsid w:val="000529A6"/>
    <w:rsid w:val="00052EC6"/>
    <w:rsid w:val="00053899"/>
    <w:rsid w:val="0007475D"/>
    <w:rsid w:val="00075249"/>
    <w:rsid w:val="00082AA1"/>
    <w:rsid w:val="0008413D"/>
    <w:rsid w:val="00085C02"/>
    <w:rsid w:val="00086312"/>
    <w:rsid w:val="00087994"/>
    <w:rsid w:val="000931D1"/>
    <w:rsid w:val="0009476F"/>
    <w:rsid w:val="000B0ED6"/>
    <w:rsid w:val="000D2A48"/>
    <w:rsid w:val="000E72EB"/>
    <w:rsid w:val="000F0568"/>
    <w:rsid w:val="000F2801"/>
    <w:rsid w:val="00110ED2"/>
    <w:rsid w:val="0011451F"/>
    <w:rsid w:val="00116187"/>
    <w:rsid w:val="001323DF"/>
    <w:rsid w:val="00144CB4"/>
    <w:rsid w:val="00145E1C"/>
    <w:rsid w:val="00151857"/>
    <w:rsid w:val="00171F9F"/>
    <w:rsid w:val="001A6EB3"/>
    <w:rsid w:val="001B2E43"/>
    <w:rsid w:val="001D0CB0"/>
    <w:rsid w:val="001D1562"/>
    <w:rsid w:val="001E1DE0"/>
    <w:rsid w:val="002017C2"/>
    <w:rsid w:val="002034E9"/>
    <w:rsid w:val="00210245"/>
    <w:rsid w:val="00212372"/>
    <w:rsid w:val="00212E81"/>
    <w:rsid w:val="00225572"/>
    <w:rsid w:val="00231F36"/>
    <w:rsid w:val="0025028D"/>
    <w:rsid w:val="002640EB"/>
    <w:rsid w:val="00264468"/>
    <w:rsid w:val="00265B1E"/>
    <w:rsid w:val="002671F7"/>
    <w:rsid w:val="00271BA7"/>
    <w:rsid w:val="00276BEE"/>
    <w:rsid w:val="002777EA"/>
    <w:rsid w:val="00283D6F"/>
    <w:rsid w:val="002B2C7E"/>
    <w:rsid w:val="002B3E7D"/>
    <w:rsid w:val="002C0C04"/>
    <w:rsid w:val="002D27D5"/>
    <w:rsid w:val="002D77B6"/>
    <w:rsid w:val="002E6C35"/>
    <w:rsid w:val="00310A33"/>
    <w:rsid w:val="003211EC"/>
    <w:rsid w:val="003260BE"/>
    <w:rsid w:val="00347B58"/>
    <w:rsid w:val="00353FE9"/>
    <w:rsid w:val="00360C3C"/>
    <w:rsid w:val="0036696D"/>
    <w:rsid w:val="00371518"/>
    <w:rsid w:val="003A17AB"/>
    <w:rsid w:val="003A3187"/>
    <w:rsid w:val="003A5497"/>
    <w:rsid w:val="003A795A"/>
    <w:rsid w:val="003B12FD"/>
    <w:rsid w:val="003C77B5"/>
    <w:rsid w:val="003D2462"/>
    <w:rsid w:val="003D6131"/>
    <w:rsid w:val="003E28DE"/>
    <w:rsid w:val="003E5175"/>
    <w:rsid w:val="003E7D5B"/>
    <w:rsid w:val="00403F86"/>
    <w:rsid w:val="00406BA9"/>
    <w:rsid w:val="00421BCD"/>
    <w:rsid w:val="00422D34"/>
    <w:rsid w:val="00427CF7"/>
    <w:rsid w:val="004403EB"/>
    <w:rsid w:val="00440BE6"/>
    <w:rsid w:val="0044347C"/>
    <w:rsid w:val="00451F31"/>
    <w:rsid w:val="0045567B"/>
    <w:rsid w:val="0045667C"/>
    <w:rsid w:val="0046616D"/>
    <w:rsid w:val="004842B1"/>
    <w:rsid w:val="004845EF"/>
    <w:rsid w:val="00485B23"/>
    <w:rsid w:val="004907E0"/>
    <w:rsid w:val="004A0DAD"/>
    <w:rsid w:val="004A36E1"/>
    <w:rsid w:val="004A37D6"/>
    <w:rsid w:val="004A4C98"/>
    <w:rsid w:val="004B50F5"/>
    <w:rsid w:val="004B7E23"/>
    <w:rsid w:val="004D0A9C"/>
    <w:rsid w:val="004D1ED1"/>
    <w:rsid w:val="004E4907"/>
    <w:rsid w:val="004E5A22"/>
    <w:rsid w:val="004F45FF"/>
    <w:rsid w:val="004F4ECA"/>
    <w:rsid w:val="004F6CD9"/>
    <w:rsid w:val="00500431"/>
    <w:rsid w:val="00515422"/>
    <w:rsid w:val="00531AF2"/>
    <w:rsid w:val="00532CE8"/>
    <w:rsid w:val="005361EA"/>
    <w:rsid w:val="00547252"/>
    <w:rsid w:val="00553505"/>
    <w:rsid w:val="00561F2A"/>
    <w:rsid w:val="005730A9"/>
    <w:rsid w:val="00577DA7"/>
    <w:rsid w:val="0058232F"/>
    <w:rsid w:val="00586FC5"/>
    <w:rsid w:val="00591F53"/>
    <w:rsid w:val="00592190"/>
    <w:rsid w:val="005935C2"/>
    <w:rsid w:val="005A5080"/>
    <w:rsid w:val="005A78FB"/>
    <w:rsid w:val="005B256A"/>
    <w:rsid w:val="005C06B6"/>
    <w:rsid w:val="005D0B61"/>
    <w:rsid w:val="005D12A5"/>
    <w:rsid w:val="005D519C"/>
    <w:rsid w:val="005E78B2"/>
    <w:rsid w:val="005F0312"/>
    <w:rsid w:val="005F5B9E"/>
    <w:rsid w:val="005F6A0E"/>
    <w:rsid w:val="005F6B41"/>
    <w:rsid w:val="005F6CC0"/>
    <w:rsid w:val="006017DB"/>
    <w:rsid w:val="0060510A"/>
    <w:rsid w:val="006131B1"/>
    <w:rsid w:val="00616C69"/>
    <w:rsid w:val="00641B77"/>
    <w:rsid w:val="00643B78"/>
    <w:rsid w:val="00646326"/>
    <w:rsid w:val="006514D6"/>
    <w:rsid w:val="00652602"/>
    <w:rsid w:val="00652A50"/>
    <w:rsid w:val="006566DE"/>
    <w:rsid w:val="0066030A"/>
    <w:rsid w:val="00662D89"/>
    <w:rsid w:val="00663387"/>
    <w:rsid w:val="00665C42"/>
    <w:rsid w:val="0068029A"/>
    <w:rsid w:val="00680D58"/>
    <w:rsid w:val="00683326"/>
    <w:rsid w:val="0069657F"/>
    <w:rsid w:val="006A0305"/>
    <w:rsid w:val="006A1A63"/>
    <w:rsid w:val="006A5B8D"/>
    <w:rsid w:val="006B4355"/>
    <w:rsid w:val="006B4B5F"/>
    <w:rsid w:val="006B72AA"/>
    <w:rsid w:val="006F2B1C"/>
    <w:rsid w:val="00713EFB"/>
    <w:rsid w:val="0072372F"/>
    <w:rsid w:val="00726A0F"/>
    <w:rsid w:val="00741D88"/>
    <w:rsid w:val="00742F53"/>
    <w:rsid w:val="00743C53"/>
    <w:rsid w:val="007474D4"/>
    <w:rsid w:val="007717AA"/>
    <w:rsid w:val="0078363E"/>
    <w:rsid w:val="00784894"/>
    <w:rsid w:val="00791607"/>
    <w:rsid w:val="007948B3"/>
    <w:rsid w:val="007A6E4B"/>
    <w:rsid w:val="007D267C"/>
    <w:rsid w:val="007D4DF6"/>
    <w:rsid w:val="007D584C"/>
    <w:rsid w:val="007D5C90"/>
    <w:rsid w:val="007E22AD"/>
    <w:rsid w:val="00830967"/>
    <w:rsid w:val="008366AB"/>
    <w:rsid w:val="00852820"/>
    <w:rsid w:val="00855052"/>
    <w:rsid w:val="0086088A"/>
    <w:rsid w:val="008611A2"/>
    <w:rsid w:val="0086419A"/>
    <w:rsid w:val="00865EF7"/>
    <w:rsid w:val="00872B5F"/>
    <w:rsid w:val="008839C1"/>
    <w:rsid w:val="00897A8C"/>
    <w:rsid w:val="008A0775"/>
    <w:rsid w:val="008A3886"/>
    <w:rsid w:val="008A6BBC"/>
    <w:rsid w:val="008A6CFA"/>
    <w:rsid w:val="008B3933"/>
    <w:rsid w:val="008B7037"/>
    <w:rsid w:val="008B7DAB"/>
    <w:rsid w:val="008E7AE0"/>
    <w:rsid w:val="008F274F"/>
    <w:rsid w:val="008F4E61"/>
    <w:rsid w:val="008F51B9"/>
    <w:rsid w:val="0090011B"/>
    <w:rsid w:val="00903F70"/>
    <w:rsid w:val="0090657A"/>
    <w:rsid w:val="00927841"/>
    <w:rsid w:val="00940398"/>
    <w:rsid w:val="0094343B"/>
    <w:rsid w:val="00955CD9"/>
    <w:rsid w:val="0097033D"/>
    <w:rsid w:val="0097058D"/>
    <w:rsid w:val="009749E1"/>
    <w:rsid w:val="0098563B"/>
    <w:rsid w:val="00987DF9"/>
    <w:rsid w:val="009A11BE"/>
    <w:rsid w:val="009B2674"/>
    <w:rsid w:val="009B7A52"/>
    <w:rsid w:val="009C1693"/>
    <w:rsid w:val="009C79D5"/>
    <w:rsid w:val="009F7BA7"/>
    <w:rsid w:val="00A25C7A"/>
    <w:rsid w:val="00A34541"/>
    <w:rsid w:val="00A36438"/>
    <w:rsid w:val="00A40EFB"/>
    <w:rsid w:val="00A50AD0"/>
    <w:rsid w:val="00A54AAD"/>
    <w:rsid w:val="00A60B78"/>
    <w:rsid w:val="00A61641"/>
    <w:rsid w:val="00A63ED6"/>
    <w:rsid w:val="00A65F15"/>
    <w:rsid w:val="00A75226"/>
    <w:rsid w:val="00A82C14"/>
    <w:rsid w:val="00A87890"/>
    <w:rsid w:val="00A87E83"/>
    <w:rsid w:val="00A90DDB"/>
    <w:rsid w:val="00AC3774"/>
    <w:rsid w:val="00AD6AB7"/>
    <w:rsid w:val="00AE1B30"/>
    <w:rsid w:val="00AE2CD6"/>
    <w:rsid w:val="00AE4DA7"/>
    <w:rsid w:val="00B04ACE"/>
    <w:rsid w:val="00B144C8"/>
    <w:rsid w:val="00B15D64"/>
    <w:rsid w:val="00B27359"/>
    <w:rsid w:val="00B33AF3"/>
    <w:rsid w:val="00B36721"/>
    <w:rsid w:val="00B50860"/>
    <w:rsid w:val="00B509C0"/>
    <w:rsid w:val="00B52693"/>
    <w:rsid w:val="00B61204"/>
    <w:rsid w:val="00B76E7E"/>
    <w:rsid w:val="00B80D45"/>
    <w:rsid w:val="00B86520"/>
    <w:rsid w:val="00B90DF5"/>
    <w:rsid w:val="00B95BB6"/>
    <w:rsid w:val="00BA195A"/>
    <w:rsid w:val="00BA6BB3"/>
    <w:rsid w:val="00BB147A"/>
    <w:rsid w:val="00BB3D4E"/>
    <w:rsid w:val="00BD3400"/>
    <w:rsid w:val="00BD5369"/>
    <w:rsid w:val="00BE426F"/>
    <w:rsid w:val="00BE719E"/>
    <w:rsid w:val="00BF3BD6"/>
    <w:rsid w:val="00C028C6"/>
    <w:rsid w:val="00C121CE"/>
    <w:rsid w:val="00C228A9"/>
    <w:rsid w:val="00C340FB"/>
    <w:rsid w:val="00C37043"/>
    <w:rsid w:val="00C40AA4"/>
    <w:rsid w:val="00C514A8"/>
    <w:rsid w:val="00C52E60"/>
    <w:rsid w:val="00C650C7"/>
    <w:rsid w:val="00C77ADB"/>
    <w:rsid w:val="00C97965"/>
    <w:rsid w:val="00CA42AF"/>
    <w:rsid w:val="00CC1E57"/>
    <w:rsid w:val="00CC528C"/>
    <w:rsid w:val="00CD512E"/>
    <w:rsid w:val="00CE0622"/>
    <w:rsid w:val="00CF42A6"/>
    <w:rsid w:val="00CF6FA7"/>
    <w:rsid w:val="00D10DF0"/>
    <w:rsid w:val="00D110CC"/>
    <w:rsid w:val="00D127F2"/>
    <w:rsid w:val="00D243BF"/>
    <w:rsid w:val="00D34666"/>
    <w:rsid w:val="00D35352"/>
    <w:rsid w:val="00D36659"/>
    <w:rsid w:val="00D40169"/>
    <w:rsid w:val="00D42D5A"/>
    <w:rsid w:val="00D86FB0"/>
    <w:rsid w:val="00D90594"/>
    <w:rsid w:val="00D94B9A"/>
    <w:rsid w:val="00DA35F9"/>
    <w:rsid w:val="00DC04C2"/>
    <w:rsid w:val="00DC5D70"/>
    <w:rsid w:val="00DD4BE2"/>
    <w:rsid w:val="00DE2029"/>
    <w:rsid w:val="00DE34B9"/>
    <w:rsid w:val="00DF0624"/>
    <w:rsid w:val="00E2144D"/>
    <w:rsid w:val="00E247ED"/>
    <w:rsid w:val="00E26162"/>
    <w:rsid w:val="00E4710A"/>
    <w:rsid w:val="00E5152C"/>
    <w:rsid w:val="00E5194E"/>
    <w:rsid w:val="00E829DB"/>
    <w:rsid w:val="00E873B4"/>
    <w:rsid w:val="00E92D13"/>
    <w:rsid w:val="00E95790"/>
    <w:rsid w:val="00EA5E3F"/>
    <w:rsid w:val="00EA6039"/>
    <w:rsid w:val="00EB5B5E"/>
    <w:rsid w:val="00EC200D"/>
    <w:rsid w:val="00ED0E80"/>
    <w:rsid w:val="00ED630E"/>
    <w:rsid w:val="00ED6457"/>
    <w:rsid w:val="00ED7D9E"/>
    <w:rsid w:val="00EE1351"/>
    <w:rsid w:val="00EF47DB"/>
    <w:rsid w:val="00EF6175"/>
    <w:rsid w:val="00F02C38"/>
    <w:rsid w:val="00F16B81"/>
    <w:rsid w:val="00F3141F"/>
    <w:rsid w:val="00F4192D"/>
    <w:rsid w:val="00F80A71"/>
    <w:rsid w:val="00F85C25"/>
    <w:rsid w:val="00F96CFD"/>
    <w:rsid w:val="00FA32EE"/>
    <w:rsid w:val="00FA3BE7"/>
    <w:rsid w:val="00FB6C23"/>
    <w:rsid w:val="00FD5162"/>
    <w:rsid w:val="00FD79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EA3A1"/>
  <w15:chartTrackingRefBased/>
  <w15:docId w15:val="{9C3C14C2-E924-4865-8D8C-74E373BD5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C7"/>
  </w:style>
  <w:style w:type="paragraph" w:styleId="Heading1">
    <w:name w:val="heading 1"/>
    <w:basedOn w:val="Normal"/>
    <w:next w:val="Normal"/>
    <w:link w:val="Heading1Char"/>
    <w:uiPriority w:val="9"/>
    <w:qFormat/>
    <w:rsid w:val="000F0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5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5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5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5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568"/>
    <w:rPr>
      <w:rFonts w:eastAsiaTheme="majorEastAsia" w:cstheme="majorBidi"/>
      <w:color w:val="272727" w:themeColor="text1" w:themeTint="D8"/>
    </w:rPr>
  </w:style>
  <w:style w:type="paragraph" w:styleId="Title">
    <w:name w:val="Title"/>
    <w:basedOn w:val="Normal"/>
    <w:next w:val="Normal"/>
    <w:link w:val="TitleChar"/>
    <w:uiPriority w:val="10"/>
    <w:qFormat/>
    <w:rsid w:val="000F05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5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568"/>
    <w:pPr>
      <w:spacing w:before="160"/>
      <w:jc w:val="center"/>
    </w:pPr>
    <w:rPr>
      <w:i/>
      <w:iCs/>
      <w:color w:val="404040" w:themeColor="text1" w:themeTint="BF"/>
    </w:rPr>
  </w:style>
  <w:style w:type="character" w:customStyle="1" w:styleId="QuoteChar">
    <w:name w:val="Quote Char"/>
    <w:basedOn w:val="DefaultParagraphFont"/>
    <w:link w:val="Quote"/>
    <w:uiPriority w:val="29"/>
    <w:rsid w:val="000F0568"/>
    <w:rPr>
      <w:i/>
      <w:iCs/>
      <w:color w:val="404040" w:themeColor="text1" w:themeTint="BF"/>
    </w:rPr>
  </w:style>
  <w:style w:type="paragraph" w:styleId="ListParagraph">
    <w:name w:val="List Paragraph"/>
    <w:basedOn w:val="Normal"/>
    <w:uiPriority w:val="34"/>
    <w:qFormat/>
    <w:rsid w:val="000F0568"/>
    <w:pPr>
      <w:ind w:left="720"/>
      <w:contextualSpacing/>
    </w:pPr>
  </w:style>
  <w:style w:type="character" w:styleId="IntenseEmphasis">
    <w:name w:val="Intense Emphasis"/>
    <w:basedOn w:val="DefaultParagraphFont"/>
    <w:uiPriority w:val="21"/>
    <w:qFormat/>
    <w:rsid w:val="000F0568"/>
    <w:rPr>
      <w:i/>
      <w:iCs/>
      <w:color w:val="0F4761" w:themeColor="accent1" w:themeShade="BF"/>
    </w:rPr>
  </w:style>
  <w:style w:type="paragraph" w:styleId="IntenseQuote">
    <w:name w:val="Intense Quote"/>
    <w:basedOn w:val="Normal"/>
    <w:next w:val="Normal"/>
    <w:link w:val="IntenseQuoteChar"/>
    <w:uiPriority w:val="30"/>
    <w:qFormat/>
    <w:rsid w:val="000F0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568"/>
    <w:rPr>
      <w:i/>
      <w:iCs/>
      <w:color w:val="0F4761" w:themeColor="accent1" w:themeShade="BF"/>
    </w:rPr>
  </w:style>
  <w:style w:type="character" w:styleId="IntenseReference">
    <w:name w:val="Intense Reference"/>
    <w:basedOn w:val="DefaultParagraphFont"/>
    <w:uiPriority w:val="32"/>
    <w:qFormat/>
    <w:rsid w:val="000F0568"/>
    <w:rPr>
      <w:b/>
      <w:bCs/>
      <w:smallCaps/>
      <w:color w:val="0F4761" w:themeColor="accent1" w:themeShade="BF"/>
      <w:spacing w:val="5"/>
    </w:rPr>
  </w:style>
  <w:style w:type="paragraph" w:styleId="Header">
    <w:name w:val="header"/>
    <w:basedOn w:val="Normal"/>
    <w:link w:val="HeaderChar"/>
    <w:uiPriority w:val="99"/>
    <w:unhideWhenUsed/>
    <w:rsid w:val="000F0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68"/>
  </w:style>
  <w:style w:type="paragraph" w:styleId="Footer">
    <w:name w:val="footer"/>
    <w:basedOn w:val="Normal"/>
    <w:link w:val="FooterChar"/>
    <w:uiPriority w:val="99"/>
    <w:unhideWhenUsed/>
    <w:rsid w:val="000F0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68"/>
  </w:style>
  <w:style w:type="table" w:styleId="TableGrid">
    <w:name w:val="Table Grid"/>
    <w:basedOn w:val="TableNormal"/>
    <w:uiPriority w:val="39"/>
    <w:rsid w:val="00D42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F96CFD"/>
    <w:pPr>
      <w:numPr>
        <w:numId w:val="8"/>
      </w:numPr>
      <w:spacing w:after="200" w:line="276" w:lineRule="auto"/>
      <w:contextualSpacing/>
    </w:pPr>
    <w:rPr>
      <w:rFonts w:eastAsiaTheme="minorEastAsia"/>
      <w:kern w:val="0"/>
      <w:sz w:val="22"/>
      <w:szCs w:val="22"/>
      <w:lang w:val="en-US"/>
      <w14:ligatures w14:val="none"/>
    </w:rPr>
  </w:style>
  <w:style w:type="character" w:styleId="Hyperlink">
    <w:name w:val="Hyperlink"/>
    <w:basedOn w:val="DefaultParagraphFont"/>
    <w:uiPriority w:val="99"/>
    <w:unhideWhenUsed/>
    <w:rsid w:val="002D27D5"/>
    <w:rPr>
      <w:color w:val="467886" w:themeColor="hyperlink"/>
      <w:u w:val="single"/>
    </w:rPr>
  </w:style>
  <w:style w:type="character" w:styleId="UnresolvedMention">
    <w:name w:val="Unresolved Mention"/>
    <w:basedOn w:val="DefaultParagraphFont"/>
    <w:uiPriority w:val="99"/>
    <w:semiHidden/>
    <w:unhideWhenUsed/>
    <w:rsid w:val="002D27D5"/>
    <w:rPr>
      <w:color w:val="605E5C"/>
      <w:shd w:val="clear" w:color="auto" w:fill="E1DFDD"/>
    </w:rPr>
  </w:style>
  <w:style w:type="paragraph" w:customStyle="1" w:styleId="pdq2pgselectionanchorcontainer">
    <w:name w:val="pdq2pg_selectionanchorcontainer"/>
    <w:basedOn w:val="Normal"/>
    <w:rsid w:val="0008799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08799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isselectedend">
    <w:name w:val="isselectedend"/>
    <w:basedOn w:val="Normal"/>
    <w:rsid w:val="005A508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D0A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9157">
      <w:bodyDiv w:val="1"/>
      <w:marLeft w:val="0"/>
      <w:marRight w:val="0"/>
      <w:marTop w:val="0"/>
      <w:marBottom w:val="0"/>
      <w:divBdr>
        <w:top w:val="none" w:sz="0" w:space="0" w:color="auto"/>
        <w:left w:val="none" w:sz="0" w:space="0" w:color="auto"/>
        <w:bottom w:val="none" w:sz="0" w:space="0" w:color="auto"/>
        <w:right w:val="none" w:sz="0" w:space="0" w:color="auto"/>
      </w:divBdr>
    </w:div>
    <w:div w:id="177963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E4F6FE6ADBB745A95BC9ACFA658492" ma:contentTypeVersion="12" ma:contentTypeDescription="Create a new document." ma:contentTypeScope="" ma:versionID="e8a7796bdf1158480f344e788a95d1b3">
  <xsd:schema xmlns:xsd="http://www.w3.org/2001/XMLSchema" xmlns:xs="http://www.w3.org/2001/XMLSchema" xmlns:p="http://schemas.microsoft.com/office/2006/metadata/properties" xmlns:ns2="b239cd45-4cf2-4473-9231-8ca40e987973" xmlns:ns3="f2c86ffb-62e3-46a2-b7af-e04e51a9060e" targetNamespace="http://schemas.microsoft.com/office/2006/metadata/properties" ma:root="true" ma:fieldsID="7bcdf77b8c69ea5a41c11f0ab6a58d7b" ns2:_="" ns3:_="">
    <xsd:import namespace="b239cd45-4cf2-4473-9231-8ca40e987973"/>
    <xsd:import namespace="f2c86ffb-62e3-46a2-b7af-e04e51a906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9cd45-4cf2-4473-9231-8ca40e987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11f588b-36f5-455a-8c78-0ef9fc7a84d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86ffb-62e3-46a2-b7af-e04e51a906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9e940cf-b958-430d-a061-1fa59928b301}" ma:internalName="TaxCatchAll" ma:showField="CatchAllData" ma:web="f2c86ffb-62e3-46a2-b7af-e04e51a906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2c86ffb-62e3-46a2-b7af-e04e51a9060e"/>
    <lcf76f155ced4ddcb4097134ff3c332f xmlns="b239cd45-4cf2-4473-9231-8ca40e9879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AFA90B-F55C-41E1-91C3-19CCF7A1B8A6}">
  <ds:schemaRefs>
    <ds:schemaRef ds:uri="http://schemas.openxmlformats.org/officeDocument/2006/bibliography"/>
  </ds:schemaRefs>
</ds:datastoreItem>
</file>

<file path=customXml/itemProps2.xml><?xml version="1.0" encoding="utf-8"?>
<ds:datastoreItem xmlns:ds="http://schemas.openxmlformats.org/officeDocument/2006/customXml" ds:itemID="{F2420391-8621-44CA-8413-65D43C059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9cd45-4cf2-4473-9231-8ca40e987973"/>
    <ds:schemaRef ds:uri="f2c86ffb-62e3-46a2-b7af-e04e51a906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F325C7-2F21-4279-8180-D53F97EFE277}">
  <ds:schemaRefs>
    <ds:schemaRef ds:uri="http://schemas.microsoft.com/sharepoint/v3/contenttype/forms"/>
  </ds:schemaRefs>
</ds:datastoreItem>
</file>

<file path=customXml/itemProps4.xml><?xml version="1.0" encoding="utf-8"?>
<ds:datastoreItem xmlns:ds="http://schemas.openxmlformats.org/officeDocument/2006/customXml" ds:itemID="{74490B92-1CF4-4022-872B-FFA1ECB43ABF}">
  <ds:schemaRefs>
    <ds:schemaRef ds:uri="http://schemas.microsoft.com/office/2006/metadata/properties"/>
    <ds:schemaRef ds:uri="http://schemas.microsoft.com/office/infopath/2007/PartnerControls"/>
    <ds:schemaRef ds:uri="f2c86ffb-62e3-46a2-b7af-e04e51a9060e"/>
    <ds:schemaRef ds:uri="b239cd45-4cf2-4473-9231-8ca40e987973"/>
  </ds:schemaRefs>
</ds:datastoreItem>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2644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Liddiard, Albert</dc:creator>
  <cp:keywords/>
  <dc:description/>
  <cp:lastModifiedBy>Saunders, Tyrone</cp:lastModifiedBy>
  <cp:revision>2</cp:revision>
  <cp:lastPrinted>2025-10-28T16:06:00Z</cp:lastPrinted>
  <dcterms:created xsi:type="dcterms:W3CDTF">2026-08-07T14:32:00Z</dcterms:created>
  <dcterms:modified xsi:type="dcterms:W3CDTF">2026-08-07T14:32:00Z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49c05b23,4fe52df5,23111991</vt:lpwstr>
  </property>
  <property fmtid="{D5CDD505-2E9C-101B-9397-08002B2CF9AE}" pid="3" name="ClassificationContentMarkingFooterFontProps">
    <vt:lpwstr>#000000,11,Calibri</vt:lpwstr>
  </property>
  <property fmtid="{D5CDD505-2E9C-101B-9397-08002B2CF9AE}" pid="4" name="ClassificationContentMarkingFooterText">
    <vt:lpwstr>Internal</vt:lpwstr>
  </property>
  <property fmtid="{D5CDD505-2E9C-101B-9397-08002B2CF9AE}" pid="5" name="ContentTypeId">
    <vt:lpwstr>0x0101000DE4F6FE6ADBB745A95BC9ACFA658492</vt:lpwstr>
  </property>
  <property fmtid="{D5CDD505-2E9C-101B-9397-08002B2CF9AE}" pid="6" name="Order">
    <vt:r8>380700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GrammarlyDocumentId">
    <vt:lpwstr>aa82311e-928c-4cb1-81bb-311671db7ddf</vt:lpwstr>
  </property>
  <property fmtid="{D5CDD505-2E9C-101B-9397-08002B2CF9AE}" pid="14" name="MediaServiceImageTags">
    <vt:lpwstr/>
  </property>
</Properties>
</file>