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EA26C2" w14:paraId="630B77E8" w14:textId="77777777" w:rsidTr="00332F24">
        <w:tc>
          <w:tcPr>
            <w:tcW w:w="709" w:type="dxa"/>
            <w:tcBorders>
              <w:top w:val="single" w:sz="4" w:space="0" w:color="auto"/>
            </w:tcBorders>
          </w:tcPr>
          <w:p w14:paraId="0A75D934" w14:textId="77777777" w:rsidR="00EA26C2" w:rsidRDefault="00EA26C2" w:rsidP="00332F24">
            <w:pPr>
              <w:pStyle w:val="Heading3"/>
            </w:pPr>
            <w:bookmarkStart w:id="0" w:name="_GoBack"/>
            <w:bookmarkEnd w:id="0"/>
            <w:r>
              <w:t>A</w:t>
            </w:r>
          </w:p>
        </w:tc>
        <w:tc>
          <w:tcPr>
            <w:tcW w:w="9356" w:type="dxa"/>
            <w:gridSpan w:val="4"/>
            <w:tcBorders>
              <w:top w:val="single" w:sz="4" w:space="0" w:color="auto"/>
            </w:tcBorders>
          </w:tcPr>
          <w:p w14:paraId="661A6665" w14:textId="77777777" w:rsidR="00EA26C2" w:rsidRDefault="00EA26C2" w:rsidP="00332F24">
            <w:pPr>
              <w:rPr>
                <w:b/>
              </w:rPr>
            </w:pPr>
            <w:r>
              <w:rPr>
                <w:b/>
              </w:rPr>
              <w:t>Post Details</w:t>
            </w:r>
          </w:p>
          <w:p w14:paraId="1DD72DF9" w14:textId="77777777" w:rsidR="00EA26C2" w:rsidRDefault="00EA26C2" w:rsidP="00332F24">
            <w:pPr>
              <w:rPr>
                <w:b/>
              </w:rPr>
            </w:pPr>
          </w:p>
        </w:tc>
      </w:tr>
      <w:tr w:rsidR="00EA26C2" w14:paraId="4817BA54" w14:textId="77777777" w:rsidTr="00332F24">
        <w:tc>
          <w:tcPr>
            <w:tcW w:w="709" w:type="dxa"/>
          </w:tcPr>
          <w:p w14:paraId="4A03DFF0" w14:textId="77777777" w:rsidR="00EA26C2" w:rsidRDefault="00EA26C2" w:rsidP="00332F24"/>
        </w:tc>
        <w:tc>
          <w:tcPr>
            <w:tcW w:w="2127" w:type="dxa"/>
          </w:tcPr>
          <w:p w14:paraId="11B2E02B" w14:textId="77777777" w:rsidR="00EA26C2" w:rsidRDefault="00EA26C2" w:rsidP="00332F24">
            <w:r>
              <w:t>Job Title:</w:t>
            </w:r>
          </w:p>
        </w:tc>
        <w:tc>
          <w:tcPr>
            <w:tcW w:w="2268" w:type="dxa"/>
          </w:tcPr>
          <w:p w14:paraId="164E8D44" w14:textId="5D88C465" w:rsidR="00EA26C2" w:rsidRPr="00E30C30" w:rsidRDefault="00657E0F" w:rsidP="00977C53">
            <w:r>
              <w:t>Depot Delivery</w:t>
            </w:r>
            <w:r w:rsidR="00EA26C2">
              <w:t xml:space="preserve"> Manager</w:t>
            </w:r>
            <w:r>
              <w:t xml:space="preserve"> - </w:t>
            </w:r>
            <w:r w:rsidR="005E58AF">
              <w:t>South</w:t>
            </w:r>
          </w:p>
          <w:p w14:paraId="5E8E33A8" w14:textId="77777777" w:rsidR="00EA26C2" w:rsidRPr="00E30C30" w:rsidRDefault="00EA26C2" w:rsidP="00332F24"/>
        </w:tc>
        <w:tc>
          <w:tcPr>
            <w:tcW w:w="1417" w:type="dxa"/>
          </w:tcPr>
          <w:p w14:paraId="10609897" w14:textId="77777777" w:rsidR="00EA26C2" w:rsidRDefault="00EA26C2" w:rsidP="00332F24">
            <w:r>
              <w:t>Function:</w:t>
            </w:r>
          </w:p>
        </w:tc>
        <w:tc>
          <w:tcPr>
            <w:tcW w:w="3544" w:type="dxa"/>
          </w:tcPr>
          <w:p w14:paraId="64CA8330" w14:textId="77777777" w:rsidR="00EA26C2" w:rsidRPr="00E30C30" w:rsidRDefault="00EA26C2" w:rsidP="00332F24">
            <w:r w:rsidRPr="00E30C30">
              <w:t xml:space="preserve"> </w:t>
            </w:r>
            <w:r>
              <w:t>Engineering</w:t>
            </w:r>
          </w:p>
        </w:tc>
      </w:tr>
      <w:tr w:rsidR="00EA26C2" w14:paraId="301C3A8C" w14:textId="77777777" w:rsidTr="00332F24">
        <w:tc>
          <w:tcPr>
            <w:tcW w:w="709" w:type="dxa"/>
          </w:tcPr>
          <w:p w14:paraId="515405F3" w14:textId="77777777" w:rsidR="00EA26C2" w:rsidRDefault="00EA26C2" w:rsidP="00332F24"/>
        </w:tc>
        <w:tc>
          <w:tcPr>
            <w:tcW w:w="2127" w:type="dxa"/>
          </w:tcPr>
          <w:p w14:paraId="1F752886" w14:textId="77777777" w:rsidR="00EA26C2" w:rsidRDefault="00EA26C2" w:rsidP="00332F24">
            <w:r>
              <w:t>Location:</w:t>
            </w:r>
          </w:p>
        </w:tc>
        <w:tc>
          <w:tcPr>
            <w:tcW w:w="2268" w:type="dxa"/>
          </w:tcPr>
          <w:p w14:paraId="6CA07013" w14:textId="06DC992D" w:rsidR="00EA26C2" w:rsidRPr="00E30C30" w:rsidRDefault="005E58AF" w:rsidP="00332F24">
            <w:r>
              <w:t>Ashford</w:t>
            </w:r>
          </w:p>
        </w:tc>
        <w:tc>
          <w:tcPr>
            <w:tcW w:w="1417" w:type="dxa"/>
          </w:tcPr>
          <w:p w14:paraId="61F8691C" w14:textId="77777777" w:rsidR="00EA26C2" w:rsidRDefault="00EA26C2" w:rsidP="00332F24">
            <w:r>
              <w:t>Unique Post Number:</w:t>
            </w:r>
          </w:p>
          <w:p w14:paraId="11E539B5" w14:textId="77777777" w:rsidR="00EA26C2" w:rsidRDefault="00EA26C2" w:rsidP="00332F24"/>
        </w:tc>
        <w:tc>
          <w:tcPr>
            <w:tcW w:w="3544" w:type="dxa"/>
          </w:tcPr>
          <w:p w14:paraId="21E382C3" w14:textId="77777777" w:rsidR="00EA26C2" w:rsidRDefault="00EA26C2" w:rsidP="00332F24"/>
        </w:tc>
      </w:tr>
      <w:tr w:rsidR="00EA26C2" w14:paraId="481AB24A" w14:textId="77777777" w:rsidTr="00332F24">
        <w:tc>
          <w:tcPr>
            <w:tcW w:w="709" w:type="dxa"/>
          </w:tcPr>
          <w:p w14:paraId="45FEE02E" w14:textId="77777777" w:rsidR="00EA26C2" w:rsidRDefault="00EA26C2" w:rsidP="00332F24"/>
        </w:tc>
        <w:tc>
          <w:tcPr>
            <w:tcW w:w="2127" w:type="dxa"/>
          </w:tcPr>
          <w:p w14:paraId="5DEB1DF3" w14:textId="77777777" w:rsidR="00EA26C2" w:rsidRDefault="00EA26C2" w:rsidP="00332F24">
            <w:r>
              <w:t>Reports To:</w:t>
            </w:r>
          </w:p>
        </w:tc>
        <w:tc>
          <w:tcPr>
            <w:tcW w:w="2268" w:type="dxa"/>
          </w:tcPr>
          <w:p w14:paraId="1FE8D9EE" w14:textId="77777777" w:rsidR="00EA26C2" w:rsidRPr="00E30C30" w:rsidRDefault="00EA26C2" w:rsidP="00332F24">
            <w:r>
              <w:t xml:space="preserve">Head of Engineering Delivery </w:t>
            </w:r>
          </w:p>
          <w:p w14:paraId="42FD5375" w14:textId="77777777" w:rsidR="00EA26C2" w:rsidRPr="00E30C30" w:rsidRDefault="00EA26C2" w:rsidP="00332F24"/>
        </w:tc>
        <w:tc>
          <w:tcPr>
            <w:tcW w:w="1417" w:type="dxa"/>
          </w:tcPr>
          <w:p w14:paraId="0B777ABC" w14:textId="77777777" w:rsidR="00EA26C2" w:rsidRDefault="00EA26C2" w:rsidP="00332F24">
            <w:r>
              <w:t>Grade:</w:t>
            </w:r>
          </w:p>
        </w:tc>
        <w:tc>
          <w:tcPr>
            <w:tcW w:w="3544" w:type="dxa"/>
          </w:tcPr>
          <w:p w14:paraId="01AC3FDD" w14:textId="77777777" w:rsidR="00EA26C2" w:rsidRPr="00E30C30" w:rsidRDefault="00EA26C2" w:rsidP="00332F24">
            <w:r w:rsidRPr="00E30C30">
              <w:t>MG2</w:t>
            </w:r>
          </w:p>
        </w:tc>
      </w:tr>
      <w:tr w:rsidR="00EA26C2" w14:paraId="62719027" w14:textId="77777777" w:rsidTr="00332F24">
        <w:tc>
          <w:tcPr>
            <w:tcW w:w="709" w:type="dxa"/>
            <w:tcBorders>
              <w:top w:val="single" w:sz="4" w:space="0" w:color="auto"/>
            </w:tcBorders>
          </w:tcPr>
          <w:p w14:paraId="433692C8" w14:textId="77777777" w:rsidR="00EA26C2" w:rsidRDefault="00EA26C2" w:rsidP="00332F24">
            <w:pPr>
              <w:pStyle w:val="Heading3"/>
            </w:pPr>
            <w:r>
              <w:t>B</w:t>
            </w:r>
          </w:p>
        </w:tc>
        <w:tc>
          <w:tcPr>
            <w:tcW w:w="9356" w:type="dxa"/>
            <w:gridSpan w:val="4"/>
            <w:tcBorders>
              <w:top w:val="single" w:sz="4" w:space="0" w:color="auto"/>
            </w:tcBorders>
          </w:tcPr>
          <w:p w14:paraId="1FA9E198" w14:textId="77777777" w:rsidR="00EA26C2" w:rsidRDefault="00EA26C2" w:rsidP="00332F24">
            <w:pPr>
              <w:rPr>
                <w:b/>
              </w:rPr>
            </w:pPr>
            <w:r>
              <w:rPr>
                <w:b/>
              </w:rPr>
              <w:t>Purpose of the Job</w:t>
            </w:r>
          </w:p>
          <w:p w14:paraId="53403D03" w14:textId="77777777" w:rsidR="00EA26C2" w:rsidRDefault="00EA26C2" w:rsidP="00332F24">
            <w:pPr>
              <w:rPr>
                <w:b/>
              </w:rPr>
            </w:pPr>
          </w:p>
        </w:tc>
      </w:tr>
      <w:tr w:rsidR="00EA26C2" w14:paraId="2511B704" w14:textId="77777777" w:rsidTr="00332F24">
        <w:tc>
          <w:tcPr>
            <w:tcW w:w="709" w:type="dxa"/>
            <w:tcBorders>
              <w:bottom w:val="single" w:sz="4" w:space="0" w:color="auto"/>
            </w:tcBorders>
          </w:tcPr>
          <w:p w14:paraId="39B40FDF" w14:textId="77777777" w:rsidR="00EA26C2" w:rsidRDefault="00EA26C2" w:rsidP="00332F24"/>
        </w:tc>
        <w:tc>
          <w:tcPr>
            <w:tcW w:w="9356" w:type="dxa"/>
            <w:gridSpan w:val="4"/>
            <w:tcBorders>
              <w:bottom w:val="single" w:sz="4" w:space="0" w:color="auto"/>
            </w:tcBorders>
          </w:tcPr>
          <w:p w14:paraId="44062038" w14:textId="2C97F0B9" w:rsidR="00EA26C2" w:rsidRDefault="00EA26C2" w:rsidP="00332F24">
            <w:pPr>
              <w:pStyle w:val="BodyText"/>
              <w:tabs>
                <w:tab w:val="left" w:pos="1440"/>
              </w:tabs>
              <w:jc w:val="left"/>
              <w:outlineLvl w:val="0"/>
              <w:rPr>
                <w:sz w:val="22"/>
                <w:szCs w:val="22"/>
              </w:rPr>
            </w:pPr>
            <w:r w:rsidRPr="00E30C30">
              <w:rPr>
                <w:sz w:val="22"/>
                <w:szCs w:val="22"/>
              </w:rPr>
              <w:t xml:space="preserve">To lead, direct and motivate the </w:t>
            </w:r>
            <w:r>
              <w:rPr>
                <w:sz w:val="22"/>
                <w:szCs w:val="22"/>
              </w:rPr>
              <w:t xml:space="preserve">Engineering Outstations </w:t>
            </w:r>
            <w:r w:rsidR="00031EDC">
              <w:rPr>
                <w:sz w:val="22"/>
                <w:szCs w:val="22"/>
              </w:rPr>
              <w:t>South</w:t>
            </w:r>
            <w:r w:rsidR="00FE1316">
              <w:rPr>
                <w:sz w:val="22"/>
                <w:szCs w:val="22"/>
              </w:rPr>
              <w:t xml:space="preserve"> </w:t>
            </w:r>
            <w:r w:rsidRPr="00E30C30">
              <w:rPr>
                <w:sz w:val="22"/>
                <w:szCs w:val="22"/>
              </w:rPr>
              <w:t xml:space="preserve">team to deliver </w:t>
            </w:r>
            <w:r>
              <w:rPr>
                <w:sz w:val="22"/>
                <w:szCs w:val="22"/>
              </w:rPr>
              <w:t xml:space="preserve">clean and defect free units onto the right diagram and in the correct formations on time. </w:t>
            </w:r>
          </w:p>
          <w:p w14:paraId="3A0ECB27" w14:textId="77777777" w:rsidR="00EA26C2" w:rsidRPr="00E30C30" w:rsidRDefault="00EA26C2" w:rsidP="00332F24">
            <w:pPr>
              <w:pStyle w:val="BodyText"/>
              <w:tabs>
                <w:tab w:val="left" w:pos="1440"/>
              </w:tabs>
              <w:jc w:val="left"/>
              <w:outlineLvl w:val="0"/>
              <w:rPr>
                <w:sz w:val="22"/>
                <w:szCs w:val="22"/>
              </w:rPr>
            </w:pPr>
            <w:r>
              <w:rPr>
                <w:sz w:val="22"/>
                <w:szCs w:val="22"/>
              </w:rPr>
              <w:t>Act as Key Safety Manager for the Engineering Outstations sites.</w:t>
            </w:r>
          </w:p>
          <w:p w14:paraId="64946398" w14:textId="77777777" w:rsidR="00EA26C2" w:rsidRDefault="00EA26C2" w:rsidP="00332F24">
            <w:pPr>
              <w:pStyle w:val="BodyText"/>
              <w:tabs>
                <w:tab w:val="left" w:pos="1440"/>
              </w:tabs>
              <w:jc w:val="left"/>
              <w:outlineLvl w:val="0"/>
              <w:rPr>
                <w:sz w:val="22"/>
                <w:szCs w:val="22"/>
              </w:rPr>
            </w:pPr>
            <w:r>
              <w:rPr>
                <w:sz w:val="22"/>
                <w:szCs w:val="22"/>
              </w:rPr>
              <w:t>Act as Fleet Recovery Engineer</w:t>
            </w:r>
          </w:p>
          <w:p w14:paraId="2BBDA28D" w14:textId="77777777" w:rsidR="00EA26C2" w:rsidRPr="00E30C30" w:rsidRDefault="00EA26C2" w:rsidP="00332F24">
            <w:pPr>
              <w:pStyle w:val="BodyText"/>
              <w:tabs>
                <w:tab w:val="left" w:pos="1440"/>
              </w:tabs>
              <w:jc w:val="left"/>
              <w:outlineLvl w:val="0"/>
              <w:rPr>
                <w:b/>
                <w:szCs w:val="22"/>
              </w:rPr>
            </w:pPr>
          </w:p>
        </w:tc>
      </w:tr>
      <w:tr w:rsidR="00EA26C2" w14:paraId="58AB55CB" w14:textId="77777777" w:rsidTr="00332F24">
        <w:tc>
          <w:tcPr>
            <w:tcW w:w="709" w:type="dxa"/>
            <w:tcBorders>
              <w:top w:val="single" w:sz="4" w:space="0" w:color="auto"/>
            </w:tcBorders>
          </w:tcPr>
          <w:p w14:paraId="33A6EC58" w14:textId="77777777" w:rsidR="00EA26C2" w:rsidRDefault="00EA26C2" w:rsidP="00332F24">
            <w:pPr>
              <w:pStyle w:val="Heading3"/>
            </w:pPr>
            <w:r>
              <w:t>C</w:t>
            </w:r>
          </w:p>
        </w:tc>
        <w:tc>
          <w:tcPr>
            <w:tcW w:w="9356" w:type="dxa"/>
            <w:gridSpan w:val="4"/>
            <w:tcBorders>
              <w:top w:val="single" w:sz="4" w:space="0" w:color="auto"/>
            </w:tcBorders>
          </w:tcPr>
          <w:p w14:paraId="25C5C848" w14:textId="77777777" w:rsidR="00EA26C2" w:rsidRDefault="00EA26C2" w:rsidP="00332F24">
            <w:pPr>
              <w:rPr>
                <w:b/>
              </w:rPr>
            </w:pPr>
            <w:r>
              <w:rPr>
                <w:b/>
              </w:rPr>
              <w:t>Principal Accountabilities</w:t>
            </w:r>
          </w:p>
          <w:p w14:paraId="2FA1439B" w14:textId="77777777" w:rsidR="00EA26C2" w:rsidRDefault="00EA26C2" w:rsidP="00332F24">
            <w:pPr>
              <w:rPr>
                <w:b/>
              </w:rPr>
            </w:pPr>
          </w:p>
        </w:tc>
      </w:tr>
      <w:tr w:rsidR="00EA26C2" w14:paraId="33B24C87" w14:textId="77777777" w:rsidTr="00332F24">
        <w:tc>
          <w:tcPr>
            <w:tcW w:w="709" w:type="dxa"/>
            <w:tcBorders>
              <w:bottom w:val="single" w:sz="4" w:space="0" w:color="auto"/>
            </w:tcBorders>
          </w:tcPr>
          <w:p w14:paraId="40072756" w14:textId="77777777" w:rsidR="00EA26C2" w:rsidRDefault="00EA26C2" w:rsidP="00332F24"/>
          <w:p w14:paraId="6D7CD8DE" w14:textId="77777777" w:rsidR="00EA26C2" w:rsidRDefault="00EA26C2" w:rsidP="00332F24">
            <w:r>
              <w:t>C1</w:t>
            </w:r>
          </w:p>
          <w:p w14:paraId="6998B98D" w14:textId="77777777" w:rsidR="00EA26C2" w:rsidRDefault="00EA26C2" w:rsidP="00332F24"/>
          <w:p w14:paraId="23134EA2" w14:textId="77777777" w:rsidR="00EA26C2" w:rsidRDefault="00EA26C2" w:rsidP="00332F24"/>
          <w:p w14:paraId="36BC72B8" w14:textId="77777777" w:rsidR="00EA26C2" w:rsidRDefault="00EA26C2" w:rsidP="00332F24">
            <w:r>
              <w:t>C2</w:t>
            </w:r>
          </w:p>
          <w:p w14:paraId="7689DCD3" w14:textId="77777777" w:rsidR="00EA26C2" w:rsidRDefault="00EA26C2" w:rsidP="00332F24"/>
          <w:p w14:paraId="21E97EA5" w14:textId="77777777" w:rsidR="00EA26C2" w:rsidRDefault="00EA26C2" w:rsidP="00332F24"/>
          <w:p w14:paraId="15AC3A50" w14:textId="77777777" w:rsidR="00EA26C2" w:rsidRDefault="00EA26C2" w:rsidP="00332F24">
            <w:r>
              <w:t>C3</w:t>
            </w:r>
          </w:p>
          <w:p w14:paraId="0B45D5A6" w14:textId="77777777" w:rsidR="00EA26C2" w:rsidRDefault="00EA26C2" w:rsidP="00332F24"/>
          <w:p w14:paraId="1121F8D4" w14:textId="77777777" w:rsidR="00EA26C2" w:rsidRDefault="00EA26C2" w:rsidP="00332F24"/>
          <w:p w14:paraId="5F53A758" w14:textId="77777777" w:rsidR="00EA26C2" w:rsidRDefault="00EA26C2" w:rsidP="00332F24"/>
          <w:p w14:paraId="2747BC01" w14:textId="77777777" w:rsidR="00EA26C2" w:rsidRDefault="00EA26C2" w:rsidP="00332F24"/>
          <w:p w14:paraId="06042E76" w14:textId="77777777" w:rsidR="00EA26C2" w:rsidRDefault="00EA26C2" w:rsidP="00332F24"/>
          <w:p w14:paraId="69770BE7" w14:textId="77777777" w:rsidR="00EA26C2" w:rsidRDefault="00EA26C2" w:rsidP="00332F24">
            <w:r>
              <w:t>C4</w:t>
            </w:r>
          </w:p>
          <w:p w14:paraId="17108F1D" w14:textId="77777777" w:rsidR="00EA26C2" w:rsidRDefault="00EA26C2" w:rsidP="00332F24"/>
          <w:p w14:paraId="714EF81D" w14:textId="77777777" w:rsidR="00EA26C2" w:rsidRDefault="00EA26C2" w:rsidP="00332F24"/>
          <w:p w14:paraId="7D9173A8" w14:textId="77777777" w:rsidR="00EA26C2" w:rsidRDefault="00EA26C2" w:rsidP="00332F24"/>
          <w:p w14:paraId="500EEF70" w14:textId="77777777" w:rsidR="00EA26C2" w:rsidRDefault="00EA26C2" w:rsidP="00332F24"/>
          <w:p w14:paraId="68047BD2" w14:textId="77777777" w:rsidR="00EA26C2" w:rsidRDefault="00EA26C2" w:rsidP="00332F24">
            <w:r>
              <w:t>C5</w:t>
            </w:r>
          </w:p>
          <w:p w14:paraId="0F0F02DB" w14:textId="77777777" w:rsidR="00EA26C2" w:rsidRDefault="00EA26C2" w:rsidP="00332F24"/>
          <w:p w14:paraId="4DED3DAF" w14:textId="77777777" w:rsidR="00EA26C2" w:rsidRDefault="00EA26C2" w:rsidP="00332F24"/>
          <w:p w14:paraId="21645045" w14:textId="77777777" w:rsidR="00EA26C2" w:rsidRDefault="00EA26C2" w:rsidP="00332F24"/>
          <w:p w14:paraId="20683DE9" w14:textId="77777777" w:rsidR="00EA26C2" w:rsidRDefault="00EA26C2" w:rsidP="00332F24"/>
          <w:p w14:paraId="5A1BDB20" w14:textId="77777777" w:rsidR="00EA26C2" w:rsidRDefault="00EA26C2" w:rsidP="00332F24"/>
          <w:p w14:paraId="79B23F66" w14:textId="77777777" w:rsidR="00EA26C2" w:rsidRDefault="00EA26C2" w:rsidP="00332F24"/>
          <w:p w14:paraId="46373805" w14:textId="77777777" w:rsidR="00EA26C2" w:rsidRDefault="00EA26C2" w:rsidP="00332F24"/>
          <w:p w14:paraId="4F6CFD58" w14:textId="77777777" w:rsidR="00EA26C2" w:rsidRDefault="00EA26C2" w:rsidP="00332F24"/>
          <w:p w14:paraId="233FF788" w14:textId="77777777" w:rsidR="00EA26C2" w:rsidRDefault="00EA26C2" w:rsidP="00332F24"/>
          <w:p w14:paraId="6807D8B9" w14:textId="77777777" w:rsidR="00EA26C2" w:rsidRDefault="00EA26C2" w:rsidP="00332F24"/>
          <w:p w14:paraId="10121384" w14:textId="77777777" w:rsidR="00EA26C2" w:rsidRDefault="00EA26C2" w:rsidP="00332F24"/>
          <w:p w14:paraId="20836E6B" w14:textId="77777777" w:rsidR="00EA26C2" w:rsidRDefault="00EA26C2" w:rsidP="00332F24">
            <w:r>
              <w:t>C6</w:t>
            </w:r>
          </w:p>
          <w:p w14:paraId="6D2FD2F0" w14:textId="77777777" w:rsidR="00EA26C2" w:rsidRDefault="00EA26C2" w:rsidP="00332F24"/>
          <w:p w14:paraId="5EBC39BF" w14:textId="77777777" w:rsidR="00EA26C2" w:rsidRDefault="00EA26C2" w:rsidP="00332F24"/>
          <w:p w14:paraId="76003843" w14:textId="77777777" w:rsidR="00EA26C2" w:rsidRDefault="00EA26C2" w:rsidP="00332F24"/>
          <w:p w14:paraId="017B676B" w14:textId="77777777" w:rsidR="00EA26C2" w:rsidRDefault="00EA26C2" w:rsidP="00332F24">
            <w:r>
              <w:t>C7</w:t>
            </w:r>
          </w:p>
          <w:p w14:paraId="763B17C2" w14:textId="77777777" w:rsidR="00EA26C2" w:rsidRDefault="00EA26C2" w:rsidP="00332F24"/>
          <w:p w14:paraId="540B6DE7" w14:textId="77777777" w:rsidR="00EA26C2" w:rsidRDefault="00EA26C2" w:rsidP="00332F24"/>
          <w:p w14:paraId="55842908" w14:textId="77777777" w:rsidR="00EA26C2" w:rsidRDefault="00EA26C2" w:rsidP="00332F24"/>
          <w:p w14:paraId="4A270A3F" w14:textId="77777777" w:rsidR="00EA26C2" w:rsidRDefault="00EA26C2" w:rsidP="00332F24">
            <w:r>
              <w:t>C8</w:t>
            </w:r>
          </w:p>
          <w:p w14:paraId="56C0F3C5" w14:textId="77777777" w:rsidR="00EA26C2" w:rsidRDefault="00EA26C2" w:rsidP="00332F24"/>
          <w:p w14:paraId="4354A116" w14:textId="77777777" w:rsidR="00EA26C2" w:rsidRDefault="00EA26C2" w:rsidP="00332F24"/>
          <w:p w14:paraId="20B49EA3" w14:textId="77777777" w:rsidR="00EA26C2" w:rsidRDefault="00EA26C2" w:rsidP="00332F24"/>
          <w:p w14:paraId="4C369E4B" w14:textId="77777777" w:rsidR="00EA26C2" w:rsidRDefault="00EA26C2" w:rsidP="00332F24">
            <w:r>
              <w:t>C9</w:t>
            </w:r>
          </w:p>
          <w:p w14:paraId="66637D3C" w14:textId="77777777" w:rsidR="00EA26C2" w:rsidRDefault="00EA26C2" w:rsidP="00332F24"/>
          <w:p w14:paraId="11C84669" w14:textId="77777777" w:rsidR="00EA26C2" w:rsidRDefault="00EA26C2" w:rsidP="00332F24"/>
          <w:p w14:paraId="4B41D4EE" w14:textId="77777777" w:rsidR="00EA26C2" w:rsidRDefault="00EA26C2" w:rsidP="00332F24"/>
          <w:p w14:paraId="37927D70" w14:textId="77777777" w:rsidR="00EA26C2" w:rsidRDefault="00EA26C2" w:rsidP="00332F24">
            <w:r>
              <w:t>C10</w:t>
            </w:r>
          </w:p>
          <w:p w14:paraId="09E2F666" w14:textId="77777777" w:rsidR="00EA26C2" w:rsidRDefault="00EA26C2" w:rsidP="00332F24"/>
          <w:p w14:paraId="6313702F" w14:textId="77777777" w:rsidR="00EA26C2" w:rsidRDefault="00EA26C2" w:rsidP="00332F24"/>
          <w:p w14:paraId="7BC39FB3" w14:textId="77777777" w:rsidR="00EA26C2" w:rsidRDefault="00EA26C2" w:rsidP="00332F24"/>
          <w:p w14:paraId="1AD2940F" w14:textId="77777777" w:rsidR="00EA26C2" w:rsidRDefault="00EA26C2" w:rsidP="00332F24">
            <w:r>
              <w:t>C11</w:t>
            </w:r>
          </w:p>
          <w:p w14:paraId="1B86CB02" w14:textId="77777777" w:rsidR="00EA26C2" w:rsidRDefault="00EA26C2" w:rsidP="00332F24"/>
          <w:p w14:paraId="753100A7" w14:textId="77777777" w:rsidR="00EA26C2" w:rsidRDefault="00EA26C2" w:rsidP="00332F24">
            <w:r>
              <w:t>C12</w:t>
            </w:r>
          </w:p>
          <w:p w14:paraId="73F2EC91" w14:textId="77777777" w:rsidR="00EA26C2" w:rsidRDefault="00EA26C2" w:rsidP="00332F24"/>
          <w:p w14:paraId="496A7814" w14:textId="77777777" w:rsidR="00EA26C2" w:rsidRDefault="00EA26C2" w:rsidP="00332F24"/>
          <w:p w14:paraId="422BAB08" w14:textId="77777777" w:rsidR="00310934" w:rsidRDefault="00310934" w:rsidP="00332F24"/>
          <w:p w14:paraId="148D656B" w14:textId="3ED9BCC5" w:rsidR="00EA26C2" w:rsidRDefault="00EA26C2" w:rsidP="00332F24">
            <w:r>
              <w:t>C13</w:t>
            </w:r>
          </w:p>
          <w:p w14:paraId="0F787EA9" w14:textId="77777777" w:rsidR="00EA26C2" w:rsidRDefault="00EA26C2" w:rsidP="00332F24"/>
          <w:p w14:paraId="1C9FC322" w14:textId="77777777" w:rsidR="00EA26C2" w:rsidRDefault="00EA26C2" w:rsidP="00332F24">
            <w:r>
              <w:t>C14</w:t>
            </w:r>
          </w:p>
        </w:tc>
        <w:tc>
          <w:tcPr>
            <w:tcW w:w="9356" w:type="dxa"/>
            <w:gridSpan w:val="4"/>
            <w:tcBorders>
              <w:bottom w:val="single" w:sz="4" w:space="0" w:color="auto"/>
            </w:tcBorders>
          </w:tcPr>
          <w:p w14:paraId="380DA97F" w14:textId="77777777" w:rsidR="00EA26C2" w:rsidRPr="00E30C30" w:rsidRDefault="00EA26C2" w:rsidP="00332F24">
            <w:pPr>
              <w:rPr>
                <w:bCs/>
                <w:szCs w:val="22"/>
              </w:rPr>
            </w:pPr>
          </w:p>
          <w:p w14:paraId="7F2C452D" w14:textId="77777777" w:rsidR="00EA26C2" w:rsidRPr="00E30C30" w:rsidRDefault="00EA26C2" w:rsidP="00332F24">
            <w:pPr>
              <w:rPr>
                <w:szCs w:val="22"/>
              </w:rPr>
            </w:pPr>
            <w:r w:rsidRPr="00E30C30">
              <w:rPr>
                <w:szCs w:val="22"/>
              </w:rPr>
              <w:t xml:space="preserve">Lead, direct and motivate all </w:t>
            </w:r>
            <w:r>
              <w:rPr>
                <w:szCs w:val="22"/>
              </w:rPr>
              <w:t xml:space="preserve">Train Movement and Engineering </w:t>
            </w:r>
            <w:r w:rsidRPr="00E30C30">
              <w:rPr>
                <w:szCs w:val="22"/>
              </w:rPr>
              <w:t xml:space="preserve">staff based at </w:t>
            </w:r>
            <w:r>
              <w:rPr>
                <w:szCs w:val="22"/>
              </w:rPr>
              <w:t xml:space="preserve">the Engineering Outstation locations </w:t>
            </w:r>
            <w:r w:rsidRPr="00E30C30">
              <w:rPr>
                <w:szCs w:val="22"/>
              </w:rPr>
              <w:t xml:space="preserve">in line with company values and behaviours. </w:t>
            </w:r>
          </w:p>
          <w:p w14:paraId="6066B998" w14:textId="77777777" w:rsidR="00EA26C2" w:rsidRPr="00E30C30" w:rsidRDefault="00EA26C2" w:rsidP="00332F24">
            <w:pPr>
              <w:rPr>
                <w:szCs w:val="22"/>
              </w:rPr>
            </w:pPr>
          </w:p>
          <w:p w14:paraId="5FEAEBEF" w14:textId="77777777" w:rsidR="00EA26C2" w:rsidRPr="00E30C30" w:rsidRDefault="00EA26C2" w:rsidP="00332F24">
            <w:pPr>
              <w:rPr>
                <w:szCs w:val="22"/>
              </w:rPr>
            </w:pPr>
            <w:r>
              <w:rPr>
                <w:szCs w:val="22"/>
              </w:rPr>
              <w:t>Accountable to the Head of</w:t>
            </w:r>
            <w:r w:rsidRPr="00E30C30">
              <w:rPr>
                <w:szCs w:val="22"/>
              </w:rPr>
              <w:t xml:space="preserve"> </w:t>
            </w:r>
            <w:r>
              <w:rPr>
                <w:szCs w:val="22"/>
              </w:rPr>
              <w:t>Engineering Delivery</w:t>
            </w:r>
            <w:r w:rsidRPr="00E30C30">
              <w:rPr>
                <w:szCs w:val="22"/>
              </w:rPr>
              <w:t xml:space="preserve"> for ensuring that train presentation and </w:t>
            </w:r>
            <w:r>
              <w:rPr>
                <w:szCs w:val="22"/>
              </w:rPr>
              <w:t xml:space="preserve">repair </w:t>
            </w:r>
            <w:r w:rsidRPr="00E30C30">
              <w:rPr>
                <w:szCs w:val="22"/>
              </w:rPr>
              <w:t xml:space="preserve">activities carried out </w:t>
            </w:r>
            <w:r>
              <w:rPr>
                <w:szCs w:val="22"/>
              </w:rPr>
              <w:t xml:space="preserve">by your team </w:t>
            </w:r>
            <w:r w:rsidRPr="00E30C30">
              <w:rPr>
                <w:szCs w:val="22"/>
              </w:rPr>
              <w:t>meet or exceed the required outputs.</w:t>
            </w:r>
          </w:p>
          <w:p w14:paraId="526A295B" w14:textId="77777777" w:rsidR="00EA26C2" w:rsidRPr="00E30C30" w:rsidRDefault="00EA26C2" w:rsidP="00332F24">
            <w:pPr>
              <w:rPr>
                <w:b/>
                <w:szCs w:val="22"/>
              </w:rPr>
            </w:pPr>
          </w:p>
          <w:p w14:paraId="4DC179B9" w14:textId="77777777" w:rsidR="00EA26C2" w:rsidRPr="00E30C30" w:rsidRDefault="00EA26C2" w:rsidP="00332F24">
            <w:pPr>
              <w:rPr>
                <w:szCs w:val="22"/>
              </w:rPr>
            </w:pPr>
            <w:r w:rsidRPr="00E30C30">
              <w:rPr>
                <w:szCs w:val="22"/>
              </w:rPr>
              <w:t xml:space="preserve">Develop effective working relationships with third party suppliers to ensure that they deliver their services in line with the contract specification Leading on behalf of Southeastern periodic cleaning performance review meetings with contractors, agreeing and tracking relevant actions based on results achieved, safety and legislative requirements, resources, work volume and quality. </w:t>
            </w:r>
          </w:p>
          <w:p w14:paraId="12679D1B" w14:textId="77777777" w:rsidR="00EA26C2" w:rsidRPr="00E30C30" w:rsidRDefault="00EA26C2" w:rsidP="00332F24">
            <w:pPr>
              <w:rPr>
                <w:b/>
                <w:szCs w:val="22"/>
              </w:rPr>
            </w:pPr>
          </w:p>
          <w:p w14:paraId="2C02C1B1" w14:textId="77777777" w:rsidR="00EA26C2" w:rsidRPr="00E30C30" w:rsidRDefault="00EA26C2" w:rsidP="00332F24">
            <w:pPr>
              <w:rPr>
                <w:szCs w:val="22"/>
              </w:rPr>
            </w:pPr>
            <w:r w:rsidRPr="00E30C30">
              <w:rPr>
                <w:szCs w:val="22"/>
              </w:rPr>
              <w:t>Develop and implement berthing arrangements and plans to ensure that arrangements are in place to deliver units into service and receive units out of passenger service, ensuring that all units delivered to the depot are presented for required maintena</w:t>
            </w:r>
            <w:r>
              <w:rPr>
                <w:szCs w:val="22"/>
              </w:rPr>
              <w:t>nce and presentation activities</w:t>
            </w:r>
            <w:r w:rsidRPr="00E30C30">
              <w:rPr>
                <w:szCs w:val="22"/>
              </w:rPr>
              <w:t>.</w:t>
            </w:r>
          </w:p>
          <w:p w14:paraId="00CD7594" w14:textId="77777777" w:rsidR="00EA26C2" w:rsidRPr="00E30C30" w:rsidRDefault="00EA26C2" w:rsidP="00332F24">
            <w:pPr>
              <w:rPr>
                <w:b/>
                <w:szCs w:val="22"/>
              </w:rPr>
            </w:pPr>
          </w:p>
          <w:p w14:paraId="65244CCF" w14:textId="77777777" w:rsidR="00EA26C2" w:rsidRPr="00E30C30" w:rsidRDefault="00EA26C2" w:rsidP="00332F24">
            <w:pPr>
              <w:rPr>
                <w:szCs w:val="22"/>
              </w:rPr>
            </w:pPr>
            <w:r w:rsidRPr="00E30C30">
              <w:rPr>
                <w:szCs w:val="22"/>
              </w:rPr>
              <w:t>Review periodic performance against the agreed plan, identifying and implementing action plans to improve the delivery of volume and quality/accuracy outputs relating to:</w:t>
            </w:r>
          </w:p>
          <w:p w14:paraId="3CA39B2F" w14:textId="77777777" w:rsidR="00EA26C2" w:rsidRPr="00E30C30" w:rsidRDefault="00EA26C2" w:rsidP="00EA26C2">
            <w:pPr>
              <w:numPr>
                <w:ilvl w:val="0"/>
                <w:numId w:val="2"/>
              </w:numPr>
              <w:rPr>
                <w:szCs w:val="22"/>
              </w:rPr>
            </w:pPr>
            <w:r w:rsidRPr="00E30C30">
              <w:rPr>
                <w:szCs w:val="22"/>
              </w:rPr>
              <w:t>Toilet availability and CET</w:t>
            </w:r>
          </w:p>
          <w:p w14:paraId="6B853449" w14:textId="77777777" w:rsidR="00EA26C2" w:rsidRPr="00E30C30" w:rsidRDefault="00EA26C2" w:rsidP="00EA26C2">
            <w:pPr>
              <w:numPr>
                <w:ilvl w:val="0"/>
                <w:numId w:val="2"/>
              </w:numPr>
              <w:rPr>
                <w:szCs w:val="22"/>
              </w:rPr>
            </w:pPr>
            <w:r w:rsidRPr="00E30C30">
              <w:rPr>
                <w:szCs w:val="22"/>
              </w:rPr>
              <w:t xml:space="preserve">Cleaning volumes </w:t>
            </w:r>
          </w:p>
          <w:p w14:paraId="7033C908" w14:textId="77777777" w:rsidR="00EA26C2" w:rsidRPr="00E30C30" w:rsidRDefault="00EA26C2" w:rsidP="00EA26C2">
            <w:pPr>
              <w:numPr>
                <w:ilvl w:val="0"/>
                <w:numId w:val="2"/>
              </w:numPr>
              <w:rPr>
                <w:szCs w:val="22"/>
              </w:rPr>
            </w:pPr>
            <w:r w:rsidRPr="00E30C30">
              <w:rPr>
                <w:szCs w:val="22"/>
              </w:rPr>
              <w:t>Quality of cleans</w:t>
            </w:r>
          </w:p>
          <w:p w14:paraId="0DB42322" w14:textId="77777777" w:rsidR="00EA26C2" w:rsidRPr="00E30C30" w:rsidRDefault="00EA26C2" w:rsidP="00EA26C2">
            <w:pPr>
              <w:numPr>
                <w:ilvl w:val="0"/>
                <w:numId w:val="2"/>
              </w:numPr>
              <w:rPr>
                <w:szCs w:val="22"/>
              </w:rPr>
            </w:pPr>
            <w:r w:rsidRPr="00E30C30">
              <w:rPr>
                <w:szCs w:val="22"/>
              </w:rPr>
              <w:t>Delay Minutes / Incidents and right time starts off depot</w:t>
            </w:r>
          </w:p>
          <w:p w14:paraId="52B48021" w14:textId="77777777" w:rsidR="00EA26C2" w:rsidRDefault="00EA26C2" w:rsidP="00EA26C2">
            <w:pPr>
              <w:numPr>
                <w:ilvl w:val="0"/>
                <w:numId w:val="2"/>
              </w:numPr>
              <w:rPr>
                <w:szCs w:val="22"/>
              </w:rPr>
            </w:pPr>
            <w:r w:rsidRPr="00E30C30">
              <w:rPr>
                <w:szCs w:val="22"/>
              </w:rPr>
              <w:t>Timely delivery of units for maintenance</w:t>
            </w:r>
          </w:p>
          <w:p w14:paraId="71A45557" w14:textId="77777777" w:rsidR="00EA26C2" w:rsidRDefault="00EA26C2" w:rsidP="00EA26C2">
            <w:pPr>
              <w:numPr>
                <w:ilvl w:val="0"/>
                <w:numId w:val="2"/>
              </w:numPr>
              <w:rPr>
                <w:szCs w:val="22"/>
              </w:rPr>
            </w:pPr>
            <w:r>
              <w:rPr>
                <w:szCs w:val="22"/>
              </w:rPr>
              <w:t>Engineering Staff utilisation and Effectiveness</w:t>
            </w:r>
          </w:p>
          <w:p w14:paraId="486AE543" w14:textId="77777777" w:rsidR="00EA26C2" w:rsidRDefault="00EA26C2" w:rsidP="00332F24">
            <w:pPr>
              <w:ind w:left="1080"/>
              <w:rPr>
                <w:szCs w:val="22"/>
              </w:rPr>
            </w:pPr>
          </w:p>
          <w:p w14:paraId="47EA2284" w14:textId="77777777" w:rsidR="00EA26C2" w:rsidRPr="00E30C30" w:rsidRDefault="00EA26C2" w:rsidP="00332F24">
            <w:pPr>
              <w:ind w:left="720"/>
              <w:rPr>
                <w:szCs w:val="22"/>
              </w:rPr>
            </w:pPr>
          </w:p>
          <w:p w14:paraId="7C3B005C" w14:textId="77777777" w:rsidR="00EA26C2" w:rsidRDefault="00EA26C2" w:rsidP="00332F24">
            <w:pPr>
              <w:rPr>
                <w:b/>
                <w:szCs w:val="22"/>
              </w:rPr>
            </w:pPr>
          </w:p>
          <w:p w14:paraId="064559AB" w14:textId="77777777" w:rsidR="00EA26C2" w:rsidRPr="00E30C30" w:rsidRDefault="00EA26C2" w:rsidP="00332F24">
            <w:pPr>
              <w:rPr>
                <w:szCs w:val="22"/>
              </w:rPr>
            </w:pPr>
            <w:r w:rsidRPr="00E30C30">
              <w:rPr>
                <w:szCs w:val="22"/>
              </w:rPr>
              <w:t>Develop plans for the location that ensure all resources are deployed in a cost efficient and effective manner to deliver required workload, conducting out of hours and in hours operational working practices checks to identify areas of improvement.</w:t>
            </w:r>
          </w:p>
          <w:p w14:paraId="2D8DBAE1" w14:textId="77777777" w:rsidR="00EA26C2" w:rsidRPr="00E30C30" w:rsidRDefault="00EA26C2" w:rsidP="00332F24">
            <w:pPr>
              <w:rPr>
                <w:b/>
                <w:szCs w:val="22"/>
              </w:rPr>
            </w:pPr>
          </w:p>
          <w:p w14:paraId="314727B3" w14:textId="77777777" w:rsidR="00EA26C2" w:rsidRPr="00E30C30" w:rsidRDefault="00EA26C2" w:rsidP="00332F24">
            <w:pPr>
              <w:rPr>
                <w:szCs w:val="22"/>
              </w:rPr>
            </w:pPr>
            <w:r w:rsidRPr="00E30C30">
              <w:rPr>
                <w:szCs w:val="22"/>
              </w:rPr>
              <w:t>Ensure that all employees and Train Presentation contractors are adhering to agreed working practices and instructions so that the location delivers planned outputs in a safe and efficient manner.</w:t>
            </w:r>
          </w:p>
          <w:p w14:paraId="11CACF54" w14:textId="77777777" w:rsidR="00EA26C2" w:rsidRPr="00E30C30" w:rsidRDefault="00EA26C2" w:rsidP="00332F24">
            <w:pPr>
              <w:rPr>
                <w:b/>
                <w:szCs w:val="22"/>
              </w:rPr>
            </w:pPr>
          </w:p>
          <w:p w14:paraId="2C808011" w14:textId="77777777" w:rsidR="00EA26C2" w:rsidRDefault="00EA26C2" w:rsidP="00332F24">
            <w:pPr>
              <w:rPr>
                <w:szCs w:val="22"/>
              </w:rPr>
            </w:pPr>
            <w:r>
              <w:rPr>
                <w:szCs w:val="22"/>
              </w:rPr>
              <w:t xml:space="preserve">Ensure that you have an agreed competency </w:t>
            </w:r>
            <w:r w:rsidRPr="00E30C30">
              <w:rPr>
                <w:szCs w:val="22"/>
              </w:rPr>
              <w:t xml:space="preserve">assessments </w:t>
            </w:r>
            <w:r>
              <w:rPr>
                <w:szCs w:val="22"/>
              </w:rPr>
              <w:t>plan for every member of your staff that is delivered by the Competency department</w:t>
            </w:r>
          </w:p>
          <w:p w14:paraId="58BDC8A4" w14:textId="77777777" w:rsidR="00EA26C2" w:rsidRDefault="00EA26C2" w:rsidP="00332F24">
            <w:pPr>
              <w:rPr>
                <w:szCs w:val="22"/>
              </w:rPr>
            </w:pPr>
          </w:p>
          <w:p w14:paraId="03C72BD3" w14:textId="77777777" w:rsidR="00EA26C2" w:rsidRPr="00E30C30" w:rsidRDefault="00EA26C2" w:rsidP="00332F24">
            <w:pPr>
              <w:rPr>
                <w:b/>
                <w:szCs w:val="22"/>
              </w:rPr>
            </w:pPr>
          </w:p>
          <w:p w14:paraId="0AE8F4E1" w14:textId="77777777" w:rsidR="00EA26C2" w:rsidRDefault="00EA26C2" w:rsidP="00332F24">
            <w:pPr>
              <w:rPr>
                <w:szCs w:val="22"/>
              </w:rPr>
            </w:pPr>
            <w:r>
              <w:rPr>
                <w:szCs w:val="22"/>
              </w:rPr>
              <w:t xml:space="preserve">Ensure </w:t>
            </w:r>
            <w:r w:rsidRPr="00E30C30">
              <w:rPr>
                <w:szCs w:val="22"/>
              </w:rPr>
              <w:t xml:space="preserve">all staff and contractor accidents that occur within </w:t>
            </w:r>
            <w:r>
              <w:rPr>
                <w:szCs w:val="22"/>
              </w:rPr>
              <w:t>the KSM boundaries are investigated</w:t>
            </w:r>
            <w:r w:rsidRPr="00E30C30">
              <w:rPr>
                <w:szCs w:val="22"/>
              </w:rPr>
              <w:t xml:space="preserve">. </w:t>
            </w:r>
            <w:r>
              <w:rPr>
                <w:szCs w:val="22"/>
              </w:rPr>
              <w:t xml:space="preserve"> </w:t>
            </w:r>
            <w:r w:rsidRPr="00E30C30">
              <w:rPr>
                <w:szCs w:val="22"/>
              </w:rPr>
              <w:t xml:space="preserve">Assist Operational Safety Specialists and </w:t>
            </w:r>
            <w:r>
              <w:rPr>
                <w:szCs w:val="22"/>
              </w:rPr>
              <w:t>Competency Department</w:t>
            </w:r>
            <w:r w:rsidRPr="00E30C30">
              <w:rPr>
                <w:szCs w:val="22"/>
              </w:rPr>
              <w:t xml:space="preserve"> as required during investigations.</w:t>
            </w:r>
          </w:p>
          <w:p w14:paraId="26070A32" w14:textId="77777777" w:rsidR="00EA26C2" w:rsidRDefault="00EA26C2" w:rsidP="00332F24">
            <w:pPr>
              <w:rPr>
                <w:szCs w:val="22"/>
              </w:rPr>
            </w:pPr>
          </w:p>
          <w:p w14:paraId="771EEB50" w14:textId="79587393" w:rsidR="00EA26C2" w:rsidRDefault="00EA26C2" w:rsidP="00332F24">
            <w:pPr>
              <w:rPr>
                <w:szCs w:val="22"/>
              </w:rPr>
            </w:pPr>
            <w:r w:rsidRPr="00E30C30">
              <w:rPr>
                <w:szCs w:val="22"/>
              </w:rPr>
              <w:t xml:space="preserve"> </w:t>
            </w:r>
            <w:r>
              <w:rPr>
                <w:szCs w:val="22"/>
              </w:rPr>
              <w:t>Ensure that the material supplies held at Engineering Outstations are maintained and managed to ensure they are fit for purpose and that staff under your control correctly book out any items used.</w:t>
            </w:r>
          </w:p>
          <w:p w14:paraId="78366361" w14:textId="77777777" w:rsidR="00EA26C2" w:rsidRDefault="00EA26C2" w:rsidP="00332F24">
            <w:pPr>
              <w:rPr>
                <w:szCs w:val="22"/>
              </w:rPr>
            </w:pPr>
          </w:p>
          <w:p w14:paraId="598F823D" w14:textId="2B799515" w:rsidR="00EA26C2" w:rsidRDefault="00D04915" w:rsidP="00332F24">
            <w:pPr>
              <w:rPr>
                <w:szCs w:val="22"/>
              </w:rPr>
            </w:pPr>
            <w:r>
              <w:rPr>
                <w:szCs w:val="22"/>
              </w:rPr>
              <w:t>E</w:t>
            </w:r>
            <w:r w:rsidR="00EA26C2">
              <w:rPr>
                <w:szCs w:val="22"/>
              </w:rPr>
              <w:t>nsur</w:t>
            </w:r>
            <w:r>
              <w:rPr>
                <w:szCs w:val="22"/>
              </w:rPr>
              <w:t>e</w:t>
            </w:r>
            <w:r w:rsidR="00EA26C2">
              <w:rPr>
                <w:szCs w:val="22"/>
              </w:rPr>
              <w:t xml:space="preserve"> that preparations, actions and deliverables are fully met to deliver the Seasonal Plan</w:t>
            </w:r>
          </w:p>
          <w:p w14:paraId="71843DB1" w14:textId="77777777" w:rsidR="00EA26C2" w:rsidRDefault="00EA26C2" w:rsidP="00332F24">
            <w:pPr>
              <w:rPr>
                <w:szCs w:val="22"/>
              </w:rPr>
            </w:pPr>
          </w:p>
          <w:p w14:paraId="793F9FD7" w14:textId="0F900AE6" w:rsidR="00EA26C2" w:rsidRDefault="00EA26C2" w:rsidP="00332F24">
            <w:pPr>
              <w:rPr>
                <w:szCs w:val="22"/>
              </w:rPr>
            </w:pPr>
            <w:r>
              <w:rPr>
                <w:szCs w:val="22"/>
              </w:rPr>
              <w:t>Act as Key Safety Manager for all Engineering Outstations</w:t>
            </w:r>
            <w:r w:rsidR="00625F78">
              <w:rPr>
                <w:szCs w:val="22"/>
              </w:rPr>
              <w:t xml:space="preserve"> South</w:t>
            </w:r>
            <w:r>
              <w:rPr>
                <w:szCs w:val="22"/>
              </w:rPr>
              <w:t xml:space="preserve"> sites which includes responsibility for risk assessments, authorised walking routes, visitors and contractors, fire precautions, security, first aid, local emergency plans and asbestos management </w:t>
            </w:r>
          </w:p>
          <w:p w14:paraId="18E3F4B8" w14:textId="77777777" w:rsidR="00EA26C2" w:rsidRDefault="00EA26C2" w:rsidP="00332F24">
            <w:pPr>
              <w:rPr>
                <w:szCs w:val="22"/>
              </w:rPr>
            </w:pPr>
          </w:p>
          <w:p w14:paraId="7C2FE2D3" w14:textId="77777777" w:rsidR="00EA26C2" w:rsidRDefault="00EA26C2" w:rsidP="00332F24">
            <w:pPr>
              <w:rPr>
                <w:szCs w:val="22"/>
              </w:rPr>
            </w:pPr>
            <w:r>
              <w:rPr>
                <w:szCs w:val="22"/>
              </w:rPr>
              <w:t>Act as Fleet Recovery Engineer providing an “on call” service.</w:t>
            </w:r>
          </w:p>
          <w:p w14:paraId="541DAA65" w14:textId="77777777" w:rsidR="00EA26C2" w:rsidRDefault="00EA26C2" w:rsidP="00332F24">
            <w:pPr>
              <w:rPr>
                <w:szCs w:val="22"/>
              </w:rPr>
            </w:pPr>
          </w:p>
          <w:p w14:paraId="111EB458" w14:textId="04A7A156" w:rsidR="00EA26C2" w:rsidRPr="00E30C30" w:rsidRDefault="00EA26C2" w:rsidP="00332F24">
            <w:pPr>
              <w:rPr>
                <w:szCs w:val="22"/>
              </w:rPr>
            </w:pPr>
            <w:r>
              <w:rPr>
                <w:szCs w:val="22"/>
              </w:rPr>
              <w:t xml:space="preserve">Deputise for the </w:t>
            </w:r>
            <w:r w:rsidR="00A42455">
              <w:rPr>
                <w:szCs w:val="22"/>
              </w:rPr>
              <w:t>Depot Delivery</w:t>
            </w:r>
            <w:r>
              <w:rPr>
                <w:szCs w:val="22"/>
              </w:rPr>
              <w:t xml:space="preserve"> Manager</w:t>
            </w:r>
            <w:r w:rsidR="00A42455">
              <w:rPr>
                <w:szCs w:val="22"/>
              </w:rPr>
              <w:t>-</w:t>
            </w:r>
            <w:r w:rsidR="009F20EC">
              <w:rPr>
                <w:szCs w:val="22"/>
              </w:rPr>
              <w:t>North</w:t>
            </w:r>
            <w:r>
              <w:rPr>
                <w:szCs w:val="22"/>
              </w:rPr>
              <w:t xml:space="preserve"> Key Safety Manager (KSM) responsibilities as required.</w:t>
            </w:r>
          </w:p>
          <w:p w14:paraId="61F94AAA" w14:textId="77777777" w:rsidR="00EA26C2" w:rsidRPr="00E30C30" w:rsidRDefault="00EA26C2" w:rsidP="00332F24">
            <w:pPr>
              <w:rPr>
                <w:b/>
                <w:szCs w:val="22"/>
              </w:rPr>
            </w:pPr>
          </w:p>
        </w:tc>
      </w:tr>
    </w:tbl>
    <w:p w14:paraId="5A2E98AE" w14:textId="77777777" w:rsidR="00EA26C2" w:rsidRDefault="00EA26C2" w:rsidP="00EA26C2">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EA26C2" w14:paraId="69EDE905" w14:textId="77777777" w:rsidTr="00332F24">
        <w:tc>
          <w:tcPr>
            <w:tcW w:w="709" w:type="dxa"/>
            <w:tcBorders>
              <w:top w:val="single" w:sz="4" w:space="0" w:color="auto"/>
            </w:tcBorders>
          </w:tcPr>
          <w:p w14:paraId="48A4298C" w14:textId="77777777" w:rsidR="00EA26C2" w:rsidRDefault="00EA26C2" w:rsidP="00332F24">
            <w:pPr>
              <w:pStyle w:val="Heading3"/>
            </w:pPr>
            <w:r>
              <w:lastRenderedPageBreak/>
              <w:t>D</w:t>
            </w:r>
          </w:p>
        </w:tc>
        <w:tc>
          <w:tcPr>
            <w:tcW w:w="9356" w:type="dxa"/>
            <w:gridSpan w:val="5"/>
            <w:tcBorders>
              <w:top w:val="single" w:sz="4" w:space="0" w:color="auto"/>
            </w:tcBorders>
          </w:tcPr>
          <w:p w14:paraId="5CDAADA2" w14:textId="77777777" w:rsidR="00EA26C2" w:rsidRPr="00745F30" w:rsidRDefault="00EA26C2" w:rsidP="00332F24">
            <w:pPr>
              <w:rPr>
                <w:b/>
              </w:rPr>
            </w:pPr>
            <w:r w:rsidRPr="00745F30">
              <w:rPr>
                <w:b/>
              </w:rPr>
              <w:t>Safety R</w:t>
            </w:r>
            <w:r w:rsidRPr="00745F30">
              <w:rPr>
                <w:rFonts w:cs="Arial"/>
                <w:b/>
                <w:szCs w:val="22"/>
              </w:rPr>
              <w:t>esponsibilities</w:t>
            </w:r>
          </w:p>
          <w:p w14:paraId="4C440E85" w14:textId="77777777" w:rsidR="00EA26C2" w:rsidRDefault="00EA26C2" w:rsidP="00332F24">
            <w:pPr>
              <w:rPr>
                <w:b/>
              </w:rPr>
            </w:pPr>
          </w:p>
        </w:tc>
      </w:tr>
      <w:tr w:rsidR="00EA26C2" w14:paraId="209B6445" w14:textId="77777777" w:rsidTr="00332F24">
        <w:trPr>
          <w:trHeight w:val="376"/>
        </w:trPr>
        <w:tc>
          <w:tcPr>
            <w:tcW w:w="709" w:type="dxa"/>
          </w:tcPr>
          <w:p w14:paraId="67114373" w14:textId="77777777" w:rsidR="00EA26C2" w:rsidRDefault="00EA26C2" w:rsidP="00332F24">
            <w:r>
              <w:t>D1</w:t>
            </w:r>
          </w:p>
          <w:p w14:paraId="1C557C6E" w14:textId="77777777" w:rsidR="00EA26C2" w:rsidRDefault="00EA26C2" w:rsidP="00332F24"/>
        </w:tc>
        <w:tc>
          <w:tcPr>
            <w:tcW w:w="6379" w:type="dxa"/>
          </w:tcPr>
          <w:p w14:paraId="16933FC9" w14:textId="77777777" w:rsidR="00EA26C2" w:rsidRDefault="00EA26C2" w:rsidP="00332F24">
            <w:pPr>
              <w:pStyle w:val="Heading3"/>
              <w:rPr>
                <w:b w:val="0"/>
              </w:rPr>
            </w:pPr>
            <w:r>
              <w:rPr>
                <w:b w:val="0"/>
              </w:rPr>
              <w:t>This post is required to undertake SAFETY CRITICAL WORK</w:t>
            </w:r>
          </w:p>
        </w:tc>
        <w:tc>
          <w:tcPr>
            <w:tcW w:w="709" w:type="dxa"/>
            <w:tcBorders>
              <w:right w:val="single" w:sz="4" w:space="0" w:color="auto"/>
            </w:tcBorders>
          </w:tcPr>
          <w:p w14:paraId="2A02C1DC" w14:textId="77777777" w:rsidR="00EA26C2" w:rsidRDefault="00EA26C2" w:rsidP="00332F24">
            <w:r>
              <w:t>Yes</w:t>
            </w:r>
          </w:p>
        </w:tc>
        <w:tc>
          <w:tcPr>
            <w:tcW w:w="779" w:type="dxa"/>
            <w:tcBorders>
              <w:top w:val="single" w:sz="4" w:space="0" w:color="auto"/>
              <w:bottom w:val="single" w:sz="4" w:space="0" w:color="auto"/>
              <w:right w:val="single" w:sz="4" w:space="0" w:color="auto"/>
            </w:tcBorders>
            <w:vAlign w:val="center"/>
          </w:tcPr>
          <w:p w14:paraId="46D3E578" w14:textId="77777777" w:rsidR="00EA26C2" w:rsidRPr="00C643B5" w:rsidRDefault="00EA26C2" w:rsidP="00332F24">
            <w:pPr>
              <w:jc w:val="center"/>
              <w:rPr>
                <w:b/>
                <w:sz w:val="36"/>
                <w:szCs w:val="36"/>
              </w:rPr>
            </w:pPr>
            <w:r w:rsidRPr="00C643B5">
              <w:rPr>
                <w:b/>
                <w:sz w:val="36"/>
                <w:szCs w:val="36"/>
              </w:rPr>
              <w:sym w:font="Wingdings 2" w:char="F050"/>
            </w:r>
          </w:p>
        </w:tc>
        <w:tc>
          <w:tcPr>
            <w:tcW w:w="744" w:type="dxa"/>
            <w:tcBorders>
              <w:right w:val="single" w:sz="4" w:space="0" w:color="auto"/>
            </w:tcBorders>
          </w:tcPr>
          <w:p w14:paraId="4A17108C" w14:textId="77777777" w:rsidR="00EA26C2" w:rsidRDefault="00EA26C2" w:rsidP="00332F24">
            <w:r>
              <w:t>No</w:t>
            </w:r>
          </w:p>
        </w:tc>
        <w:tc>
          <w:tcPr>
            <w:tcW w:w="745" w:type="dxa"/>
            <w:tcBorders>
              <w:top w:val="single" w:sz="4" w:space="0" w:color="auto"/>
              <w:bottom w:val="single" w:sz="4" w:space="0" w:color="auto"/>
              <w:right w:val="single" w:sz="4" w:space="0" w:color="auto"/>
            </w:tcBorders>
          </w:tcPr>
          <w:p w14:paraId="71E2B089" w14:textId="77777777" w:rsidR="00EA26C2" w:rsidRPr="00C643B5" w:rsidRDefault="00EA26C2" w:rsidP="00332F24">
            <w:pPr>
              <w:rPr>
                <w:b/>
                <w:sz w:val="36"/>
                <w:szCs w:val="36"/>
              </w:rPr>
            </w:pPr>
          </w:p>
        </w:tc>
      </w:tr>
      <w:tr w:rsidR="00EA26C2" w14:paraId="722C3B44" w14:textId="77777777" w:rsidTr="00332F24">
        <w:tc>
          <w:tcPr>
            <w:tcW w:w="709" w:type="dxa"/>
          </w:tcPr>
          <w:p w14:paraId="04625F25" w14:textId="77777777" w:rsidR="00EA26C2" w:rsidRDefault="00EA26C2" w:rsidP="00332F24">
            <w:r>
              <w:t>D2</w:t>
            </w:r>
          </w:p>
          <w:p w14:paraId="4CE8CB22" w14:textId="77777777" w:rsidR="00EA26C2" w:rsidRDefault="00EA26C2" w:rsidP="00332F24"/>
        </w:tc>
        <w:tc>
          <w:tcPr>
            <w:tcW w:w="6379" w:type="dxa"/>
          </w:tcPr>
          <w:p w14:paraId="19C5B623" w14:textId="77777777" w:rsidR="00EA26C2" w:rsidRDefault="00EA26C2" w:rsidP="00332F24">
            <w:pPr>
              <w:pStyle w:val="Heading3"/>
              <w:rPr>
                <w:b w:val="0"/>
              </w:rPr>
            </w:pPr>
            <w:r>
              <w:rPr>
                <w:b w:val="0"/>
              </w:rPr>
              <w:t>This is a KEY SAFETY POST</w:t>
            </w:r>
          </w:p>
        </w:tc>
        <w:tc>
          <w:tcPr>
            <w:tcW w:w="709" w:type="dxa"/>
            <w:tcBorders>
              <w:right w:val="single" w:sz="4" w:space="0" w:color="auto"/>
            </w:tcBorders>
          </w:tcPr>
          <w:p w14:paraId="50E92DF0" w14:textId="77777777" w:rsidR="00EA26C2" w:rsidRDefault="00EA26C2" w:rsidP="00332F24">
            <w:r>
              <w:t>Yes</w:t>
            </w:r>
          </w:p>
        </w:tc>
        <w:tc>
          <w:tcPr>
            <w:tcW w:w="779" w:type="dxa"/>
            <w:tcBorders>
              <w:top w:val="single" w:sz="4" w:space="0" w:color="auto"/>
              <w:left w:val="single" w:sz="4" w:space="0" w:color="auto"/>
              <w:bottom w:val="single" w:sz="4" w:space="0" w:color="auto"/>
              <w:right w:val="single" w:sz="4" w:space="0" w:color="auto"/>
            </w:tcBorders>
            <w:vAlign w:val="center"/>
          </w:tcPr>
          <w:p w14:paraId="1C942622" w14:textId="77777777" w:rsidR="00EA26C2" w:rsidRPr="00C643B5" w:rsidRDefault="00EA26C2" w:rsidP="00332F24">
            <w:pPr>
              <w:jc w:val="center"/>
              <w:rPr>
                <w:b/>
                <w:sz w:val="36"/>
                <w:szCs w:val="36"/>
              </w:rPr>
            </w:pPr>
            <w:r w:rsidRPr="00C643B5">
              <w:rPr>
                <w:b/>
                <w:sz w:val="36"/>
                <w:szCs w:val="36"/>
              </w:rPr>
              <w:sym w:font="Wingdings 2" w:char="F050"/>
            </w:r>
          </w:p>
        </w:tc>
        <w:tc>
          <w:tcPr>
            <w:tcW w:w="744" w:type="dxa"/>
            <w:tcBorders>
              <w:left w:val="single" w:sz="4" w:space="0" w:color="auto"/>
              <w:right w:val="single" w:sz="4" w:space="0" w:color="auto"/>
            </w:tcBorders>
          </w:tcPr>
          <w:p w14:paraId="7A87A6F0" w14:textId="77777777" w:rsidR="00EA26C2" w:rsidRDefault="00EA26C2" w:rsidP="00332F24">
            <w:r>
              <w:t>No</w:t>
            </w:r>
          </w:p>
        </w:tc>
        <w:tc>
          <w:tcPr>
            <w:tcW w:w="745" w:type="dxa"/>
            <w:tcBorders>
              <w:top w:val="single" w:sz="4" w:space="0" w:color="auto"/>
              <w:left w:val="single" w:sz="4" w:space="0" w:color="auto"/>
              <w:bottom w:val="single" w:sz="4" w:space="0" w:color="auto"/>
              <w:right w:val="single" w:sz="4" w:space="0" w:color="auto"/>
            </w:tcBorders>
          </w:tcPr>
          <w:p w14:paraId="411C350E" w14:textId="77777777" w:rsidR="00EA26C2" w:rsidRPr="00C643B5" w:rsidRDefault="00EA26C2" w:rsidP="00332F24">
            <w:pPr>
              <w:rPr>
                <w:b/>
                <w:sz w:val="36"/>
                <w:szCs w:val="36"/>
              </w:rPr>
            </w:pPr>
          </w:p>
        </w:tc>
      </w:tr>
      <w:tr w:rsidR="00EA26C2" w14:paraId="1B9C5CAA" w14:textId="77777777" w:rsidTr="00332F24">
        <w:tc>
          <w:tcPr>
            <w:tcW w:w="709" w:type="dxa"/>
          </w:tcPr>
          <w:p w14:paraId="25EA9019" w14:textId="77777777" w:rsidR="00EA26C2" w:rsidRDefault="00EA26C2" w:rsidP="00332F24">
            <w:r>
              <w:t>D3</w:t>
            </w:r>
          </w:p>
          <w:p w14:paraId="32A6D43E" w14:textId="77777777" w:rsidR="00EA26C2" w:rsidRDefault="00EA26C2" w:rsidP="00332F24"/>
        </w:tc>
        <w:tc>
          <w:tcPr>
            <w:tcW w:w="6379" w:type="dxa"/>
          </w:tcPr>
          <w:p w14:paraId="45291B1A" w14:textId="77777777" w:rsidR="00EA26C2" w:rsidRDefault="00EA26C2" w:rsidP="00332F24">
            <w:pPr>
              <w:pStyle w:val="Heading3"/>
              <w:rPr>
                <w:b w:val="0"/>
              </w:rPr>
            </w:pPr>
            <w:r>
              <w:rPr>
                <w:b w:val="0"/>
              </w:rPr>
              <w:t>This post requires SECURITY CLEARANCE</w:t>
            </w:r>
          </w:p>
        </w:tc>
        <w:tc>
          <w:tcPr>
            <w:tcW w:w="709" w:type="dxa"/>
            <w:tcBorders>
              <w:right w:val="single" w:sz="4" w:space="0" w:color="auto"/>
            </w:tcBorders>
          </w:tcPr>
          <w:p w14:paraId="55018059" w14:textId="77777777" w:rsidR="00EA26C2" w:rsidRDefault="00EA26C2" w:rsidP="00332F24">
            <w:r>
              <w:t>Yes</w:t>
            </w:r>
          </w:p>
        </w:tc>
        <w:tc>
          <w:tcPr>
            <w:tcW w:w="779" w:type="dxa"/>
            <w:tcBorders>
              <w:top w:val="single" w:sz="4" w:space="0" w:color="auto"/>
              <w:left w:val="single" w:sz="4" w:space="0" w:color="auto"/>
              <w:bottom w:val="single" w:sz="4" w:space="0" w:color="auto"/>
              <w:right w:val="single" w:sz="4" w:space="0" w:color="auto"/>
            </w:tcBorders>
          </w:tcPr>
          <w:p w14:paraId="35A5B03F" w14:textId="77777777" w:rsidR="00EA26C2" w:rsidRPr="00C643B5" w:rsidRDefault="00EA26C2" w:rsidP="00332F24">
            <w:pPr>
              <w:rPr>
                <w:b/>
                <w:sz w:val="36"/>
                <w:szCs w:val="36"/>
              </w:rPr>
            </w:pPr>
          </w:p>
        </w:tc>
        <w:tc>
          <w:tcPr>
            <w:tcW w:w="744" w:type="dxa"/>
            <w:tcBorders>
              <w:left w:val="single" w:sz="4" w:space="0" w:color="auto"/>
              <w:right w:val="single" w:sz="4" w:space="0" w:color="auto"/>
            </w:tcBorders>
          </w:tcPr>
          <w:p w14:paraId="30673987" w14:textId="77777777" w:rsidR="00EA26C2" w:rsidRDefault="00EA26C2" w:rsidP="00332F24">
            <w:r>
              <w:t>No</w:t>
            </w:r>
          </w:p>
        </w:tc>
        <w:tc>
          <w:tcPr>
            <w:tcW w:w="745" w:type="dxa"/>
            <w:tcBorders>
              <w:top w:val="single" w:sz="4" w:space="0" w:color="auto"/>
              <w:left w:val="single" w:sz="4" w:space="0" w:color="auto"/>
              <w:bottom w:val="single" w:sz="4" w:space="0" w:color="auto"/>
              <w:right w:val="single" w:sz="4" w:space="0" w:color="auto"/>
            </w:tcBorders>
            <w:vAlign w:val="center"/>
          </w:tcPr>
          <w:p w14:paraId="0316C551" w14:textId="77777777" w:rsidR="00EA26C2" w:rsidRPr="00C643B5" w:rsidRDefault="00EA26C2" w:rsidP="00332F24">
            <w:pPr>
              <w:jc w:val="center"/>
              <w:rPr>
                <w:b/>
                <w:sz w:val="36"/>
                <w:szCs w:val="36"/>
              </w:rPr>
            </w:pPr>
            <w:r w:rsidRPr="00C643B5">
              <w:rPr>
                <w:b/>
                <w:sz w:val="36"/>
                <w:szCs w:val="36"/>
              </w:rPr>
              <w:sym w:font="Wingdings 2" w:char="F050"/>
            </w:r>
          </w:p>
        </w:tc>
      </w:tr>
      <w:tr w:rsidR="00EA26C2" w14:paraId="2ED5CE72" w14:textId="77777777" w:rsidTr="00332F24">
        <w:trPr>
          <w:trHeight w:val="347"/>
        </w:trPr>
        <w:tc>
          <w:tcPr>
            <w:tcW w:w="709" w:type="dxa"/>
          </w:tcPr>
          <w:p w14:paraId="589BADFD" w14:textId="77777777" w:rsidR="00EA26C2" w:rsidRDefault="00EA26C2" w:rsidP="00332F24">
            <w:r>
              <w:t>D4</w:t>
            </w:r>
          </w:p>
        </w:tc>
        <w:tc>
          <w:tcPr>
            <w:tcW w:w="6379" w:type="dxa"/>
          </w:tcPr>
          <w:p w14:paraId="676EB7A5" w14:textId="77777777" w:rsidR="00EA26C2" w:rsidRDefault="00EA26C2" w:rsidP="00332F24">
            <w:pPr>
              <w:pStyle w:val="Heading3"/>
              <w:rPr>
                <w:b w:val="0"/>
              </w:rPr>
            </w:pPr>
            <w:r>
              <w:rPr>
                <w:b w:val="0"/>
              </w:rPr>
              <w:t>The job requires competence in PERSONAL TRACK SAFETY</w:t>
            </w:r>
          </w:p>
          <w:p w14:paraId="1D8834FF" w14:textId="77777777" w:rsidR="00EA26C2" w:rsidRDefault="00EA26C2" w:rsidP="00332F24"/>
        </w:tc>
        <w:tc>
          <w:tcPr>
            <w:tcW w:w="709" w:type="dxa"/>
            <w:tcBorders>
              <w:right w:val="single" w:sz="4" w:space="0" w:color="auto"/>
            </w:tcBorders>
          </w:tcPr>
          <w:p w14:paraId="0D65DE60" w14:textId="77777777" w:rsidR="00EA26C2" w:rsidRDefault="00EA26C2" w:rsidP="00332F24">
            <w:r>
              <w:t>Yes</w:t>
            </w:r>
          </w:p>
        </w:tc>
        <w:tc>
          <w:tcPr>
            <w:tcW w:w="779" w:type="dxa"/>
            <w:tcBorders>
              <w:top w:val="single" w:sz="4" w:space="0" w:color="auto"/>
              <w:left w:val="single" w:sz="4" w:space="0" w:color="auto"/>
              <w:bottom w:val="single" w:sz="4" w:space="0" w:color="auto"/>
              <w:right w:val="single" w:sz="4" w:space="0" w:color="auto"/>
            </w:tcBorders>
            <w:vAlign w:val="center"/>
          </w:tcPr>
          <w:p w14:paraId="1810C425" w14:textId="77777777" w:rsidR="00EA26C2" w:rsidRPr="00C643B5" w:rsidRDefault="00EA26C2" w:rsidP="00332F24">
            <w:pPr>
              <w:jc w:val="center"/>
              <w:rPr>
                <w:b/>
                <w:sz w:val="36"/>
                <w:szCs w:val="36"/>
              </w:rPr>
            </w:pPr>
            <w:r w:rsidRPr="00C643B5">
              <w:rPr>
                <w:b/>
                <w:sz w:val="36"/>
                <w:szCs w:val="36"/>
              </w:rPr>
              <w:sym w:font="Wingdings 2" w:char="F050"/>
            </w:r>
          </w:p>
        </w:tc>
        <w:tc>
          <w:tcPr>
            <w:tcW w:w="744" w:type="dxa"/>
            <w:tcBorders>
              <w:left w:val="single" w:sz="4" w:space="0" w:color="auto"/>
              <w:right w:val="single" w:sz="4" w:space="0" w:color="auto"/>
            </w:tcBorders>
          </w:tcPr>
          <w:p w14:paraId="56418CEB" w14:textId="77777777" w:rsidR="00EA26C2" w:rsidRDefault="00EA26C2" w:rsidP="00332F24">
            <w:r>
              <w:t>No</w:t>
            </w:r>
          </w:p>
        </w:tc>
        <w:tc>
          <w:tcPr>
            <w:tcW w:w="745" w:type="dxa"/>
            <w:tcBorders>
              <w:top w:val="single" w:sz="4" w:space="0" w:color="auto"/>
              <w:left w:val="single" w:sz="4" w:space="0" w:color="auto"/>
              <w:bottom w:val="single" w:sz="4" w:space="0" w:color="auto"/>
              <w:right w:val="single" w:sz="4" w:space="0" w:color="auto"/>
            </w:tcBorders>
          </w:tcPr>
          <w:p w14:paraId="2BC7E62B" w14:textId="77777777" w:rsidR="00EA26C2" w:rsidRPr="00C643B5" w:rsidRDefault="00EA26C2" w:rsidP="00332F24">
            <w:pPr>
              <w:rPr>
                <w:b/>
                <w:sz w:val="36"/>
                <w:szCs w:val="36"/>
              </w:rPr>
            </w:pPr>
          </w:p>
        </w:tc>
      </w:tr>
      <w:tr w:rsidR="00EA26C2" w14:paraId="3696228A" w14:textId="77777777" w:rsidTr="00332F24">
        <w:trPr>
          <w:trHeight w:val="525"/>
        </w:trPr>
        <w:tc>
          <w:tcPr>
            <w:tcW w:w="709" w:type="dxa"/>
          </w:tcPr>
          <w:p w14:paraId="5B5DC88C" w14:textId="77777777" w:rsidR="00EA26C2" w:rsidRDefault="00EA26C2" w:rsidP="00332F24">
            <w:r>
              <w:t>D5</w:t>
            </w:r>
          </w:p>
        </w:tc>
        <w:tc>
          <w:tcPr>
            <w:tcW w:w="6379" w:type="dxa"/>
          </w:tcPr>
          <w:p w14:paraId="37E39A98" w14:textId="77777777" w:rsidR="00EA26C2" w:rsidRPr="00626E01" w:rsidRDefault="00EA26C2" w:rsidP="00332F24">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31AE9D19" w14:textId="77777777" w:rsidR="00EA26C2" w:rsidRDefault="00EA26C2" w:rsidP="00332F24">
            <w:r>
              <w:t>Yes</w:t>
            </w:r>
          </w:p>
        </w:tc>
        <w:tc>
          <w:tcPr>
            <w:tcW w:w="779" w:type="dxa"/>
            <w:tcBorders>
              <w:top w:val="single" w:sz="4" w:space="0" w:color="auto"/>
              <w:left w:val="single" w:sz="4" w:space="0" w:color="auto"/>
              <w:bottom w:val="single" w:sz="4" w:space="0" w:color="auto"/>
              <w:right w:val="single" w:sz="4" w:space="0" w:color="auto"/>
            </w:tcBorders>
          </w:tcPr>
          <w:p w14:paraId="12CDA6CB" w14:textId="77777777" w:rsidR="00EA26C2" w:rsidRDefault="00EA26C2" w:rsidP="00332F24">
            <w:r w:rsidRPr="00C643B5">
              <w:rPr>
                <w:b/>
                <w:sz w:val="36"/>
                <w:szCs w:val="36"/>
              </w:rPr>
              <w:sym w:font="Wingdings 2" w:char="F050"/>
            </w:r>
          </w:p>
        </w:tc>
        <w:tc>
          <w:tcPr>
            <w:tcW w:w="744" w:type="dxa"/>
            <w:tcBorders>
              <w:left w:val="single" w:sz="4" w:space="0" w:color="auto"/>
              <w:right w:val="single" w:sz="4" w:space="0" w:color="auto"/>
            </w:tcBorders>
          </w:tcPr>
          <w:p w14:paraId="768483FF" w14:textId="77777777" w:rsidR="00EA26C2" w:rsidRDefault="00EA26C2" w:rsidP="00332F24">
            <w:r>
              <w:t>No</w:t>
            </w:r>
          </w:p>
        </w:tc>
        <w:tc>
          <w:tcPr>
            <w:tcW w:w="745" w:type="dxa"/>
            <w:tcBorders>
              <w:top w:val="single" w:sz="4" w:space="0" w:color="auto"/>
              <w:left w:val="single" w:sz="4" w:space="0" w:color="auto"/>
              <w:bottom w:val="single" w:sz="4" w:space="0" w:color="auto"/>
              <w:right w:val="single" w:sz="4" w:space="0" w:color="auto"/>
            </w:tcBorders>
            <w:vAlign w:val="center"/>
          </w:tcPr>
          <w:p w14:paraId="54C8CE10" w14:textId="77777777" w:rsidR="00EA26C2" w:rsidRPr="00C643B5" w:rsidRDefault="00EA26C2" w:rsidP="00332F24">
            <w:pPr>
              <w:jc w:val="center"/>
              <w:rPr>
                <w:b/>
                <w:sz w:val="36"/>
                <w:szCs w:val="36"/>
              </w:rPr>
            </w:pPr>
          </w:p>
        </w:tc>
      </w:tr>
      <w:tr w:rsidR="00EA26C2" w14:paraId="0BF102BE" w14:textId="77777777" w:rsidTr="00332F24">
        <w:tc>
          <w:tcPr>
            <w:tcW w:w="709" w:type="dxa"/>
          </w:tcPr>
          <w:p w14:paraId="38B7E319" w14:textId="77777777" w:rsidR="00EA26C2" w:rsidRDefault="00EA26C2" w:rsidP="00332F24">
            <w:pPr>
              <w:pStyle w:val="Heading3"/>
            </w:pPr>
          </w:p>
        </w:tc>
        <w:tc>
          <w:tcPr>
            <w:tcW w:w="9356" w:type="dxa"/>
            <w:gridSpan w:val="5"/>
          </w:tcPr>
          <w:p w14:paraId="018FFD31" w14:textId="77777777" w:rsidR="00EA26C2" w:rsidRDefault="00EA26C2" w:rsidP="00332F24">
            <w:pPr>
              <w:rPr>
                <w:b/>
              </w:rPr>
            </w:pPr>
          </w:p>
        </w:tc>
      </w:tr>
      <w:tr w:rsidR="00EA26C2" w14:paraId="4CF53E0E" w14:textId="77777777" w:rsidTr="00332F24">
        <w:tc>
          <w:tcPr>
            <w:tcW w:w="709" w:type="dxa"/>
          </w:tcPr>
          <w:p w14:paraId="3802E082" w14:textId="77777777" w:rsidR="00EA26C2" w:rsidRDefault="00EA26C2" w:rsidP="00332F24">
            <w:r>
              <w:t>D6</w:t>
            </w:r>
          </w:p>
        </w:tc>
        <w:tc>
          <w:tcPr>
            <w:tcW w:w="9356" w:type="dxa"/>
            <w:gridSpan w:val="5"/>
          </w:tcPr>
          <w:tbl>
            <w:tblPr>
              <w:tblW w:w="10065" w:type="dxa"/>
              <w:tblLayout w:type="fixed"/>
              <w:tblLook w:val="0000" w:firstRow="0" w:lastRow="0" w:firstColumn="0" w:lastColumn="0" w:noHBand="0" w:noVBand="0"/>
            </w:tblPr>
            <w:tblGrid>
              <w:gridCol w:w="10065"/>
            </w:tblGrid>
            <w:tr w:rsidR="00EA26C2" w:rsidRPr="00251073" w14:paraId="72D9AC0B" w14:textId="77777777" w:rsidTr="00332F24">
              <w:tc>
                <w:tcPr>
                  <w:tcW w:w="9356" w:type="dxa"/>
                </w:tcPr>
                <w:tbl>
                  <w:tblPr>
                    <w:tblW w:w="10065" w:type="dxa"/>
                    <w:tblLayout w:type="fixed"/>
                    <w:tblLook w:val="0000" w:firstRow="0" w:lastRow="0" w:firstColumn="0" w:lastColumn="0" w:noHBand="0" w:noVBand="0"/>
                  </w:tblPr>
                  <w:tblGrid>
                    <w:gridCol w:w="10065"/>
                  </w:tblGrid>
                  <w:tr w:rsidR="00EA26C2" w14:paraId="40D9C76D" w14:textId="77777777" w:rsidTr="00332F24">
                    <w:tc>
                      <w:tcPr>
                        <w:tcW w:w="9356" w:type="dxa"/>
                      </w:tcPr>
                      <w:p w14:paraId="616BA405" w14:textId="2A46156F" w:rsidR="00EA26C2" w:rsidRDefault="00EA26C2" w:rsidP="00332F24">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 xml:space="preserve"> for Outstations</w:t>
                        </w:r>
                        <w:r w:rsidR="00267980">
                          <w:rPr>
                            <w:rFonts w:cs="Arial"/>
                            <w:szCs w:val="22"/>
                          </w:rPr>
                          <w:t xml:space="preserve"> </w:t>
                        </w:r>
                        <w:r w:rsidR="005E3A0E">
                          <w:rPr>
                            <w:rFonts w:cs="Arial"/>
                            <w:szCs w:val="22"/>
                          </w:rPr>
                          <w:t>South</w:t>
                        </w:r>
                        <w:r>
                          <w:rPr>
                            <w:rFonts w:cs="Arial"/>
                            <w:szCs w:val="22"/>
                          </w:rPr>
                          <w:t xml:space="preserve"> Depots</w:t>
                        </w:r>
                      </w:p>
                      <w:p w14:paraId="79802C3B" w14:textId="77777777" w:rsidR="00EA26C2" w:rsidRDefault="00EA26C2" w:rsidP="00332F24">
                        <w:pPr>
                          <w:overflowPunct w:val="0"/>
                          <w:autoSpaceDE w:val="0"/>
                          <w:autoSpaceDN w:val="0"/>
                          <w:adjustRightInd w:val="0"/>
                          <w:textAlignment w:val="baseline"/>
                          <w:rPr>
                            <w:rFonts w:cs="Arial"/>
                            <w:szCs w:val="22"/>
                          </w:rPr>
                        </w:pPr>
                      </w:p>
                      <w:p w14:paraId="452DBA29" w14:textId="77777777" w:rsidR="00EA26C2" w:rsidRDefault="00EA26C2" w:rsidP="00EA26C2">
                        <w:pPr>
                          <w:numPr>
                            <w:ilvl w:val="0"/>
                            <w:numId w:val="4"/>
                          </w:numPr>
                          <w:overflowPunct w:val="0"/>
                          <w:autoSpaceDE w:val="0"/>
                          <w:autoSpaceDN w:val="0"/>
                          <w:adjustRightInd w:val="0"/>
                          <w:textAlignment w:val="baseline"/>
                          <w:rPr>
                            <w:rFonts w:cs="Arial"/>
                            <w:szCs w:val="22"/>
                          </w:rPr>
                        </w:pPr>
                        <w:r>
                          <w:rPr>
                            <w:rFonts w:cs="Arial"/>
                            <w:szCs w:val="22"/>
                          </w:rPr>
                          <w:t>Accountable Key Safety Manager.</w:t>
                        </w:r>
                      </w:p>
                      <w:p w14:paraId="064B91F0" w14:textId="77777777" w:rsidR="00EA26C2" w:rsidRDefault="00EA26C2" w:rsidP="00EA26C2">
                        <w:pPr>
                          <w:numPr>
                            <w:ilvl w:val="0"/>
                            <w:numId w:val="4"/>
                          </w:numPr>
                          <w:overflowPunct w:val="0"/>
                          <w:autoSpaceDE w:val="0"/>
                          <w:autoSpaceDN w:val="0"/>
                          <w:adjustRightInd w:val="0"/>
                          <w:textAlignment w:val="baseline"/>
                          <w:rPr>
                            <w:rFonts w:cs="Arial"/>
                            <w:szCs w:val="22"/>
                          </w:rPr>
                        </w:pPr>
                        <w:r>
                          <w:rPr>
                            <w:rFonts w:cs="Arial"/>
                            <w:szCs w:val="22"/>
                          </w:rPr>
                          <w:t>Ensuring Planned General Inspections are carried out</w:t>
                        </w:r>
                      </w:p>
                      <w:p w14:paraId="1C2A4BE7" w14:textId="77777777" w:rsidR="00EA26C2" w:rsidRDefault="00EA26C2" w:rsidP="00EA26C2">
                        <w:pPr>
                          <w:numPr>
                            <w:ilvl w:val="0"/>
                            <w:numId w:val="4"/>
                          </w:numPr>
                          <w:overflowPunct w:val="0"/>
                          <w:autoSpaceDE w:val="0"/>
                          <w:autoSpaceDN w:val="0"/>
                          <w:adjustRightInd w:val="0"/>
                          <w:textAlignment w:val="baseline"/>
                          <w:rPr>
                            <w:rFonts w:cs="Arial"/>
                            <w:szCs w:val="22"/>
                          </w:rPr>
                        </w:pPr>
                        <w:r>
                          <w:rPr>
                            <w:rFonts w:cs="Arial"/>
                            <w:szCs w:val="22"/>
                          </w:rPr>
                          <w:t>Appointment of a Fire Precautions Manager</w:t>
                        </w:r>
                      </w:p>
                      <w:p w14:paraId="1DAE9ABC" w14:textId="77777777" w:rsidR="00EA26C2" w:rsidRDefault="00EA26C2" w:rsidP="00EA26C2">
                        <w:pPr>
                          <w:numPr>
                            <w:ilvl w:val="0"/>
                            <w:numId w:val="4"/>
                          </w:numPr>
                          <w:overflowPunct w:val="0"/>
                          <w:autoSpaceDE w:val="0"/>
                          <w:autoSpaceDN w:val="0"/>
                          <w:adjustRightInd w:val="0"/>
                          <w:textAlignment w:val="baseline"/>
                          <w:rPr>
                            <w:rFonts w:cs="Arial"/>
                            <w:szCs w:val="22"/>
                          </w:rPr>
                        </w:pPr>
                        <w:r>
                          <w:rPr>
                            <w:rFonts w:cs="Arial"/>
                            <w:szCs w:val="22"/>
                          </w:rPr>
                          <w:t>Ensuring there is a local Emergency plan in place</w:t>
                        </w:r>
                      </w:p>
                      <w:p w14:paraId="4E72F284" w14:textId="77777777" w:rsidR="00EA26C2" w:rsidRDefault="00EA26C2" w:rsidP="00EA26C2">
                        <w:pPr>
                          <w:numPr>
                            <w:ilvl w:val="0"/>
                            <w:numId w:val="4"/>
                          </w:numPr>
                          <w:overflowPunct w:val="0"/>
                          <w:autoSpaceDE w:val="0"/>
                          <w:autoSpaceDN w:val="0"/>
                          <w:adjustRightInd w:val="0"/>
                          <w:textAlignment w:val="baseline"/>
                          <w:rPr>
                            <w:rFonts w:cs="Arial"/>
                            <w:szCs w:val="22"/>
                          </w:rPr>
                        </w:pPr>
                        <w:r>
                          <w:rPr>
                            <w:rFonts w:cs="Arial"/>
                            <w:szCs w:val="22"/>
                          </w:rPr>
                          <w:t>Implementing the Winter Precautions plan when required</w:t>
                        </w:r>
                      </w:p>
                      <w:p w14:paraId="2ACE9216" w14:textId="77777777" w:rsidR="00EA26C2" w:rsidRDefault="00EA26C2" w:rsidP="00EA26C2">
                        <w:pPr>
                          <w:numPr>
                            <w:ilvl w:val="0"/>
                            <w:numId w:val="4"/>
                          </w:numPr>
                          <w:overflowPunct w:val="0"/>
                          <w:autoSpaceDE w:val="0"/>
                          <w:autoSpaceDN w:val="0"/>
                          <w:adjustRightInd w:val="0"/>
                          <w:textAlignment w:val="baseline"/>
                          <w:rPr>
                            <w:rFonts w:cs="Arial"/>
                            <w:szCs w:val="22"/>
                          </w:rPr>
                        </w:pPr>
                        <w:r>
                          <w:rPr>
                            <w:rFonts w:cs="Arial"/>
                            <w:szCs w:val="22"/>
                          </w:rPr>
                          <w:t>Ensuring Local Inductions are carried out and recorded</w:t>
                        </w:r>
                      </w:p>
                      <w:p w14:paraId="51C7318E" w14:textId="77777777" w:rsidR="00EA26C2" w:rsidRDefault="00EA26C2" w:rsidP="00EA26C2">
                        <w:pPr>
                          <w:numPr>
                            <w:ilvl w:val="0"/>
                            <w:numId w:val="4"/>
                          </w:numPr>
                          <w:overflowPunct w:val="0"/>
                          <w:autoSpaceDE w:val="0"/>
                          <w:autoSpaceDN w:val="0"/>
                          <w:adjustRightInd w:val="0"/>
                          <w:textAlignment w:val="baseline"/>
                          <w:rPr>
                            <w:rFonts w:cs="Arial"/>
                            <w:szCs w:val="22"/>
                          </w:rPr>
                        </w:pPr>
                        <w:r>
                          <w:rPr>
                            <w:rFonts w:cs="Arial"/>
                            <w:szCs w:val="22"/>
                          </w:rPr>
                          <w:t>Weekly Safety checks are carried out.</w:t>
                        </w:r>
                      </w:p>
                      <w:p w14:paraId="61C4ED13" w14:textId="77777777" w:rsidR="00EA26C2" w:rsidRDefault="00EA26C2" w:rsidP="00EA26C2">
                        <w:pPr>
                          <w:numPr>
                            <w:ilvl w:val="0"/>
                            <w:numId w:val="4"/>
                          </w:numPr>
                          <w:overflowPunct w:val="0"/>
                          <w:autoSpaceDE w:val="0"/>
                          <w:autoSpaceDN w:val="0"/>
                          <w:adjustRightInd w:val="0"/>
                          <w:textAlignment w:val="baseline"/>
                          <w:rPr>
                            <w:rFonts w:cs="Arial"/>
                            <w:szCs w:val="22"/>
                          </w:rPr>
                        </w:pPr>
                        <w:r>
                          <w:rPr>
                            <w:rFonts w:cs="Arial"/>
                            <w:szCs w:val="22"/>
                          </w:rPr>
                          <w:t xml:space="preserve">Ensure Risk Assessments and Method statements are available for all activities. </w:t>
                        </w:r>
                      </w:p>
                      <w:p w14:paraId="5AC7DF99" w14:textId="77777777" w:rsidR="00EA26C2" w:rsidRDefault="00EA26C2" w:rsidP="00332F24">
                        <w:pPr>
                          <w:overflowPunct w:val="0"/>
                          <w:autoSpaceDE w:val="0"/>
                          <w:autoSpaceDN w:val="0"/>
                          <w:adjustRightInd w:val="0"/>
                          <w:textAlignment w:val="baseline"/>
                          <w:rPr>
                            <w:bCs/>
                          </w:rPr>
                        </w:pPr>
                      </w:p>
                    </w:tc>
                  </w:tr>
                </w:tbl>
                <w:p w14:paraId="7DC46813" w14:textId="77777777" w:rsidR="00EA26C2" w:rsidRPr="00251073" w:rsidRDefault="00EA26C2" w:rsidP="00332F24">
                  <w:pPr>
                    <w:overflowPunct w:val="0"/>
                    <w:autoSpaceDE w:val="0"/>
                    <w:autoSpaceDN w:val="0"/>
                    <w:adjustRightInd w:val="0"/>
                    <w:textAlignment w:val="baseline"/>
                    <w:rPr>
                      <w:rFonts w:cs="Arial"/>
                      <w:szCs w:val="22"/>
                    </w:rPr>
                  </w:pPr>
                </w:p>
              </w:tc>
            </w:tr>
          </w:tbl>
          <w:p w14:paraId="23AA07AD" w14:textId="77777777" w:rsidR="00EA26C2" w:rsidRPr="00251073" w:rsidRDefault="00EA26C2" w:rsidP="00332F24">
            <w:pPr>
              <w:overflowPunct w:val="0"/>
              <w:autoSpaceDE w:val="0"/>
              <w:autoSpaceDN w:val="0"/>
              <w:adjustRightInd w:val="0"/>
              <w:textAlignment w:val="baseline"/>
              <w:rPr>
                <w:rFonts w:cs="Arial"/>
                <w:szCs w:val="22"/>
              </w:rPr>
            </w:pPr>
          </w:p>
        </w:tc>
      </w:tr>
      <w:tr w:rsidR="00EA26C2" w14:paraId="32BF3EFD" w14:textId="77777777" w:rsidTr="00332F24">
        <w:tc>
          <w:tcPr>
            <w:tcW w:w="709" w:type="dxa"/>
          </w:tcPr>
          <w:p w14:paraId="775A807D" w14:textId="77777777" w:rsidR="00EA26C2" w:rsidRDefault="00EA26C2" w:rsidP="00332F24"/>
        </w:tc>
        <w:tc>
          <w:tcPr>
            <w:tcW w:w="9356" w:type="dxa"/>
            <w:gridSpan w:val="5"/>
          </w:tcPr>
          <w:p w14:paraId="660040B5" w14:textId="77777777" w:rsidR="00EA26C2" w:rsidRDefault="00EA26C2" w:rsidP="00332F24">
            <w:pPr>
              <w:overflowPunct w:val="0"/>
              <w:autoSpaceDE w:val="0"/>
              <w:autoSpaceDN w:val="0"/>
              <w:adjustRightInd w:val="0"/>
              <w:textAlignment w:val="baseline"/>
              <w:rPr>
                <w:bCs/>
              </w:rPr>
            </w:pPr>
          </w:p>
        </w:tc>
      </w:tr>
      <w:tr w:rsidR="00EA26C2" w14:paraId="3EA6AA3E" w14:textId="77777777" w:rsidTr="00332F24">
        <w:tc>
          <w:tcPr>
            <w:tcW w:w="709" w:type="dxa"/>
          </w:tcPr>
          <w:p w14:paraId="6DE04494" w14:textId="77777777" w:rsidR="00EA26C2" w:rsidRDefault="00EA26C2" w:rsidP="00332F24"/>
        </w:tc>
        <w:tc>
          <w:tcPr>
            <w:tcW w:w="9356" w:type="dxa"/>
            <w:gridSpan w:val="5"/>
          </w:tcPr>
          <w:p w14:paraId="4FB3C558" w14:textId="77777777" w:rsidR="00EA26C2" w:rsidRDefault="00EA26C2" w:rsidP="00332F24">
            <w:pPr>
              <w:overflowPunct w:val="0"/>
              <w:autoSpaceDE w:val="0"/>
              <w:autoSpaceDN w:val="0"/>
              <w:adjustRightInd w:val="0"/>
              <w:textAlignment w:val="baseline"/>
              <w:rPr>
                <w:bCs/>
              </w:rPr>
            </w:pPr>
          </w:p>
        </w:tc>
      </w:tr>
      <w:tr w:rsidR="00EA26C2" w14:paraId="4D6F48B5" w14:textId="77777777" w:rsidTr="00332F24">
        <w:tc>
          <w:tcPr>
            <w:tcW w:w="709" w:type="dxa"/>
            <w:tcBorders>
              <w:top w:val="single" w:sz="4" w:space="0" w:color="auto"/>
            </w:tcBorders>
          </w:tcPr>
          <w:p w14:paraId="1ADDEE3C" w14:textId="77777777" w:rsidR="00EA26C2" w:rsidRDefault="00EA26C2" w:rsidP="00332F24">
            <w:pPr>
              <w:pStyle w:val="Heading3"/>
            </w:pPr>
            <w:r>
              <w:t>E</w:t>
            </w:r>
          </w:p>
        </w:tc>
        <w:tc>
          <w:tcPr>
            <w:tcW w:w="9356" w:type="dxa"/>
            <w:gridSpan w:val="5"/>
            <w:tcBorders>
              <w:top w:val="single" w:sz="4" w:space="0" w:color="auto"/>
            </w:tcBorders>
          </w:tcPr>
          <w:p w14:paraId="4F0921E1" w14:textId="77777777" w:rsidR="00EA26C2" w:rsidRDefault="00EA26C2" w:rsidP="00332F24">
            <w:pPr>
              <w:rPr>
                <w:b/>
              </w:rPr>
            </w:pPr>
            <w:r>
              <w:rPr>
                <w:b/>
              </w:rPr>
              <w:t>Decision making Authority</w:t>
            </w:r>
          </w:p>
          <w:p w14:paraId="2C65836A" w14:textId="77777777" w:rsidR="00EA26C2" w:rsidRDefault="00EA26C2" w:rsidP="00332F24">
            <w:pPr>
              <w:rPr>
                <w:b/>
              </w:rPr>
            </w:pPr>
          </w:p>
        </w:tc>
      </w:tr>
      <w:tr w:rsidR="00EA26C2" w14:paraId="65665DAF" w14:textId="77777777" w:rsidTr="00332F24">
        <w:tc>
          <w:tcPr>
            <w:tcW w:w="709" w:type="dxa"/>
            <w:tcBorders>
              <w:bottom w:val="single" w:sz="4" w:space="0" w:color="auto"/>
            </w:tcBorders>
          </w:tcPr>
          <w:p w14:paraId="4145215E" w14:textId="77777777" w:rsidR="00EA26C2" w:rsidRDefault="00EA26C2" w:rsidP="00332F24">
            <w:r>
              <w:t>E1</w:t>
            </w:r>
          </w:p>
          <w:p w14:paraId="141DF648" w14:textId="77777777" w:rsidR="00EA26C2" w:rsidRDefault="00EA26C2" w:rsidP="00332F24"/>
        </w:tc>
        <w:tc>
          <w:tcPr>
            <w:tcW w:w="9356" w:type="dxa"/>
            <w:gridSpan w:val="5"/>
            <w:tcBorders>
              <w:bottom w:val="single" w:sz="4" w:space="0" w:color="auto"/>
            </w:tcBorders>
          </w:tcPr>
          <w:p w14:paraId="5C7DE78B" w14:textId="77777777" w:rsidR="00EA26C2" w:rsidRPr="00E30C30" w:rsidRDefault="00EA26C2" w:rsidP="00332F24">
            <w:pPr>
              <w:rPr>
                <w:szCs w:val="22"/>
              </w:rPr>
            </w:pPr>
            <w:r w:rsidRPr="00E30C30">
              <w:rPr>
                <w:szCs w:val="22"/>
              </w:rPr>
              <w:t>Make decisions based upon professional judgement on the most effective way for Southeastern to improve its safety management and productivity with regards to the delivery of units for train cleaning</w:t>
            </w:r>
            <w:r>
              <w:rPr>
                <w:szCs w:val="22"/>
              </w:rPr>
              <w:t xml:space="preserve"> and</w:t>
            </w:r>
            <w:r w:rsidRPr="00E30C30">
              <w:rPr>
                <w:szCs w:val="22"/>
              </w:rPr>
              <w:t xml:space="preserve"> maintenance activities whilst meeting the servic</w:t>
            </w:r>
            <w:r>
              <w:rPr>
                <w:szCs w:val="22"/>
              </w:rPr>
              <w:t>e requirements on a daily basis and delivering seasonal resilience for all fleets.</w:t>
            </w:r>
          </w:p>
          <w:p w14:paraId="6528B2F5" w14:textId="77777777" w:rsidR="00EA26C2" w:rsidRPr="00E30C30" w:rsidRDefault="00EA26C2" w:rsidP="00332F24">
            <w:pPr>
              <w:rPr>
                <w:b/>
                <w:szCs w:val="22"/>
              </w:rPr>
            </w:pPr>
          </w:p>
        </w:tc>
      </w:tr>
      <w:tr w:rsidR="00EA26C2" w14:paraId="1B9E73A1" w14:textId="77777777" w:rsidTr="00332F24">
        <w:tc>
          <w:tcPr>
            <w:tcW w:w="709" w:type="dxa"/>
            <w:tcBorders>
              <w:top w:val="single" w:sz="4" w:space="0" w:color="auto"/>
            </w:tcBorders>
          </w:tcPr>
          <w:p w14:paraId="2324E602" w14:textId="77777777" w:rsidR="00EA26C2" w:rsidRDefault="00EA26C2" w:rsidP="00332F24">
            <w:pPr>
              <w:pStyle w:val="Heading3"/>
            </w:pPr>
            <w:r>
              <w:t>F</w:t>
            </w:r>
          </w:p>
        </w:tc>
        <w:tc>
          <w:tcPr>
            <w:tcW w:w="9356" w:type="dxa"/>
            <w:gridSpan w:val="5"/>
            <w:tcBorders>
              <w:top w:val="single" w:sz="4" w:space="0" w:color="auto"/>
            </w:tcBorders>
          </w:tcPr>
          <w:p w14:paraId="59988FA0" w14:textId="77777777" w:rsidR="00EA26C2" w:rsidRDefault="00EA26C2" w:rsidP="00332F24">
            <w:pPr>
              <w:rPr>
                <w:b/>
              </w:rPr>
            </w:pPr>
            <w:r>
              <w:rPr>
                <w:b/>
              </w:rPr>
              <w:t>Most Challenging and/or Difficult parts of the role</w:t>
            </w:r>
          </w:p>
          <w:p w14:paraId="4CCAD01B" w14:textId="77777777" w:rsidR="00EA26C2" w:rsidRDefault="00EA26C2" w:rsidP="00332F24">
            <w:pPr>
              <w:rPr>
                <w:b/>
              </w:rPr>
            </w:pPr>
          </w:p>
        </w:tc>
      </w:tr>
      <w:tr w:rsidR="00EA26C2" w14:paraId="46610290" w14:textId="77777777" w:rsidTr="00332F24">
        <w:tc>
          <w:tcPr>
            <w:tcW w:w="709" w:type="dxa"/>
            <w:tcBorders>
              <w:bottom w:val="single" w:sz="4" w:space="0" w:color="auto"/>
            </w:tcBorders>
          </w:tcPr>
          <w:p w14:paraId="28C69678" w14:textId="77777777" w:rsidR="00EA26C2" w:rsidRDefault="00EA26C2" w:rsidP="00332F24">
            <w:r>
              <w:t>F1</w:t>
            </w:r>
          </w:p>
          <w:p w14:paraId="65874F29" w14:textId="77777777" w:rsidR="00EA26C2" w:rsidRDefault="00EA26C2" w:rsidP="00332F24"/>
          <w:p w14:paraId="12F4C25F" w14:textId="77777777" w:rsidR="00EA26C2" w:rsidRDefault="00EA26C2" w:rsidP="00332F24">
            <w:r>
              <w:t>F2</w:t>
            </w:r>
          </w:p>
          <w:p w14:paraId="52D16E42" w14:textId="77777777" w:rsidR="00EA26C2" w:rsidRDefault="00EA26C2" w:rsidP="00332F24"/>
          <w:p w14:paraId="477FB936" w14:textId="77777777" w:rsidR="00EA26C2" w:rsidRDefault="00EA26C2" w:rsidP="00332F24"/>
          <w:p w14:paraId="09F1214A" w14:textId="77777777" w:rsidR="00EA26C2" w:rsidRDefault="00EA26C2" w:rsidP="00332F24">
            <w:r>
              <w:t>F3</w:t>
            </w:r>
          </w:p>
        </w:tc>
        <w:tc>
          <w:tcPr>
            <w:tcW w:w="9356" w:type="dxa"/>
            <w:gridSpan w:val="5"/>
            <w:tcBorders>
              <w:bottom w:val="single" w:sz="4" w:space="0" w:color="auto"/>
            </w:tcBorders>
          </w:tcPr>
          <w:p w14:paraId="0296D11A" w14:textId="77777777" w:rsidR="00EA26C2" w:rsidRPr="00E30C30" w:rsidRDefault="00EA26C2" w:rsidP="00332F24">
            <w:pPr>
              <w:rPr>
                <w:szCs w:val="22"/>
              </w:rPr>
            </w:pPr>
            <w:r w:rsidRPr="00E30C30">
              <w:rPr>
                <w:szCs w:val="22"/>
              </w:rPr>
              <w:t>Developing local delivery plans that are flexible for the changing needs of the business.</w:t>
            </w:r>
          </w:p>
          <w:p w14:paraId="6EE09547" w14:textId="77777777" w:rsidR="00EA26C2" w:rsidRPr="00E30C30" w:rsidRDefault="00EA26C2" w:rsidP="00332F24">
            <w:pPr>
              <w:rPr>
                <w:szCs w:val="22"/>
              </w:rPr>
            </w:pPr>
          </w:p>
          <w:p w14:paraId="38CBC5E6" w14:textId="77777777" w:rsidR="00EA26C2" w:rsidRDefault="00EA26C2" w:rsidP="00332F24">
            <w:pPr>
              <w:rPr>
                <w:szCs w:val="22"/>
              </w:rPr>
            </w:pPr>
            <w:r w:rsidRPr="00E30C30">
              <w:rPr>
                <w:szCs w:val="22"/>
              </w:rPr>
              <w:t>Developing effective working relationships with a wide variety of stakeholders with differing needs.</w:t>
            </w:r>
          </w:p>
          <w:p w14:paraId="7C73D1C2" w14:textId="77777777" w:rsidR="00EA26C2" w:rsidRDefault="00EA26C2" w:rsidP="00332F24">
            <w:pPr>
              <w:rPr>
                <w:szCs w:val="22"/>
              </w:rPr>
            </w:pPr>
          </w:p>
          <w:p w14:paraId="0242EB14" w14:textId="77777777" w:rsidR="00EA26C2" w:rsidRPr="00E30C30" w:rsidRDefault="00EA26C2" w:rsidP="00332F24">
            <w:pPr>
              <w:rPr>
                <w:szCs w:val="22"/>
              </w:rPr>
            </w:pPr>
            <w:r>
              <w:rPr>
                <w:szCs w:val="22"/>
              </w:rPr>
              <w:t>Developing and delivering a project plan to deliver a successful autumn season.</w:t>
            </w:r>
          </w:p>
          <w:p w14:paraId="5C410B72" w14:textId="77777777" w:rsidR="00EA26C2" w:rsidRPr="00E30C30" w:rsidRDefault="00EA26C2" w:rsidP="00332F24">
            <w:pPr>
              <w:rPr>
                <w:b/>
                <w:szCs w:val="22"/>
              </w:rPr>
            </w:pPr>
          </w:p>
        </w:tc>
      </w:tr>
    </w:tbl>
    <w:p w14:paraId="12AC193E" w14:textId="77777777" w:rsidR="00EA26C2" w:rsidRDefault="00EA26C2" w:rsidP="00EA26C2">
      <w:r>
        <w:rPr>
          <w:b/>
        </w:rPr>
        <w:br w:type="page"/>
      </w:r>
    </w:p>
    <w:tbl>
      <w:tblPr>
        <w:tblW w:w="10065" w:type="dxa"/>
        <w:tblInd w:w="-743" w:type="dxa"/>
        <w:tblLayout w:type="fixed"/>
        <w:tblLook w:val="0000" w:firstRow="0" w:lastRow="0" w:firstColumn="0" w:lastColumn="0" w:noHBand="0" w:noVBand="0"/>
      </w:tblPr>
      <w:tblGrid>
        <w:gridCol w:w="709"/>
        <w:gridCol w:w="9356"/>
      </w:tblGrid>
      <w:tr w:rsidR="00EA26C2" w14:paraId="058BB4DB" w14:textId="77777777" w:rsidTr="00332F24">
        <w:tc>
          <w:tcPr>
            <w:tcW w:w="709" w:type="dxa"/>
            <w:tcBorders>
              <w:top w:val="single" w:sz="4" w:space="0" w:color="auto"/>
            </w:tcBorders>
          </w:tcPr>
          <w:p w14:paraId="6F512B93" w14:textId="77777777" w:rsidR="00EA26C2" w:rsidRDefault="00EA26C2" w:rsidP="00332F24">
            <w:pPr>
              <w:pStyle w:val="Heading3"/>
              <w:keepNext w:val="0"/>
            </w:pPr>
            <w:r>
              <w:lastRenderedPageBreak/>
              <w:t>G</w:t>
            </w:r>
          </w:p>
        </w:tc>
        <w:tc>
          <w:tcPr>
            <w:tcW w:w="9356" w:type="dxa"/>
            <w:tcBorders>
              <w:top w:val="single" w:sz="4" w:space="0" w:color="auto"/>
            </w:tcBorders>
          </w:tcPr>
          <w:p w14:paraId="18018E41" w14:textId="77777777" w:rsidR="00EA26C2" w:rsidRDefault="00EA26C2" w:rsidP="00332F24">
            <w:pPr>
              <w:rPr>
                <w:b/>
              </w:rPr>
            </w:pPr>
            <w:r>
              <w:rPr>
                <w:b/>
              </w:rPr>
              <w:t>Person Specification</w:t>
            </w:r>
          </w:p>
          <w:tbl>
            <w:tblPr>
              <w:tblW w:w="10065" w:type="dxa"/>
              <w:tblBorders>
                <w:top w:val="single" w:sz="4" w:space="0" w:color="auto"/>
                <w:bottom w:val="single" w:sz="4" w:space="0" w:color="auto"/>
              </w:tblBorders>
              <w:tblLayout w:type="fixed"/>
              <w:tblLook w:val="0000" w:firstRow="0" w:lastRow="0" w:firstColumn="0" w:lastColumn="0" w:noHBand="0" w:noVBand="0"/>
            </w:tblPr>
            <w:tblGrid>
              <w:gridCol w:w="10065"/>
            </w:tblGrid>
            <w:tr w:rsidR="00EA26C2" w14:paraId="5ACA9682" w14:textId="77777777" w:rsidTr="00332F24">
              <w:tc>
                <w:tcPr>
                  <w:tcW w:w="9356" w:type="dxa"/>
                </w:tcPr>
                <w:p w14:paraId="0EBB242A" w14:textId="77777777" w:rsidR="00EA26C2" w:rsidRDefault="00EA26C2" w:rsidP="00332F24">
                  <w:pPr>
                    <w:rPr>
                      <w:b/>
                    </w:rPr>
                  </w:pPr>
                </w:p>
                <w:p w14:paraId="3C671CD9" w14:textId="77777777" w:rsidR="00EA26C2" w:rsidRDefault="00EA26C2" w:rsidP="00332F24">
                  <w:pPr>
                    <w:rPr>
                      <w:b/>
                    </w:rPr>
                  </w:pPr>
                </w:p>
              </w:tc>
            </w:tr>
            <w:tr w:rsidR="00EA26C2" w14:paraId="34D161E3" w14:textId="77777777" w:rsidTr="00332F24">
              <w:tc>
                <w:tcPr>
                  <w:tcW w:w="9356" w:type="dxa"/>
                </w:tcPr>
                <w:p w14:paraId="28FCE5B9" w14:textId="77777777" w:rsidR="00EA26C2" w:rsidRPr="009E35DA" w:rsidRDefault="00EA26C2" w:rsidP="00332F24">
                  <w:pPr>
                    <w:pStyle w:val="Heading3"/>
                    <w:rPr>
                      <w:b w:val="0"/>
                    </w:rPr>
                  </w:pPr>
                  <w:r w:rsidRPr="009E35DA">
                    <w:rPr>
                      <w:b w:val="0"/>
                    </w:rPr>
                    <w:t>Southeastern aims to recruit people not just for jobs but for long term careers. We want good quality, talented people with the right attitude who will stay with us.</w:t>
                  </w:r>
                </w:p>
                <w:p w14:paraId="0905C4A6" w14:textId="77777777" w:rsidR="00EA26C2" w:rsidRPr="009E35DA" w:rsidRDefault="00EA26C2" w:rsidP="00332F24">
                  <w:pPr>
                    <w:pStyle w:val="Heading3"/>
                    <w:rPr>
                      <w:b w:val="0"/>
                    </w:rPr>
                  </w:pPr>
                </w:p>
                <w:p w14:paraId="3D55D0FF" w14:textId="77777777" w:rsidR="00EA26C2" w:rsidRDefault="00EA26C2" w:rsidP="00332F24">
                  <w:pPr>
                    <w:pStyle w:val="Heading3"/>
                    <w:rPr>
                      <w:b w:val="0"/>
                      <w:bCs/>
                    </w:rPr>
                  </w:pPr>
                  <w:r w:rsidRPr="009E35DA">
                    <w:rPr>
                      <w:b w:val="0"/>
                    </w:rPr>
                    <w:t>For these reasons we look for evidence of So</w:t>
                  </w:r>
                  <w:r>
                    <w:rPr>
                      <w:b w:val="0"/>
                    </w:rPr>
                    <w:t>utheastern values and professional behaviour i</w:t>
                  </w:r>
                  <w:r w:rsidRPr="009E35DA">
                    <w:rPr>
                      <w:b w:val="0"/>
                    </w:rPr>
                    <w:t xml:space="preserve">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203FA56C" w14:textId="77777777" w:rsidR="00EA26C2" w:rsidRPr="001C27DB" w:rsidRDefault="00EA26C2" w:rsidP="00EA26C2">
                  <w:pPr>
                    <w:pStyle w:val="Heading2"/>
                    <w:keepNext w:val="0"/>
                    <w:numPr>
                      <w:ilvl w:val="0"/>
                      <w:numId w:val="6"/>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4B9F175" w14:textId="77777777" w:rsidR="00EA26C2" w:rsidRPr="001C27DB" w:rsidRDefault="00EA26C2" w:rsidP="00EA26C2">
                  <w:pPr>
                    <w:pStyle w:val="ListParagraph"/>
                    <w:numPr>
                      <w:ilvl w:val="1"/>
                      <w:numId w:val="6"/>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2C70EB73" w14:textId="77777777" w:rsidR="00EA26C2" w:rsidRPr="001C27DB" w:rsidRDefault="00EA26C2" w:rsidP="00EA26C2">
                  <w:pPr>
                    <w:pStyle w:val="ListParagraph"/>
                    <w:numPr>
                      <w:ilvl w:val="1"/>
                      <w:numId w:val="6"/>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03055B5F" w14:textId="77777777" w:rsidR="00EA26C2" w:rsidRPr="001C27DB" w:rsidRDefault="00EA26C2" w:rsidP="00EA26C2">
                  <w:pPr>
                    <w:pStyle w:val="ListParagraph"/>
                    <w:numPr>
                      <w:ilvl w:val="1"/>
                      <w:numId w:val="6"/>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7F8EEEA6" w14:textId="77777777" w:rsidR="00EA26C2" w:rsidRPr="001C27DB" w:rsidRDefault="00EA26C2" w:rsidP="00EA26C2">
                  <w:pPr>
                    <w:pStyle w:val="Heading2"/>
                    <w:keepNext w:val="0"/>
                    <w:numPr>
                      <w:ilvl w:val="0"/>
                      <w:numId w:val="6"/>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29665DC7" w14:textId="77777777" w:rsidR="00EA26C2" w:rsidRPr="001C27DB" w:rsidRDefault="00EA26C2" w:rsidP="00EA26C2">
                  <w:pPr>
                    <w:pStyle w:val="ListParagraph"/>
                    <w:numPr>
                      <w:ilvl w:val="1"/>
                      <w:numId w:val="6"/>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5728756E" w14:textId="77777777" w:rsidR="00EA26C2" w:rsidRPr="001C27DB" w:rsidRDefault="00EA26C2" w:rsidP="00EA26C2">
                  <w:pPr>
                    <w:pStyle w:val="ListParagraph"/>
                    <w:numPr>
                      <w:ilvl w:val="1"/>
                      <w:numId w:val="6"/>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462DEA82" w14:textId="77777777" w:rsidR="00EA26C2" w:rsidRPr="001C27DB" w:rsidRDefault="00EA26C2" w:rsidP="00EA26C2">
                  <w:pPr>
                    <w:pStyle w:val="ListParagraph"/>
                    <w:numPr>
                      <w:ilvl w:val="1"/>
                      <w:numId w:val="6"/>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6A8A4621" w14:textId="77777777" w:rsidR="00EA26C2" w:rsidRPr="001C27DB" w:rsidRDefault="00EA26C2" w:rsidP="00EA26C2">
                  <w:pPr>
                    <w:pStyle w:val="Heading2"/>
                    <w:keepNext w:val="0"/>
                    <w:numPr>
                      <w:ilvl w:val="0"/>
                      <w:numId w:val="6"/>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55B15613" w14:textId="77777777" w:rsidR="00EA26C2" w:rsidRPr="001C27DB" w:rsidRDefault="00EA26C2" w:rsidP="00EA26C2">
                  <w:pPr>
                    <w:pStyle w:val="ListParagraph"/>
                    <w:numPr>
                      <w:ilvl w:val="1"/>
                      <w:numId w:val="6"/>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0F3FFAEF" w14:textId="77777777" w:rsidR="00EA26C2" w:rsidRPr="001C27DB" w:rsidRDefault="00EA26C2" w:rsidP="00EA26C2">
                  <w:pPr>
                    <w:pStyle w:val="ListParagraph"/>
                    <w:numPr>
                      <w:ilvl w:val="1"/>
                      <w:numId w:val="6"/>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248A691C" w14:textId="77777777" w:rsidR="00EA26C2" w:rsidRPr="001C27DB" w:rsidRDefault="00EA26C2" w:rsidP="00EA26C2">
                  <w:pPr>
                    <w:pStyle w:val="ListParagraph"/>
                    <w:numPr>
                      <w:ilvl w:val="1"/>
                      <w:numId w:val="6"/>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6CEF192E" w14:textId="77777777" w:rsidR="00EA26C2" w:rsidRDefault="00EA26C2" w:rsidP="00332F24"/>
                <w:p w14:paraId="2BA5FAE4" w14:textId="77777777" w:rsidR="00EA26C2" w:rsidRDefault="00EA26C2" w:rsidP="00332F24">
                  <w:r w:rsidRPr="0047042B">
                    <w:t>We also have identified behaviours requi</w:t>
                  </w:r>
                  <w:r>
                    <w:t xml:space="preserve">red to be successful in leading </w:t>
                  </w:r>
                  <w:r w:rsidRPr="0047042B">
                    <w:t xml:space="preserve">Southeastern. </w:t>
                  </w:r>
                </w:p>
                <w:p w14:paraId="1996B600" w14:textId="77777777" w:rsidR="00EA26C2" w:rsidRDefault="00EA26C2" w:rsidP="00332F24"/>
                <w:p w14:paraId="45D0E82E" w14:textId="77777777" w:rsidR="00EA26C2" w:rsidRPr="0047042B" w:rsidRDefault="00EA26C2" w:rsidP="00332F24">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7A67FFCE" w14:textId="77777777" w:rsidR="00EA26C2" w:rsidRDefault="00EA26C2" w:rsidP="00332F24"/>
                <w:p w14:paraId="02CD6C8A" w14:textId="77777777" w:rsidR="00EA26C2" w:rsidRPr="00665C5F" w:rsidRDefault="00EA26C2" w:rsidP="00332F24">
                  <w:pPr>
                    <w:tabs>
                      <w:tab w:val="left" w:pos="3375"/>
                    </w:tabs>
                    <w:rPr>
                      <w:b/>
                      <w:color w:val="002060"/>
                    </w:rPr>
                  </w:pPr>
                  <w:r>
                    <w:t xml:space="preserve">                                               </w:t>
                  </w:r>
                  <w:r>
                    <w:rPr>
                      <w:b/>
                      <w:color w:val="002060"/>
                    </w:rPr>
                    <w:t>Leading Southeastern</w:t>
                  </w:r>
                </w:p>
                <w:p w14:paraId="1DC9906C" w14:textId="36DB9BBD" w:rsidR="00EA26C2" w:rsidRDefault="00EA26C2" w:rsidP="00332F24">
                  <w:r>
                    <w:rPr>
                      <w:noProof/>
                    </w:rPr>
                    <w:drawing>
                      <wp:anchor distT="0" distB="0" distL="114300" distR="114300" simplePos="0" relativeHeight="251659264" behindDoc="0" locked="0" layoutInCell="1" allowOverlap="1" wp14:anchorId="644371E9" wp14:editId="11FD20AF">
                        <wp:simplePos x="0" y="0"/>
                        <wp:positionH relativeFrom="column">
                          <wp:posOffset>1164590</wp:posOffset>
                        </wp:positionH>
                        <wp:positionV relativeFrom="paragraph">
                          <wp:posOffset>34925</wp:posOffset>
                        </wp:positionV>
                        <wp:extent cx="313055" cy="3035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055" cy="303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6521B" w14:textId="77777777" w:rsidR="00EA26C2" w:rsidRDefault="00EA26C2" w:rsidP="00332F24"/>
                <w:p w14:paraId="6578C29A" w14:textId="77777777" w:rsidR="00EA26C2" w:rsidRDefault="00EA26C2" w:rsidP="00332F24"/>
                <w:p w14:paraId="64CE8441" w14:textId="77777777" w:rsidR="00EA26C2" w:rsidRDefault="00EA26C2" w:rsidP="00332F24"/>
                <w:p w14:paraId="61B4AA8C" w14:textId="77777777" w:rsidR="00EA26C2" w:rsidRDefault="00EA26C2" w:rsidP="00332F24"/>
                <w:p w14:paraId="6AFF9D24" w14:textId="77777777" w:rsidR="00EA26C2" w:rsidRDefault="00EA26C2" w:rsidP="00332F24"/>
                <w:p w14:paraId="6B3C5793" w14:textId="77777777" w:rsidR="00EA26C2" w:rsidRDefault="00EA26C2" w:rsidP="00332F24"/>
                <w:p w14:paraId="04F89905" w14:textId="77777777" w:rsidR="00EA26C2" w:rsidRDefault="00EA26C2" w:rsidP="00332F24"/>
                <w:p w14:paraId="5012F69C" w14:textId="77777777" w:rsidR="00EA26C2" w:rsidRDefault="00EA26C2" w:rsidP="00332F24"/>
                <w:p w14:paraId="028B9571" w14:textId="77777777" w:rsidR="00EA26C2" w:rsidRDefault="00EA26C2" w:rsidP="00332F24"/>
                <w:p w14:paraId="3FF0D090" w14:textId="77777777" w:rsidR="00EA26C2" w:rsidRDefault="00EA26C2" w:rsidP="00332F24"/>
                <w:p w14:paraId="147E0D38" w14:textId="77777777" w:rsidR="00EA26C2" w:rsidRDefault="00EA26C2" w:rsidP="00332F24"/>
                <w:p w14:paraId="42CDCCD9" w14:textId="77777777" w:rsidR="00EA26C2" w:rsidRDefault="00EA26C2" w:rsidP="00332F24"/>
                <w:p w14:paraId="6C3880D0" w14:textId="77777777" w:rsidR="00EA26C2" w:rsidRDefault="00EA26C2" w:rsidP="00332F24"/>
                <w:p w14:paraId="4EB29F8D" w14:textId="77777777" w:rsidR="00EA26C2" w:rsidRDefault="00EA26C2" w:rsidP="00332F24"/>
                <w:p w14:paraId="359FC4F5" w14:textId="77777777" w:rsidR="00EA26C2" w:rsidRDefault="00EA26C2" w:rsidP="00332F24"/>
                <w:p w14:paraId="4D53B196" w14:textId="77777777" w:rsidR="00EA26C2" w:rsidRDefault="00EA26C2" w:rsidP="00332F24"/>
                <w:p w14:paraId="1ED0A561" w14:textId="77777777" w:rsidR="00EA26C2" w:rsidRDefault="00EA26C2" w:rsidP="00332F24"/>
                <w:p w14:paraId="45654491" w14:textId="77777777" w:rsidR="00EA26C2" w:rsidRDefault="00EA26C2" w:rsidP="00332F24"/>
                <w:p w14:paraId="59044FB5" w14:textId="77777777" w:rsidR="00EA26C2" w:rsidRDefault="00EA26C2" w:rsidP="00332F24">
                  <w:r>
                    <w:t>All shortlisted candidates seeking promotion will be assessed against this framework.</w:t>
                  </w:r>
                </w:p>
                <w:p w14:paraId="1572B536" w14:textId="77777777" w:rsidR="00EA26C2" w:rsidRDefault="00EA26C2" w:rsidP="00332F24"/>
                <w:p w14:paraId="6C9EA604" w14:textId="77777777" w:rsidR="00EA26C2" w:rsidRDefault="00EA26C2" w:rsidP="00332F24">
                  <w:pPr>
                    <w:rPr>
                      <w:bCs/>
                    </w:rPr>
                  </w:pPr>
                  <w:r w:rsidRPr="009E35DA">
                    <w:rPr>
                      <w:bCs/>
                    </w:rPr>
                    <w:t>The job demands the following blend of experience/knowledge, skills and behaviours (all are essential , unless otherwise shown and will be assessed by application and/ or interview/assessment) :</w:t>
                  </w:r>
                </w:p>
                <w:p w14:paraId="1D53D9A5" w14:textId="77777777" w:rsidR="00EA26C2" w:rsidRDefault="00EA26C2" w:rsidP="00332F24">
                  <w:pPr>
                    <w:rPr>
                      <w:b/>
                    </w:rPr>
                  </w:pPr>
                </w:p>
              </w:tc>
            </w:tr>
          </w:tbl>
          <w:p w14:paraId="5FA51E39" w14:textId="77777777" w:rsidR="00EA26C2" w:rsidRDefault="00EA26C2" w:rsidP="00332F24">
            <w:pPr>
              <w:rPr>
                <w:b/>
              </w:rPr>
            </w:pPr>
          </w:p>
          <w:p w14:paraId="5C856BF6" w14:textId="77777777" w:rsidR="00EA26C2" w:rsidRDefault="00EA26C2" w:rsidP="00332F24">
            <w:pPr>
              <w:rPr>
                <w:b/>
              </w:rPr>
            </w:pPr>
          </w:p>
        </w:tc>
      </w:tr>
      <w:tr w:rsidR="00EA26C2" w14:paraId="0DDBB592" w14:textId="77777777" w:rsidTr="00332F24">
        <w:tc>
          <w:tcPr>
            <w:tcW w:w="709" w:type="dxa"/>
          </w:tcPr>
          <w:p w14:paraId="5BA5EC08" w14:textId="77777777" w:rsidR="00EA26C2" w:rsidRDefault="00EA26C2" w:rsidP="00332F24">
            <w:pPr>
              <w:pStyle w:val="Heading3"/>
              <w:keepNext w:val="0"/>
              <w:rPr>
                <w:bCs/>
                <w:sz w:val="20"/>
              </w:rPr>
            </w:pPr>
          </w:p>
        </w:tc>
        <w:tc>
          <w:tcPr>
            <w:tcW w:w="9356" w:type="dxa"/>
          </w:tcPr>
          <w:p w14:paraId="075CCAC6" w14:textId="77777777" w:rsidR="00EA26C2" w:rsidRDefault="00EA26C2" w:rsidP="00332F24">
            <w:pPr>
              <w:rPr>
                <w:b/>
              </w:rPr>
            </w:pPr>
          </w:p>
        </w:tc>
      </w:tr>
      <w:tr w:rsidR="00EA26C2" w14:paraId="7C1F18E1" w14:textId="77777777" w:rsidTr="00332F24">
        <w:tc>
          <w:tcPr>
            <w:tcW w:w="709" w:type="dxa"/>
          </w:tcPr>
          <w:p w14:paraId="40D158E3" w14:textId="77777777" w:rsidR="00EA26C2" w:rsidRDefault="00EA26C2" w:rsidP="00332F24">
            <w:pPr>
              <w:pStyle w:val="Heading3"/>
              <w:rPr>
                <w:bCs/>
                <w:sz w:val="20"/>
              </w:rPr>
            </w:pPr>
            <w:r>
              <w:rPr>
                <w:bCs/>
                <w:sz w:val="20"/>
              </w:rPr>
              <w:lastRenderedPageBreak/>
              <w:t>G1</w:t>
            </w:r>
          </w:p>
        </w:tc>
        <w:tc>
          <w:tcPr>
            <w:tcW w:w="9356" w:type="dxa"/>
          </w:tcPr>
          <w:p w14:paraId="3A4BD4CE" w14:textId="77777777" w:rsidR="00EA26C2" w:rsidRPr="00E30C30" w:rsidRDefault="00EA26C2" w:rsidP="00332F24">
            <w:pPr>
              <w:pStyle w:val="Heading3"/>
              <w:rPr>
                <w:szCs w:val="22"/>
              </w:rPr>
            </w:pPr>
            <w:r w:rsidRPr="00E30C30">
              <w:rPr>
                <w:szCs w:val="22"/>
              </w:rPr>
              <w:t xml:space="preserve">Experience, Knowledge &amp; Qualifications </w:t>
            </w:r>
          </w:p>
          <w:p w14:paraId="0A2FC299" w14:textId="77777777" w:rsidR="00EA26C2" w:rsidRDefault="00EA26C2" w:rsidP="00332F24">
            <w:pPr>
              <w:jc w:val="both"/>
              <w:rPr>
                <w:b/>
                <w:szCs w:val="22"/>
                <w:u w:val="single"/>
              </w:rPr>
            </w:pPr>
          </w:p>
          <w:p w14:paraId="6549204D" w14:textId="77777777" w:rsidR="00EA26C2" w:rsidRPr="00E30C30" w:rsidRDefault="00EA26C2" w:rsidP="00332F24">
            <w:pPr>
              <w:jc w:val="both"/>
              <w:rPr>
                <w:b/>
                <w:szCs w:val="22"/>
                <w:u w:val="single"/>
              </w:rPr>
            </w:pPr>
            <w:r w:rsidRPr="00E30C30">
              <w:rPr>
                <w:b/>
                <w:szCs w:val="22"/>
                <w:u w:val="single"/>
              </w:rPr>
              <w:t>Essential</w:t>
            </w:r>
          </w:p>
          <w:p w14:paraId="41691712" w14:textId="77777777" w:rsidR="00EA26C2" w:rsidRPr="00E30C30" w:rsidRDefault="00EA26C2" w:rsidP="00332F24">
            <w:pPr>
              <w:jc w:val="both"/>
              <w:rPr>
                <w:b/>
                <w:szCs w:val="22"/>
                <w:u w:val="single"/>
              </w:rPr>
            </w:pPr>
          </w:p>
          <w:p w14:paraId="77A6D2FF" w14:textId="77777777" w:rsidR="00EA26C2" w:rsidRDefault="00EA26C2" w:rsidP="00EA26C2">
            <w:pPr>
              <w:numPr>
                <w:ilvl w:val="0"/>
                <w:numId w:val="3"/>
              </w:numPr>
              <w:ind w:left="283"/>
              <w:jc w:val="both"/>
              <w:rPr>
                <w:szCs w:val="22"/>
              </w:rPr>
            </w:pPr>
            <w:r>
              <w:rPr>
                <w:szCs w:val="22"/>
              </w:rPr>
              <w:t>IOSH qualification</w:t>
            </w:r>
          </w:p>
          <w:p w14:paraId="55F96916" w14:textId="77777777" w:rsidR="00EA26C2" w:rsidRDefault="00EA26C2" w:rsidP="00EA26C2">
            <w:pPr>
              <w:numPr>
                <w:ilvl w:val="0"/>
                <w:numId w:val="3"/>
              </w:numPr>
              <w:ind w:left="283"/>
              <w:jc w:val="both"/>
              <w:rPr>
                <w:szCs w:val="22"/>
              </w:rPr>
            </w:pPr>
            <w:r w:rsidRPr="00E30C30">
              <w:rPr>
                <w:szCs w:val="22"/>
              </w:rPr>
              <w:t>Customer focussed with strong business awareness.</w:t>
            </w:r>
          </w:p>
          <w:p w14:paraId="5C4152EC" w14:textId="77777777" w:rsidR="00EA26C2" w:rsidRPr="00E30C30" w:rsidRDefault="00EA26C2" w:rsidP="00EA26C2">
            <w:pPr>
              <w:numPr>
                <w:ilvl w:val="0"/>
                <w:numId w:val="3"/>
              </w:numPr>
              <w:ind w:left="283"/>
              <w:jc w:val="both"/>
              <w:rPr>
                <w:szCs w:val="22"/>
              </w:rPr>
            </w:pPr>
            <w:r>
              <w:rPr>
                <w:szCs w:val="22"/>
              </w:rPr>
              <w:t>A1 assessor qualification</w:t>
            </w:r>
          </w:p>
          <w:p w14:paraId="51171115" w14:textId="2FE1FEB3" w:rsidR="00EA26C2" w:rsidRDefault="00EA26C2" w:rsidP="00EA26C2">
            <w:pPr>
              <w:numPr>
                <w:ilvl w:val="0"/>
                <w:numId w:val="3"/>
              </w:numPr>
              <w:ind w:left="283"/>
              <w:jc w:val="both"/>
              <w:rPr>
                <w:szCs w:val="22"/>
              </w:rPr>
            </w:pPr>
            <w:r w:rsidRPr="00E30C30">
              <w:rPr>
                <w:szCs w:val="22"/>
              </w:rPr>
              <w:t>Good statistical analysis and numeric skills.</w:t>
            </w:r>
          </w:p>
          <w:p w14:paraId="0BF4F2F2" w14:textId="3758D547" w:rsidR="0060462F" w:rsidRPr="00E30C30" w:rsidRDefault="00660AC6" w:rsidP="00EA26C2">
            <w:pPr>
              <w:numPr>
                <w:ilvl w:val="0"/>
                <w:numId w:val="3"/>
              </w:numPr>
              <w:ind w:left="283"/>
              <w:jc w:val="both"/>
              <w:rPr>
                <w:szCs w:val="22"/>
              </w:rPr>
            </w:pPr>
            <w:r>
              <w:rPr>
                <w:szCs w:val="22"/>
              </w:rPr>
              <w:t>Leadership and management experience</w:t>
            </w:r>
          </w:p>
          <w:p w14:paraId="7CF73B4D" w14:textId="77777777" w:rsidR="00EA26C2" w:rsidRPr="00E30C30" w:rsidRDefault="00EA26C2" w:rsidP="00EA26C2">
            <w:pPr>
              <w:numPr>
                <w:ilvl w:val="0"/>
                <w:numId w:val="3"/>
              </w:numPr>
              <w:ind w:left="283"/>
              <w:jc w:val="both"/>
              <w:rPr>
                <w:szCs w:val="22"/>
              </w:rPr>
            </w:pPr>
            <w:r w:rsidRPr="00E30C30">
              <w:rPr>
                <w:szCs w:val="22"/>
              </w:rPr>
              <w:t>Must have a good understanding of the principles of Loss Control and Modern Safety Management.</w:t>
            </w:r>
          </w:p>
          <w:p w14:paraId="33AAEFA9" w14:textId="77777777" w:rsidR="00EA26C2" w:rsidRPr="00E30C30" w:rsidRDefault="00EA26C2" w:rsidP="00EA26C2">
            <w:pPr>
              <w:numPr>
                <w:ilvl w:val="0"/>
                <w:numId w:val="3"/>
              </w:numPr>
              <w:ind w:left="283"/>
              <w:jc w:val="both"/>
              <w:rPr>
                <w:szCs w:val="22"/>
              </w:rPr>
            </w:pPr>
            <w:r w:rsidRPr="00E30C30">
              <w:rPr>
                <w:szCs w:val="22"/>
              </w:rPr>
              <w:t>Proven ability to communicate and influence</w:t>
            </w:r>
          </w:p>
          <w:p w14:paraId="3FB8F572" w14:textId="77777777" w:rsidR="00EA26C2" w:rsidRDefault="00EA26C2" w:rsidP="00EA26C2">
            <w:pPr>
              <w:numPr>
                <w:ilvl w:val="0"/>
                <w:numId w:val="3"/>
              </w:numPr>
              <w:ind w:left="283"/>
              <w:jc w:val="both"/>
              <w:rPr>
                <w:szCs w:val="22"/>
              </w:rPr>
            </w:pPr>
            <w:r w:rsidRPr="00E30C30">
              <w:rPr>
                <w:szCs w:val="22"/>
              </w:rPr>
              <w:t>Good personal organisational skills</w:t>
            </w:r>
          </w:p>
          <w:p w14:paraId="35ACE218" w14:textId="77777777" w:rsidR="00EA26C2" w:rsidRPr="00E30C30" w:rsidRDefault="00EA26C2" w:rsidP="00EA26C2">
            <w:pPr>
              <w:numPr>
                <w:ilvl w:val="0"/>
                <w:numId w:val="3"/>
              </w:numPr>
              <w:ind w:left="283"/>
              <w:jc w:val="both"/>
              <w:rPr>
                <w:szCs w:val="22"/>
              </w:rPr>
            </w:pPr>
            <w:r w:rsidRPr="00E30C30">
              <w:rPr>
                <w:szCs w:val="22"/>
              </w:rPr>
              <w:t>Must have a good level of knowledge of operating procedures and standards</w:t>
            </w:r>
          </w:p>
          <w:p w14:paraId="446A77BA" w14:textId="77777777" w:rsidR="00EA26C2" w:rsidRDefault="00EA26C2" w:rsidP="00EA26C2">
            <w:pPr>
              <w:numPr>
                <w:ilvl w:val="0"/>
                <w:numId w:val="3"/>
              </w:numPr>
              <w:ind w:left="283"/>
              <w:jc w:val="both"/>
              <w:rPr>
                <w:szCs w:val="22"/>
              </w:rPr>
            </w:pPr>
            <w:r w:rsidRPr="00E30C30">
              <w:rPr>
                <w:szCs w:val="22"/>
              </w:rPr>
              <w:t xml:space="preserve">Must have a minimum of </w:t>
            </w:r>
            <w:r>
              <w:rPr>
                <w:szCs w:val="22"/>
              </w:rPr>
              <w:t>3</w:t>
            </w:r>
            <w:r w:rsidRPr="00E30C30">
              <w:rPr>
                <w:szCs w:val="22"/>
              </w:rPr>
              <w:t xml:space="preserve"> years railway supervisory / management experience.</w:t>
            </w:r>
          </w:p>
          <w:p w14:paraId="437FFF93" w14:textId="77777777" w:rsidR="00EA26C2" w:rsidRDefault="00EA26C2" w:rsidP="00EA26C2">
            <w:pPr>
              <w:numPr>
                <w:ilvl w:val="0"/>
                <w:numId w:val="3"/>
              </w:numPr>
              <w:ind w:left="283"/>
              <w:jc w:val="both"/>
              <w:rPr>
                <w:szCs w:val="22"/>
              </w:rPr>
            </w:pPr>
            <w:r>
              <w:rPr>
                <w:szCs w:val="22"/>
              </w:rPr>
              <w:t>NVQ Level 3 in an Engineering discipline or equivalent</w:t>
            </w:r>
          </w:p>
          <w:p w14:paraId="207C7E8D" w14:textId="77777777" w:rsidR="00EA26C2" w:rsidRPr="00E30C30" w:rsidRDefault="00EA26C2" w:rsidP="00EA26C2">
            <w:pPr>
              <w:numPr>
                <w:ilvl w:val="0"/>
                <w:numId w:val="3"/>
              </w:numPr>
              <w:ind w:left="283"/>
              <w:jc w:val="both"/>
              <w:rPr>
                <w:szCs w:val="22"/>
              </w:rPr>
            </w:pPr>
            <w:r w:rsidRPr="00E30C30">
              <w:rPr>
                <w:szCs w:val="22"/>
              </w:rPr>
              <w:t xml:space="preserve">Must hold current PTS Certificate. </w:t>
            </w:r>
          </w:p>
          <w:p w14:paraId="630F9A06" w14:textId="77777777" w:rsidR="00EA26C2" w:rsidRDefault="00EA26C2" w:rsidP="00EA26C2">
            <w:pPr>
              <w:numPr>
                <w:ilvl w:val="0"/>
                <w:numId w:val="3"/>
              </w:numPr>
              <w:ind w:left="283"/>
              <w:jc w:val="both"/>
              <w:rPr>
                <w:szCs w:val="22"/>
              </w:rPr>
            </w:pPr>
            <w:r>
              <w:rPr>
                <w:szCs w:val="22"/>
              </w:rPr>
              <w:t>ILM level 5</w:t>
            </w:r>
          </w:p>
          <w:p w14:paraId="6894B7DC" w14:textId="77777777" w:rsidR="00EA26C2" w:rsidRDefault="00EA26C2" w:rsidP="00EA26C2">
            <w:pPr>
              <w:numPr>
                <w:ilvl w:val="0"/>
                <w:numId w:val="3"/>
              </w:numPr>
              <w:ind w:left="283"/>
              <w:jc w:val="both"/>
              <w:rPr>
                <w:szCs w:val="22"/>
              </w:rPr>
            </w:pPr>
            <w:r>
              <w:rPr>
                <w:szCs w:val="22"/>
              </w:rPr>
              <w:t>Competent in the use of Microsoft Office software</w:t>
            </w:r>
          </w:p>
          <w:p w14:paraId="2C5E7167" w14:textId="77777777" w:rsidR="00EA26C2" w:rsidRDefault="00EA26C2" w:rsidP="00EA26C2">
            <w:pPr>
              <w:numPr>
                <w:ilvl w:val="0"/>
                <w:numId w:val="3"/>
              </w:numPr>
              <w:ind w:left="283"/>
              <w:jc w:val="both"/>
              <w:rPr>
                <w:szCs w:val="22"/>
              </w:rPr>
            </w:pPr>
            <w:r>
              <w:rPr>
                <w:szCs w:val="22"/>
              </w:rPr>
              <w:t>Good technical understanding of all rolling stock operated by Southeastern</w:t>
            </w:r>
          </w:p>
          <w:p w14:paraId="3E314746" w14:textId="77777777" w:rsidR="00EA26C2" w:rsidRPr="00E30C30" w:rsidRDefault="00EA26C2" w:rsidP="00EA26C2">
            <w:pPr>
              <w:numPr>
                <w:ilvl w:val="0"/>
                <w:numId w:val="3"/>
              </w:numPr>
              <w:ind w:left="283"/>
              <w:jc w:val="both"/>
              <w:rPr>
                <w:szCs w:val="22"/>
              </w:rPr>
            </w:pPr>
            <w:r>
              <w:rPr>
                <w:szCs w:val="22"/>
              </w:rPr>
              <w:t>Competent in re-railing of all Southeastern leased rolling stock</w:t>
            </w:r>
          </w:p>
          <w:p w14:paraId="03880D85" w14:textId="77777777" w:rsidR="00EA26C2" w:rsidRPr="00E30C30" w:rsidRDefault="00EA26C2" w:rsidP="00332F24">
            <w:pPr>
              <w:jc w:val="both"/>
              <w:rPr>
                <w:szCs w:val="22"/>
              </w:rPr>
            </w:pPr>
          </w:p>
          <w:p w14:paraId="157B4690" w14:textId="77777777" w:rsidR="00EA26C2" w:rsidRPr="00E30C30" w:rsidRDefault="00EA26C2" w:rsidP="00332F24">
            <w:pPr>
              <w:jc w:val="both"/>
              <w:rPr>
                <w:b/>
                <w:szCs w:val="22"/>
                <w:u w:val="single"/>
              </w:rPr>
            </w:pPr>
            <w:r w:rsidRPr="00E30C30">
              <w:rPr>
                <w:b/>
                <w:szCs w:val="22"/>
                <w:u w:val="single"/>
              </w:rPr>
              <w:t>Desirable</w:t>
            </w:r>
          </w:p>
          <w:p w14:paraId="354ED256" w14:textId="77777777" w:rsidR="00EA26C2" w:rsidRPr="00E30C30" w:rsidRDefault="00EA26C2" w:rsidP="00332F24">
            <w:pPr>
              <w:jc w:val="both"/>
              <w:rPr>
                <w:szCs w:val="22"/>
              </w:rPr>
            </w:pPr>
          </w:p>
          <w:p w14:paraId="2BE806C8" w14:textId="77777777" w:rsidR="00EA26C2" w:rsidRDefault="00EA26C2" w:rsidP="00EA26C2">
            <w:pPr>
              <w:numPr>
                <w:ilvl w:val="0"/>
                <w:numId w:val="3"/>
              </w:numPr>
              <w:ind w:left="283"/>
              <w:jc w:val="both"/>
              <w:rPr>
                <w:szCs w:val="22"/>
              </w:rPr>
            </w:pPr>
            <w:r w:rsidRPr="00E30C30">
              <w:rPr>
                <w:szCs w:val="22"/>
              </w:rPr>
              <w:t xml:space="preserve">Knowledge of the terms and conditions of service for </w:t>
            </w:r>
            <w:r>
              <w:rPr>
                <w:szCs w:val="22"/>
              </w:rPr>
              <w:t xml:space="preserve">all direct reports </w:t>
            </w:r>
            <w:r w:rsidRPr="00E30C30">
              <w:rPr>
                <w:szCs w:val="22"/>
              </w:rPr>
              <w:t>including rosters is desirable.</w:t>
            </w:r>
          </w:p>
          <w:p w14:paraId="7F5902D1" w14:textId="77777777" w:rsidR="00EA26C2" w:rsidRDefault="00EA26C2" w:rsidP="00EA26C2">
            <w:pPr>
              <w:numPr>
                <w:ilvl w:val="0"/>
                <w:numId w:val="3"/>
              </w:numPr>
              <w:ind w:left="283"/>
              <w:jc w:val="both"/>
              <w:rPr>
                <w:szCs w:val="22"/>
              </w:rPr>
            </w:pPr>
            <w:r>
              <w:rPr>
                <w:szCs w:val="22"/>
              </w:rPr>
              <w:t>NVQ Level 4/5</w:t>
            </w:r>
          </w:p>
          <w:p w14:paraId="14CDF5CD" w14:textId="77777777" w:rsidR="00EA26C2" w:rsidRPr="00E30C30" w:rsidRDefault="00EA26C2" w:rsidP="00EA26C2">
            <w:pPr>
              <w:numPr>
                <w:ilvl w:val="0"/>
                <w:numId w:val="3"/>
              </w:numPr>
              <w:ind w:left="283"/>
              <w:jc w:val="both"/>
              <w:rPr>
                <w:szCs w:val="22"/>
              </w:rPr>
            </w:pPr>
            <w:r>
              <w:rPr>
                <w:szCs w:val="22"/>
              </w:rPr>
              <w:t>K</w:t>
            </w:r>
            <w:r w:rsidRPr="00E30C30">
              <w:rPr>
                <w:szCs w:val="22"/>
              </w:rPr>
              <w:t xml:space="preserve">nowledge of </w:t>
            </w:r>
            <w:r>
              <w:rPr>
                <w:szCs w:val="22"/>
              </w:rPr>
              <w:t>T&amp;RS Engineering</w:t>
            </w:r>
            <w:r w:rsidRPr="00E30C30">
              <w:rPr>
                <w:szCs w:val="22"/>
              </w:rPr>
              <w:t xml:space="preserve"> and standards</w:t>
            </w:r>
          </w:p>
          <w:p w14:paraId="3C5B8646" w14:textId="77777777" w:rsidR="00EA26C2" w:rsidRDefault="00EA26C2" w:rsidP="00EA26C2">
            <w:pPr>
              <w:numPr>
                <w:ilvl w:val="0"/>
                <w:numId w:val="3"/>
              </w:numPr>
              <w:ind w:left="283"/>
              <w:jc w:val="both"/>
              <w:rPr>
                <w:szCs w:val="22"/>
              </w:rPr>
            </w:pPr>
            <w:r>
              <w:rPr>
                <w:szCs w:val="22"/>
              </w:rPr>
              <w:t>NEBOSH general certificate level</w:t>
            </w:r>
          </w:p>
          <w:p w14:paraId="1E3B0C3D" w14:textId="77777777" w:rsidR="00EA26C2" w:rsidRPr="00E30C30" w:rsidRDefault="00EA26C2" w:rsidP="00332F24">
            <w:pPr>
              <w:jc w:val="both"/>
              <w:rPr>
                <w:b/>
                <w:szCs w:val="22"/>
                <w:u w:val="single"/>
              </w:rPr>
            </w:pPr>
          </w:p>
          <w:p w14:paraId="5A514DB6" w14:textId="77777777" w:rsidR="00EA26C2" w:rsidRPr="00E30C30" w:rsidRDefault="00EA26C2" w:rsidP="00332F24">
            <w:pPr>
              <w:ind w:left="-77"/>
              <w:jc w:val="both"/>
              <w:rPr>
                <w:b/>
                <w:szCs w:val="22"/>
              </w:rPr>
            </w:pPr>
          </w:p>
        </w:tc>
      </w:tr>
      <w:tr w:rsidR="00EA26C2" w14:paraId="4DF89F89" w14:textId="77777777" w:rsidTr="00332F24">
        <w:tc>
          <w:tcPr>
            <w:tcW w:w="709" w:type="dxa"/>
          </w:tcPr>
          <w:p w14:paraId="500A60CE" w14:textId="77777777" w:rsidR="00EA26C2" w:rsidRDefault="00EA26C2" w:rsidP="00332F24">
            <w:pPr>
              <w:pStyle w:val="Heading3"/>
              <w:rPr>
                <w:bCs/>
                <w:sz w:val="20"/>
              </w:rPr>
            </w:pPr>
            <w:r>
              <w:rPr>
                <w:bCs/>
                <w:sz w:val="20"/>
              </w:rPr>
              <w:t>G2</w:t>
            </w:r>
          </w:p>
        </w:tc>
        <w:tc>
          <w:tcPr>
            <w:tcW w:w="9356" w:type="dxa"/>
          </w:tcPr>
          <w:p w14:paraId="39309C6C" w14:textId="77777777" w:rsidR="00EA26C2" w:rsidRPr="00E30C30" w:rsidRDefault="00EA26C2" w:rsidP="00332F24">
            <w:pPr>
              <w:pStyle w:val="Heading3"/>
              <w:rPr>
                <w:b w:val="0"/>
                <w:szCs w:val="22"/>
              </w:rPr>
            </w:pPr>
            <w:r w:rsidRPr="00E30C30">
              <w:rPr>
                <w:szCs w:val="22"/>
              </w:rPr>
              <w:t xml:space="preserve">Skills </w:t>
            </w:r>
            <w:r w:rsidRPr="00E30C30">
              <w:rPr>
                <w:b w:val="0"/>
                <w:szCs w:val="22"/>
              </w:rPr>
              <w:t>(including any specific safety critical competencies)</w:t>
            </w:r>
          </w:p>
          <w:p w14:paraId="18EDB00E" w14:textId="77777777" w:rsidR="00EA26C2" w:rsidRPr="00E30C30" w:rsidRDefault="00EA26C2" w:rsidP="00332F24">
            <w:pPr>
              <w:pStyle w:val="Heading3"/>
              <w:rPr>
                <w:b w:val="0"/>
                <w:bCs/>
                <w:szCs w:val="22"/>
              </w:rPr>
            </w:pPr>
            <w:r w:rsidRPr="00E30C30">
              <w:rPr>
                <w:b w:val="0"/>
                <w:szCs w:val="22"/>
              </w:rPr>
              <w:t xml:space="preserve"> </w:t>
            </w:r>
          </w:p>
          <w:p w14:paraId="7187D43C" w14:textId="77777777" w:rsidR="00EA26C2" w:rsidRPr="00E30C30" w:rsidRDefault="00EA26C2" w:rsidP="00EA26C2">
            <w:pPr>
              <w:numPr>
                <w:ilvl w:val="0"/>
                <w:numId w:val="5"/>
              </w:numPr>
              <w:ind w:left="283"/>
              <w:jc w:val="both"/>
              <w:rPr>
                <w:szCs w:val="22"/>
              </w:rPr>
            </w:pPr>
            <w:r>
              <w:rPr>
                <w:szCs w:val="22"/>
              </w:rPr>
              <w:t>Ability to plan events and resources, lead a team and develop productive working relationships</w:t>
            </w:r>
          </w:p>
          <w:p w14:paraId="02E6091F" w14:textId="77777777" w:rsidR="00EA26C2" w:rsidRPr="00E30C30" w:rsidRDefault="00EA26C2" w:rsidP="00332F24">
            <w:pPr>
              <w:ind w:left="-77"/>
              <w:jc w:val="both"/>
              <w:rPr>
                <w:b/>
                <w:szCs w:val="22"/>
              </w:rPr>
            </w:pPr>
          </w:p>
        </w:tc>
      </w:tr>
      <w:tr w:rsidR="00EA26C2" w14:paraId="779FC336" w14:textId="77777777" w:rsidTr="00332F24">
        <w:tc>
          <w:tcPr>
            <w:tcW w:w="709" w:type="dxa"/>
          </w:tcPr>
          <w:p w14:paraId="560D2A3B" w14:textId="77777777" w:rsidR="00EA26C2" w:rsidRDefault="00EA26C2" w:rsidP="00332F24">
            <w:pPr>
              <w:pStyle w:val="Heading3"/>
              <w:rPr>
                <w:bCs/>
                <w:sz w:val="20"/>
              </w:rPr>
            </w:pPr>
            <w:r>
              <w:rPr>
                <w:bCs/>
                <w:sz w:val="20"/>
              </w:rPr>
              <w:t>G3</w:t>
            </w:r>
          </w:p>
        </w:tc>
        <w:tc>
          <w:tcPr>
            <w:tcW w:w="9356" w:type="dxa"/>
          </w:tcPr>
          <w:p w14:paraId="5219F3A5" w14:textId="77777777" w:rsidR="00EA26C2" w:rsidRDefault="00EA26C2" w:rsidP="00332F24">
            <w:pPr>
              <w:pStyle w:val="Heading3"/>
            </w:pPr>
            <w:r>
              <w:t xml:space="preserve">Behaviours </w:t>
            </w:r>
          </w:p>
          <w:p w14:paraId="48A4F574" w14:textId="77777777" w:rsidR="00EA26C2" w:rsidRDefault="00EA26C2" w:rsidP="00332F24">
            <w:pPr>
              <w:rPr>
                <w:bCs/>
              </w:rPr>
            </w:pPr>
          </w:p>
          <w:p w14:paraId="7B694E49" w14:textId="77777777" w:rsidR="00EA26C2" w:rsidRDefault="00EA26C2" w:rsidP="00332F24">
            <w:pPr>
              <w:rPr>
                <w:bCs/>
              </w:rPr>
            </w:pPr>
          </w:p>
          <w:p w14:paraId="11ED3CFC" w14:textId="77777777" w:rsidR="00EA26C2" w:rsidRDefault="00EA26C2" w:rsidP="00332F24">
            <w:pPr>
              <w:rPr>
                <w:bCs/>
              </w:rPr>
            </w:pPr>
          </w:p>
          <w:p w14:paraId="554949C4" w14:textId="77777777" w:rsidR="00EA26C2" w:rsidRDefault="00EA26C2" w:rsidP="00332F24">
            <w:pPr>
              <w:rPr>
                <w:b/>
              </w:rPr>
            </w:pPr>
          </w:p>
        </w:tc>
      </w:tr>
      <w:tr w:rsidR="00EA26C2" w14:paraId="692B11AD" w14:textId="77777777" w:rsidTr="00332F24">
        <w:trPr>
          <w:trHeight w:val="1049"/>
        </w:trPr>
        <w:tc>
          <w:tcPr>
            <w:tcW w:w="709" w:type="dxa"/>
            <w:tcBorders>
              <w:bottom w:val="single" w:sz="4" w:space="0" w:color="auto"/>
            </w:tcBorders>
          </w:tcPr>
          <w:p w14:paraId="4710D4BF" w14:textId="77777777" w:rsidR="00EA26C2" w:rsidRDefault="00EA26C2" w:rsidP="00332F24">
            <w:pPr>
              <w:pStyle w:val="Heading3"/>
              <w:rPr>
                <w:bCs/>
                <w:sz w:val="20"/>
              </w:rPr>
            </w:pPr>
            <w:r>
              <w:rPr>
                <w:bCs/>
                <w:sz w:val="20"/>
              </w:rPr>
              <w:t>G4</w:t>
            </w:r>
          </w:p>
        </w:tc>
        <w:tc>
          <w:tcPr>
            <w:tcW w:w="9356" w:type="dxa"/>
            <w:tcBorders>
              <w:bottom w:val="single" w:sz="4" w:space="0" w:color="auto"/>
            </w:tcBorders>
          </w:tcPr>
          <w:p w14:paraId="6BBE6D0A" w14:textId="77777777" w:rsidR="00EA26C2" w:rsidRDefault="00EA26C2" w:rsidP="00332F24">
            <w:pPr>
              <w:rPr>
                <w:b/>
                <w:szCs w:val="22"/>
              </w:rPr>
            </w:pPr>
            <w:r w:rsidRPr="00E30C30">
              <w:rPr>
                <w:b/>
                <w:szCs w:val="22"/>
              </w:rPr>
              <w:t>Other</w:t>
            </w:r>
          </w:p>
          <w:p w14:paraId="036A07AE" w14:textId="77777777" w:rsidR="00EA26C2" w:rsidRPr="00E30C30" w:rsidRDefault="00EA26C2" w:rsidP="00332F24">
            <w:pPr>
              <w:rPr>
                <w:b/>
                <w:szCs w:val="22"/>
              </w:rPr>
            </w:pPr>
          </w:p>
          <w:p w14:paraId="15B5592F" w14:textId="77777777" w:rsidR="00EA26C2" w:rsidRPr="00E30C30" w:rsidRDefault="00EA26C2" w:rsidP="00332F24">
            <w:pPr>
              <w:rPr>
                <w:b/>
                <w:szCs w:val="22"/>
              </w:rPr>
            </w:pPr>
          </w:p>
        </w:tc>
      </w:tr>
    </w:tbl>
    <w:p w14:paraId="3451FD21" w14:textId="77777777" w:rsidR="00EA26C2" w:rsidRDefault="00EA26C2" w:rsidP="00EA26C2">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EA26C2" w14:paraId="61721207" w14:textId="77777777" w:rsidTr="00332F24">
        <w:tc>
          <w:tcPr>
            <w:tcW w:w="709" w:type="dxa"/>
          </w:tcPr>
          <w:p w14:paraId="4868A850" w14:textId="77777777" w:rsidR="00EA26C2" w:rsidRDefault="00EA26C2" w:rsidP="00332F24">
            <w:pPr>
              <w:pStyle w:val="Heading3"/>
            </w:pPr>
            <w:r>
              <w:lastRenderedPageBreak/>
              <w:t>I</w:t>
            </w:r>
          </w:p>
        </w:tc>
        <w:tc>
          <w:tcPr>
            <w:tcW w:w="9356" w:type="dxa"/>
            <w:gridSpan w:val="5"/>
          </w:tcPr>
          <w:p w14:paraId="720DF048" w14:textId="77777777" w:rsidR="00EA26C2" w:rsidRDefault="00EA26C2" w:rsidP="00332F24">
            <w:pPr>
              <w:rPr>
                <w:b/>
              </w:rPr>
            </w:pPr>
            <w:r>
              <w:rPr>
                <w:b/>
              </w:rPr>
              <w:t>Dimensions of role</w:t>
            </w:r>
          </w:p>
          <w:p w14:paraId="1BC7F797" w14:textId="77777777" w:rsidR="00EA26C2" w:rsidRDefault="00EA26C2" w:rsidP="00332F24">
            <w:pPr>
              <w:rPr>
                <w:b/>
              </w:rPr>
            </w:pPr>
          </w:p>
        </w:tc>
      </w:tr>
      <w:tr w:rsidR="00EA26C2" w14:paraId="74A46537" w14:textId="77777777" w:rsidTr="00332F24">
        <w:tc>
          <w:tcPr>
            <w:tcW w:w="709" w:type="dxa"/>
          </w:tcPr>
          <w:p w14:paraId="702A7CE4" w14:textId="77777777" w:rsidR="00EA26C2" w:rsidRDefault="00EA26C2" w:rsidP="00332F24">
            <w:r>
              <w:t>I1</w:t>
            </w:r>
          </w:p>
          <w:p w14:paraId="29063BAD" w14:textId="77777777" w:rsidR="00EA26C2" w:rsidRDefault="00EA26C2" w:rsidP="00332F24"/>
        </w:tc>
        <w:tc>
          <w:tcPr>
            <w:tcW w:w="3970" w:type="dxa"/>
            <w:gridSpan w:val="2"/>
          </w:tcPr>
          <w:p w14:paraId="6F2C37A2" w14:textId="77777777" w:rsidR="00EA26C2" w:rsidRDefault="00EA26C2" w:rsidP="00332F24">
            <w:pPr>
              <w:pStyle w:val="Heading3"/>
              <w:rPr>
                <w:b w:val="0"/>
              </w:rPr>
            </w:pPr>
            <w:r>
              <w:rPr>
                <w:b w:val="0"/>
              </w:rPr>
              <w:t>Financial – Direct:</w:t>
            </w:r>
          </w:p>
        </w:tc>
        <w:tc>
          <w:tcPr>
            <w:tcW w:w="5386" w:type="dxa"/>
            <w:gridSpan w:val="3"/>
          </w:tcPr>
          <w:p w14:paraId="0E5F2F40" w14:textId="77777777" w:rsidR="00EA26C2" w:rsidRPr="00E30C30" w:rsidRDefault="00EA26C2" w:rsidP="00332F24"/>
        </w:tc>
      </w:tr>
      <w:tr w:rsidR="00EA26C2" w14:paraId="4B521540" w14:textId="77777777" w:rsidTr="00332F24">
        <w:tc>
          <w:tcPr>
            <w:tcW w:w="709" w:type="dxa"/>
          </w:tcPr>
          <w:p w14:paraId="61CBED4F" w14:textId="77777777" w:rsidR="00EA26C2" w:rsidRDefault="00EA26C2" w:rsidP="00332F24">
            <w:r>
              <w:t>I2</w:t>
            </w:r>
          </w:p>
          <w:p w14:paraId="675BD321" w14:textId="77777777" w:rsidR="00EA26C2" w:rsidRDefault="00EA26C2" w:rsidP="00332F24"/>
        </w:tc>
        <w:tc>
          <w:tcPr>
            <w:tcW w:w="3970" w:type="dxa"/>
            <w:gridSpan w:val="2"/>
          </w:tcPr>
          <w:p w14:paraId="48BF7440" w14:textId="77777777" w:rsidR="00EA26C2" w:rsidRDefault="00EA26C2" w:rsidP="00332F24">
            <w:pPr>
              <w:pStyle w:val="Heading3"/>
              <w:rPr>
                <w:b w:val="0"/>
              </w:rPr>
            </w:pPr>
            <w:r>
              <w:rPr>
                <w:b w:val="0"/>
              </w:rPr>
              <w:t>Financial – Other:</w:t>
            </w:r>
          </w:p>
        </w:tc>
        <w:tc>
          <w:tcPr>
            <w:tcW w:w="5386" w:type="dxa"/>
            <w:gridSpan w:val="3"/>
          </w:tcPr>
          <w:p w14:paraId="73DB9E3A" w14:textId="77777777" w:rsidR="00EA26C2" w:rsidRPr="00E30C30" w:rsidRDefault="00EA26C2" w:rsidP="00332F24"/>
        </w:tc>
      </w:tr>
      <w:tr w:rsidR="00EA26C2" w14:paraId="1DEDE9EA" w14:textId="77777777" w:rsidTr="00332F24">
        <w:tc>
          <w:tcPr>
            <w:tcW w:w="709" w:type="dxa"/>
          </w:tcPr>
          <w:p w14:paraId="27060D98" w14:textId="77777777" w:rsidR="00EA26C2" w:rsidRDefault="00EA26C2" w:rsidP="00332F24">
            <w:r>
              <w:t>I3</w:t>
            </w:r>
          </w:p>
          <w:p w14:paraId="2E4455CA" w14:textId="77777777" w:rsidR="00EA26C2" w:rsidRDefault="00EA26C2" w:rsidP="00332F24"/>
        </w:tc>
        <w:tc>
          <w:tcPr>
            <w:tcW w:w="3970" w:type="dxa"/>
            <w:gridSpan w:val="2"/>
          </w:tcPr>
          <w:p w14:paraId="0E9BEA7F" w14:textId="77777777" w:rsidR="00EA26C2" w:rsidRDefault="00EA26C2" w:rsidP="00332F24">
            <w:pPr>
              <w:pStyle w:val="Heading3"/>
              <w:rPr>
                <w:b w:val="0"/>
              </w:rPr>
            </w:pPr>
            <w:r>
              <w:rPr>
                <w:b w:val="0"/>
              </w:rPr>
              <w:t>Staff Responsibilities – Direct:</w:t>
            </w:r>
          </w:p>
        </w:tc>
        <w:tc>
          <w:tcPr>
            <w:tcW w:w="5386" w:type="dxa"/>
            <w:gridSpan w:val="3"/>
          </w:tcPr>
          <w:p w14:paraId="0E7FC1E3" w14:textId="77777777" w:rsidR="00EA26C2" w:rsidRDefault="00EA26C2" w:rsidP="00332F24">
            <w:r>
              <w:t>50-70 Shunting staff</w:t>
            </w:r>
          </w:p>
          <w:p w14:paraId="563DDA56" w14:textId="77777777" w:rsidR="00EA26C2" w:rsidRDefault="00EA26C2" w:rsidP="00332F24">
            <w:r>
              <w:t>10 supervisory/management staff</w:t>
            </w:r>
          </w:p>
        </w:tc>
      </w:tr>
      <w:tr w:rsidR="00EA26C2" w14:paraId="214388FD" w14:textId="77777777" w:rsidTr="00332F24">
        <w:tc>
          <w:tcPr>
            <w:tcW w:w="709" w:type="dxa"/>
          </w:tcPr>
          <w:p w14:paraId="4B337339" w14:textId="77777777" w:rsidR="00EA26C2" w:rsidRDefault="00EA26C2" w:rsidP="00332F24"/>
          <w:p w14:paraId="0FD83AE9" w14:textId="77777777" w:rsidR="00EA26C2" w:rsidRDefault="00EA26C2" w:rsidP="00332F24">
            <w:r>
              <w:t>I4</w:t>
            </w:r>
          </w:p>
        </w:tc>
        <w:tc>
          <w:tcPr>
            <w:tcW w:w="3970" w:type="dxa"/>
            <w:gridSpan w:val="2"/>
          </w:tcPr>
          <w:p w14:paraId="7558B104" w14:textId="77777777" w:rsidR="00EA26C2" w:rsidRDefault="00EA26C2" w:rsidP="00332F24">
            <w:pPr>
              <w:pStyle w:val="Heading3"/>
              <w:rPr>
                <w:b w:val="0"/>
              </w:rPr>
            </w:pPr>
          </w:p>
          <w:p w14:paraId="668BE561" w14:textId="77777777" w:rsidR="00EA26C2" w:rsidRDefault="00EA26C2" w:rsidP="00332F24">
            <w:pPr>
              <w:pStyle w:val="Heading3"/>
              <w:rPr>
                <w:b w:val="0"/>
              </w:rPr>
            </w:pPr>
            <w:r>
              <w:rPr>
                <w:b w:val="0"/>
              </w:rPr>
              <w:t>Staff Responsibilities – Other:</w:t>
            </w:r>
          </w:p>
          <w:p w14:paraId="1FEBAF0E" w14:textId="77777777" w:rsidR="00EA26C2" w:rsidRDefault="00EA26C2" w:rsidP="00332F24"/>
        </w:tc>
        <w:tc>
          <w:tcPr>
            <w:tcW w:w="5386" w:type="dxa"/>
            <w:gridSpan w:val="3"/>
          </w:tcPr>
          <w:p w14:paraId="2FA76662" w14:textId="77777777" w:rsidR="00EA26C2" w:rsidRDefault="00EA26C2" w:rsidP="00332F24"/>
          <w:p w14:paraId="440F7D37" w14:textId="77777777" w:rsidR="00EA26C2" w:rsidRDefault="00EA26C2" w:rsidP="00332F24">
            <w:r>
              <w:t>60-80 3</w:t>
            </w:r>
            <w:r w:rsidRPr="00940401">
              <w:rPr>
                <w:vertAlign w:val="superscript"/>
              </w:rPr>
              <w:t>rd</w:t>
            </w:r>
            <w:r>
              <w:t xml:space="preserve"> party contractors</w:t>
            </w:r>
          </w:p>
        </w:tc>
      </w:tr>
      <w:tr w:rsidR="00EA26C2" w14:paraId="5F4B777A" w14:textId="77777777" w:rsidTr="00332F24">
        <w:tc>
          <w:tcPr>
            <w:tcW w:w="709" w:type="dxa"/>
            <w:tcBorders>
              <w:bottom w:val="single" w:sz="4" w:space="0" w:color="auto"/>
            </w:tcBorders>
          </w:tcPr>
          <w:p w14:paraId="36EB1BDE" w14:textId="77777777" w:rsidR="00EA26C2" w:rsidRDefault="00EA26C2" w:rsidP="00332F24">
            <w:r>
              <w:t>I5</w:t>
            </w:r>
          </w:p>
        </w:tc>
        <w:tc>
          <w:tcPr>
            <w:tcW w:w="3970" w:type="dxa"/>
            <w:gridSpan w:val="2"/>
            <w:tcBorders>
              <w:bottom w:val="single" w:sz="4" w:space="0" w:color="auto"/>
            </w:tcBorders>
          </w:tcPr>
          <w:p w14:paraId="7498D1D6" w14:textId="77777777" w:rsidR="00EA26C2" w:rsidRDefault="00EA26C2" w:rsidP="00332F24">
            <w:pPr>
              <w:pStyle w:val="Heading3"/>
              <w:rPr>
                <w:b w:val="0"/>
              </w:rPr>
            </w:pPr>
            <w:r>
              <w:rPr>
                <w:b w:val="0"/>
              </w:rPr>
              <w:t>Any Other Statistical Data:</w:t>
            </w:r>
          </w:p>
          <w:p w14:paraId="25B6F5CE" w14:textId="77777777" w:rsidR="00EA26C2" w:rsidRDefault="00EA26C2" w:rsidP="00332F24"/>
          <w:p w14:paraId="7700AB70" w14:textId="77777777" w:rsidR="00EA26C2" w:rsidRDefault="00EA26C2" w:rsidP="00332F24"/>
        </w:tc>
        <w:tc>
          <w:tcPr>
            <w:tcW w:w="5386" w:type="dxa"/>
            <w:gridSpan w:val="3"/>
            <w:tcBorders>
              <w:bottom w:val="single" w:sz="4" w:space="0" w:color="auto"/>
            </w:tcBorders>
          </w:tcPr>
          <w:p w14:paraId="6FBDCC17" w14:textId="77777777" w:rsidR="00EA26C2" w:rsidRDefault="00EA26C2" w:rsidP="00332F24"/>
        </w:tc>
      </w:tr>
      <w:tr w:rsidR="00EA26C2" w14:paraId="5E8E2CD0" w14:textId="77777777" w:rsidTr="00332F24">
        <w:tc>
          <w:tcPr>
            <w:tcW w:w="709" w:type="dxa"/>
            <w:tcBorders>
              <w:top w:val="single" w:sz="4" w:space="0" w:color="auto"/>
            </w:tcBorders>
          </w:tcPr>
          <w:p w14:paraId="6D337D87" w14:textId="77777777" w:rsidR="00EA26C2" w:rsidRDefault="00EA26C2" w:rsidP="00332F24">
            <w:pPr>
              <w:pStyle w:val="Heading3"/>
            </w:pPr>
            <w:r>
              <w:t>J</w:t>
            </w:r>
          </w:p>
        </w:tc>
        <w:tc>
          <w:tcPr>
            <w:tcW w:w="9356" w:type="dxa"/>
            <w:gridSpan w:val="5"/>
            <w:tcBorders>
              <w:top w:val="single" w:sz="4" w:space="0" w:color="auto"/>
            </w:tcBorders>
          </w:tcPr>
          <w:p w14:paraId="6B6387B2" w14:textId="77777777" w:rsidR="00EA26C2" w:rsidRDefault="00EA26C2" w:rsidP="00332F24">
            <w:pPr>
              <w:rPr>
                <w:b/>
              </w:rPr>
            </w:pPr>
            <w:r>
              <w:rPr>
                <w:b/>
              </w:rPr>
              <w:t>Acknowledgement</w:t>
            </w:r>
          </w:p>
          <w:p w14:paraId="6459A7FB" w14:textId="77777777" w:rsidR="00EA26C2" w:rsidRDefault="00EA26C2" w:rsidP="00332F24">
            <w:pPr>
              <w:rPr>
                <w:b/>
              </w:rPr>
            </w:pPr>
          </w:p>
        </w:tc>
      </w:tr>
      <w:tr w:rsidR="00EA26C2" w14:paraId="29EA16D4" w14:textId="77777777" w:rsidTr="00332F24">
        <w:tc>
          <w:tcPr>
            <w:tcW w:w="709" w:type="dxa"/>
          </w:tcPr>
          <w:p w14:paraId="0F59FF3B" w14:textId="77777777" w:rsidR="00EA26C2" w:rsidRDefault="00EA26C2" w:rsidP="00332F24">
            <w:r>
              <w:t>J1</w:t>
            </w:r>
          </w:p>
        </w:tc>
        <w:tc>
          <w:tcPr>
            <w:tcW w:w="3261" w:type="dxa"/>
          </w:tcPr>
          <w:p w14:paraId="0AA141D8" w14:textId="77777777" w:rsidR="00EA26C2" w:rsidRDefault="00EA26C2" w:rsidP="00332F24">
            <w:r>
              <w:t>Prepared By:</w:t>
            </w:r>
          </w:p>
          <w:p w14:paraId="6767B2EA" w14:textId="77777777" w:rsidR="00EA26C2" w:rsidRDefault="00EA26C2" w:rsidP="00332F24"/>
        </w:tc>
        <w:tc>
          <w:tcPr>
            <w:tcW w:w="2126" w:type="dxa"/>
            <w:gridSpan w:val="2"/>
          </w:tcPr>
          <w:p w14:paraId="1047A4BC" w14:textId="77777777" w:rsidR="00EA26C2" w:rsidRDefault="00EA26C2" w:rsidP="00332F24">
            <w:r>
              <w:t>S. Miles</w:t>
            </w:r>
          </w:p>
        </w:tc>
        <w:tc>
          <w:tcPr>
            <w:tcW w:w="851" w:type="dxa"/>
          </w:tcPr>
          <w:p w14:paraId="27877F17" w14:textId="77777777" w:rsidR="00EA26C2" w:rsidRDefault="00EA26C2" w:rsidP="00332F24">
            <w:r>
              <w:t>Date:</w:t>
            </w:r>
          </w:p>
        </w:tc>
        <w:tc>
          <w:tcPr>
            <w:tcW w:w="3118" w:type="dxa"/>
          </w:tcPr>
          <w:p w14:paraId="14235114" w14:textId="00CBD53D" w:rsidR="00EA26C2" w:rsidRDefault="00EA26C2" w:rsidP="00332F24"/>
        </w:tc>
      </w:tr>
      <w:tr w:rsidR="00EA26C2" w14:paraId="72A70824" w14:textId="77777777" w:rsidTr="00332F24">
        <w:tc>
          <w:tcPr>
            <w:tcW w:w="709" w:type="dxa"/>
          </w:tcPr>
          <w:p w14:paraId="147A7D17" w14:textId="77777777" w:rsidR="00EA26C2" w:rsidRDefault="00EA26C2" w:rsidP="00332F24">
            <w:r>
              <w:t>J2</w:t>
            </w:r>
          </w:p>
        </w:tc>
        <w:tc>
          <w:tcPr>
            <w:tcW w:w="3261" w:type="dxa"/>
          </w:tcPr>
          <w:p w14:paraId="3A1D8611" w14:textId="77777777" w:rsidR="00EA26C2" w:rsidRDefault="00EA26C2" w:rsidP="00332F24">
            <w:r>
              <w:t>Approved By (Head of Department):</w:t>
            </w:r>
          </w:p>
          <w:p w14:paraId="19AD022F" w14:textId="77777777" w:rsidR="00EA26C2" w:rsidRDefault="00EA26C2" w:rsidP="00332F24"/>
        </w:tc>
        <w:tc>
          <w:tcPr>
            <w:tcW w:w="2126" w:type="dxa"/>
            <w:gridSpan w:val="2"/>
          </w:tcPr>
          <w:p w14:paraId="1D398DE8" w14:textId="77777777" w:rsidR="00EA26C2" w:rsidRDefault="00EA26C2" w:rsidP="00332F24">
            <w:r>
              <w:t>M Johnson</w:t>
            </w:r>
          </w:p>
        </w:tc>
        <w:tc>
          <w:tcPr>
            <w:tcW w:w="851" w:type="dxa"/>
          </w:tcPr>
          <w:p w14:paraId="4405C609" w14:textId="77777777" w:rsidR="00EA26C2" w:rsidRDefault="00EA26C2" w:rsidP="00332F24">
            <w:r>
              <w:t>Date:</w:t>
            </w:r>
          </w:p>
        </w:tc>
        <w:tc>
          <w:tcPr>
            <w:tcW w:w="3118" w:type="dxa"/>
          </w:tcPr>
          <w:p w14:paraId="2C8B2F6C" w14:textId="26C02AC7" w:rsidR="00EA26C2" w:rsidRDefault="00EA26C2" w:rsidP="00332F24"/>
        </w:tc>
      </w:tr>
    </w:tbl>
    <w:p w14:paraId="0CF038FA" w14:textId="77777777" w:rsidR="00EA26C2" w:rsidRDefault="00EA26C2" w:rsidP="00EA26C2">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EA26C2" w:rsidRPr="00046324" w14:paraId="67CE1734" w14:textId="77777777" w:rsidTr="00332F24">
        <w:trPr>
          <w:trHeight w:val="362"/>
        </w:trPr>
        <w:tc>
          <w:tcPr>
            <w:tcW w:w="709" w:type="dxa"/>
            <w:tcBorders>
              <w:top w:val="nil"/>
              <w:left w:val="nil"/>
              <w:bottom w:val="nil"/>
              <w:right w:val="nil"/>
            </w:tcBorders>
            <w:vAlign w:val="center"/>
          </w:tcPr>
          <w:p w14:paraId="76C697DF" w14:textId="77777777" w:rsidR="00EA26C2" w:rsidRPr="00046324" w:rsidRDefault="00EA26C2" w:rsidP="00332F24">
            <w:pPr>
              <w:pStyle w:val="JobDetails"/>
              <w:tabs>
                <w:tab w:val="num" w:pos="454"/>
              </w:tabs>
              <w:ind w:left="454" w:hanging="454"/>
              <w:rPr>
                <w:rFonts w:ascii="Arial" w:hAnsi="Arial" w:cs="Arial"/>
                <w:b/>
                <w:szCs w:val="22"/>
              </w:rPr>
            </w:pPr>
            <w:r>
              <w:rPr>
                <w:rFonts w:ascii="Arial" w:hAnsi="Arial" w:cs="Arial"/>
                <w:b/>
                <w:szCs w:val="22"/>
              </w:rPr>
              <w:lastRenderedPageBreak/>
              <w:t xml:space="preserve"> K</w:t>
            </w:r>
          </w:p>
        </w:tc>
        <w:tc>
          <w:tcPr>
            <w:tcW w:w="9356" w:type="dxa"/>
            <w:gridSpan w:val="6"/>
            <w:tcBorders>
              <w:top w:val="nil"/>
              <w:left w:val="nil"/>
              <w:bottom w:val="nil"/>
              <w:right w:val="nil"/>
            </w:tcBorders>
            <w:vAlign w:val="center"/>
          </w:tcPr>
          <w:p w14:paraId="3BBD4A09" w14:textId="77777777" w:rsidR="00EA26C2" w:rsidRPr="00046324" w:rsidRDefault="00EA26C2" w:rsidP="00332F24">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EA26C2" w:rsidRPr="00046324" w14:paraId="701E4AD2" w14:textId="77777777" w:rsidTr="00332F24">
        <w:tc>
          <w:tcPr>
            <w:tcW w:w="709" w:type="dxa"/>
            <w:tcBorders>
              <w:top w:val="nil"/>
              <w:left w:val="nil"/>
              <w:bottom w:val="nil"/>
              <w:right w:val="nil"/>
            </w:tcBorders>
            <w:vAlign w:val="center"/>
          </w:tcPr>
          <w:p w14:paraId="685D2138" w14:textId="77777777" w:rsidR="00EA26C2" w:rsidRPr="00046324" w:rsidRDefault="00EA26C2" w:rsidP="00332F24">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7D060CC" w14:textId="77777777" w:rsidR="00EA26C2" w:rsidRPr="00046324" w:rsidRDefault="00EA26C2" w:rsidP="00332F24">
            <w:pPr>
              <w:pStyle w:val="ListBullet3"/>
              <w:numPr>
                <w:ilvl w:val="0"/>
                <w:numId w:val="0"/>
              </w:numPr>
              <w:rPr>
                <w:rFonts w:cs="Arial"/>
                <w:szCs w:val="22"/>
              </w:rPr>
            </w:pPr>
            <w:r>
              <w:rPr>
                <w:rFonts w:cs="Arial"/>
                <w:szCs w:val="22"/>
              </w:rPr>
              <w:t xml:space="preserve">The post holder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EA26C2" w:rsidRPr="00046324" w14:paraId="66983523" w14:textId="77777777" w:rsidTr="00332F24">
        <w:trPr>
          <w:trHeight w:val="474"/>
        </w:trPr>
        <w:tc>
          <w:tcPr>
            <w:tcW w:w="709" w:type="dxa"/>
            <w:tcBorders>
              <w:top w:val="nil"/>
              <w:left w:val="nil"/>
              <w:bottom w:val="nil"/>
              <w:right w:val="nil"/>
            </w:tcBorders>
            <w:vAlign w:val="center"/>
          </w:tcPr>
          <w:p w14:paraId="55295CE3" w14:textId="77777777" w:rsidR="00EA26C2" w:rsidRPr="00046324" w:rsidRDefault="00EA26C2" w:rsidP="00332F24">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EDD6162"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tcBorders>
              <w:top w:val="nil"/>
              <w:left w:val="nil"/>
              <w:bottom w:val="nil"/>
              <w:right w:val="nil"/>
            </w:tcBorders>
            <w:vAlign w:val="center"/>
          </w:tcPr>
          <w:p w14:paraId="7DEDBC2C" w14:textId="11D42AFD" w:rsidR="00EA26C2" w:rsidRPr="00046324" w:rsidRDefault="00EA26C2" w:rsidP="00332F24">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458E071"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00A71DA8" w14:textId="77777777" w:rsidR="00EA26C2" w:rsidRPr="00046324" w:rsidRDefault="00EA26C2" w:rsidP="00332F24">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62957E7"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1B1DF04B" w14:textId="77777777" w:rsidR="00EA26C2" w:rsidRPr="00046324" w:rsidRDefault="00EA26C2" w:rsidP="00332F24">
            <w:pPr>
              <w:pStyle w:val="JobDetails"/>
              <w:tabs>
                <w:tab w:val="num" w:pos="454"/>
              </w:tabs>
              <w:spacing w:before="120" w:after="120"/>
              <w:rPr>
                <w:rFonts w:ascii="Arial" w:hAnsi="Arial" w:cs="Arial"/>
                <w:szCs w:val="22"/>
              </w:rPr>
            </w:pPr>
          </w:p>
        </w:tc>
      </w:tr>
      <w:tr w:rsidR="00EA26C2" w:rsidRPr="00046324" w14:paraId="53DDF292" w14:textId="77777777" w:rsidTr="00332F24">
        <w:trPr>
          <w:trHeight w:val="474"/>
        </w:trPr>
        <w:tc>
          <w:tcPr>
            <w:tcW w:w="709" w:type="dxa"/>
            <w:tcBorders>
              <w:top w:val="nil"/>
              <w:left w:val="nil"/>
              <w:bottom w:val="single" w:sz="4" w:space="0" w:color="auto"/>
              <w:right w:val="nil"/>
            </w:tcBorders>
            <w:vAlign w:val="center"/>
          </w:tcPr>
          <w:p w14:paraId="783B77A2" w14:textId="77777777" w:rsidR="00EA26C2" w:rsidRPr="00046324" w:rsidRDefault="00EA26C2" w:rsidP="00332F24">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C698A60"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17EE368E" w14:textId="1381E588" w:rsidR="00EA26C2" w:rsidRPr="00046324" w:rsidRDefault="00EA26C2" w:rsidP="00332F24">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28AFA979"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76055029" w14:textId="77777777" w:rsidR="00EA26C2" w:rsidRPr="00046324" w:rsidRDefault="00EA26C2" w:rsidP="00332F24">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4E1207E"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BA85552" w14:textId="77777777" w:rsidR="00EA26C2" w:rsidRPr="00046324" w:rsidRDefault="00EA26C2" w:rsidP="00332F24">
            <w:pPr>
              <w:pStyle w:val="JobDetails"/>
              <w:tabs>
                <w:tab w:val="num" w:pos="454"/>
              </w:tabs>
              <w:spacing w:before="120" w:after="120"/>
              <w:rPr>
                <w:rFonts w:ascii="Arial" w:hAnsi="Arial" w:cs="Arial"/>
                <w:szCs w:val="22"/>
              </w:rPr>
            </w:pPr>
          </w:p>
        </w:tc>
      </w:tr>
      <w:tr w:rsidR="00EA26C2" w:rsidRPr="00046324" w14:paraId="6B757D9A" w14:textId="77777777" w:rsidTr="00332F24">
        <w:trPr>
          <w:trHeight w:val="362"/>
        </w:trPr>
        <w:tc>
          <w:tcPr>
            <w:tcW w:w="709" w:type="dxa"/>
            <w:tcBorders>
              <w:top w:val="single" w:sz="4" w:space="0" w:color="auto"/>
              <w:left w:val="nil"/>
              <w:bottom w:val="nil"/>
              <w:right w:val="nil"/>
            </w:tcBorders>
            <w:vAlign w:val="center"/>
          </w:tcPr>
          <w:p w14:paraId="04AFA555" w14:textId="77777777" w:rsidR="00EA26C2" w:rsidRDefault="00EA26C2" w:rsidP="00332F24">
            <w:pPr>
              <w:pStyle w:val="JobDetails"/>
              <w:tabs>
                <w:tab w:val="num" w:pos="454"/>
              </w:tabs>
              <w:ind w:left="454" w:hanging="454"/>
              <w:rPr>
                <w:rFonts w:ascii="Arial" w:hAnsi="Arial" w:cs="Arial"/>
                <w:b/>
                <w:szCs w:val="22"/>
              </w:rPr>
            </w:pPr>
            <w:r>
              <w:rPr>
                <w:rFonts w:ascii="Arial" w:hAnsi="Arial" w:cs="Arial"/>
                <w:b/>
                <w:szCs w:val="22"/>
              </w:rPr>
              <w:t xml:space="preserve"> </w:t>
            </w:r>
          </w:p>
          <w:p w14:paraId="61665CA2" w14:textId="77777777" w:rsidR="00EA26C2" w:rsidRPr="00046324" w:rsidRDefault="00EA26C2" w:rsidP="00332F24">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2EFC99E1" w14:textId="77777777" w:rsidR="00EA26C2" w:rsidRDefault="00EA26C2" w:rsidP="00332F24">
            <w:pPr>
              <w:pStyle w:val="JobDetails"/>
              <w:tabs>
                <w:tab w:val="num" w:pos="454"/>
              </w:tabs>
              <w:ind w:left="454" w:hanging="454"/>
              <w:rPr>
                <w:rFonts w:ascii="Arial" w:hAnsi="Arial" w:cs="Arial"/>
                <w:b/>
                <w:szCs w:val="22"/>
              </w:rPr>
            </w:pPr>
          </w:p>
          <w:p w14:paraId="2BA81D36" w14:textId="77777777" w:rsidR="00EA26C2" w:rsidRPr="00046324" w:rsidRDefault="00EA26C2" w:rsidP="00332F24">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EA26C2" w:rsidRPr="00046324" w14:paraId="3705B0B7" w14:textId="77777777" w:rsidTr="00332F24">
        <w:tc>
          <w:tcPr>
            <w:tcW w:w="709" w:type="dxa"/>
            <w:tcBorders>
              <w:top w:val="nil"/>
              <w:left w:val="nil"/>
              <w:bottom w:val="nil"/>
              <w:right w:val="nil"/>
            </w:tcBorders>
            <w:vAlign w:val="center"/>
          </w:tcPr>
          <w:p w14:paraId="156066BF" w14:textId="77777777" w:rsidR="00EA26C2" w:rsidRDefault="00EA26C2" w:rsidP="00332F24">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E527325" w14:textId="77777777" w:rsidR="00EA26C2" w:rsidRDefault="00EA26C2" w:rsidP="00332F24">
            <w:pPr>
              <w:pStyle w:val="ListBullet3"/>
              <w:numPr>
                <w:ilvl w:val="0"/>
                <w:numId w:val="0"/>
              </w:numPr>
              <w:rPr>
                <w:rFonts w:cs="Arial"/>
                <w:szCs w:val="22"/>
              </w:rPr>
            </w:pPr>
          </w:p>
          <w:p w14:paraId="2C183067" w14:textId="327A4839" w:rsidR="00EA26C2" w:rsidRPr="00046324" w:rsidRDefault="00EA26C2" w:rsidP="00332F24">
            <w:pPr>
              <w:pStyle w:val="ListBullet3"/>
              <w:numPr>
                <w:ilvl w:val="0"/>
                <w:numId w:val="0"/>
              </w:numPr>
              <w:rPr>
                <w:rFonts w:cs="Arial"/>
                <w:szCs w:val="22"/>
              </w:rPr>
            </w:pPr>
            <w:r w:rsidRPr="00046324">
              <w:rPr>
                <w:rFonts w:cs="Arial"/>
                <w:szCs w:val="22"/>
              </w:rPr>
              <w:t>If this is a KEY SAFETY POST (</w:t>
            </w:r>
            <w:r>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receives a copy of</w:t>
            </w:r>
            <w:r w:rsidR="00AA4103">
              <w:rPr>
                <w:rFonts w:cs="Arial"/>
                <w:szCs w:val="22"/>
              </w:rPr>
              <w:t xml:space="preserve"> </w:t>
            </w:r>
            <w:r w:rsidRPr="00046324">
              <w:rPr>
                <w:rFonts w:cs="Arial"/>
                <w:szCs w:val="22"/>
              </w:rPr>
              <w:t>and is briefed on this Job Description.  If there are more nominated deputies, they should sign further copies of this Job Description.</w:t>
            </w:r>
          </w:p>
        </w:tc>
      </w:tr>
      <w:tr w:rsidR="00EA26C2" w:rsidRPr="00046324" w14:paraId="5F2D1362" w14:textId="77777777" w:rsidTr="00332F24">
        <w:tc>
          <w:tcPr>
            <w:tcW w:w="709" w:type="dxa"/>
            <w:tcBorders>
              <w:top w:val="nil"/>
              <w:left w:val="nil"/>
              <w:bottom w:val="nil"/>
              <w:right w:val="nil"/>
            </w:tcBorders>
            <w:vAlign w:val="center"/>
          </w:tcPr>
          <w:p w14:paraId="70593964" w14:textId="77777777" w:rsidR="00EA26C2" w:rsidRPr="00046324" w:rsidRDefault="00EA26C2" w:rsidP="00332F24">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9FB9429" w14:textId="77777777" w:rsidR="00EA26C2" w:rsidRDefault="00EA26C2" w:rsidP="00332F24">
            <w:pPr>
              <w:pStyle w:val="ListBullet3"/>
              <w:numPr>
                <w:ilvl w:val="0"/>
                <w:numId w:val="0"/>
              </w:numPr>
              <w:rPr>
                <w:rFonts w:cs="Arial"/>
                <w:szCs w:val="22"/>
              </w:rPr>
            </w:pPr>
          </w:p>
          <w:p w14:paraId="336FB2DA" w14:textId="77777777" w:rsidR="00EA26C2" w:rsidRPr="00046324" w:rsidRDefault="00EA26C2" w:rsidP="00332F24">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EA26C2" w:rsidRPr="00046324" w14:paraId="25AE9762" w14:textId="77777777" w:rsidTr="00332F24">
        <w:trPr>
          <w:trHeight w:val="474"/>
        </w:trPr>
        <w:tc>
          <w:tcPr>
            <w:tcW w:w="709" w:type="dxa"/>
            <w:tcBorders>
              <w:top w:val="nil"/>
              <w:left w:val="nil"/>
              <w:bottom w:val="nil"/>
              <w:right w:val="nil"/>
            </w:tcBorders>
            <w:vAlign w:val="center"/>
          </w:tcPr>
          <w:p w14:paraId="5F4D8DA9" w14:textId="77777777" w:rsidR="00EA26C2" w:rsidRPr="00046324" w:rsidRDefault="00EA26C2" w:rsidP="00332F24">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3D407E49" w14:textId="77777777" w:rsidR="00EA26C2" w:rsidRDefault="00EA26C2" w:rsidP="00332F24">
            <w:pPr>
              <w:pStyle w:val="JobDetails"/>
              <w:tabs>
                <w:tab w:val="num" w:pos="454"/>
              </w:tabs>
              <w:spacing w:before="120" w:after="120"/>
              <w:rPr>
                <w:rFonts w:ascii="Arial" w:hAnsi="Arial" w:cs="Arial"/>
                <w:szCs w:val="22"/>
              </w:rPr>
            </w:pPr>
            <w:r>
              <w:rPr>
                <w:rFonts w:ascii="Arial" w:hAnsi="Arial" w:cs="Arial"/>
                <w:szCs w:val="22"/>
              </w:rPr>
              <w:t>Name of nominated deputy:</w:t>
            </w:r>
          </w:p>
          <w:p w14:paraId="6E3993F4" w14:textId="77777777" w:rsidR="00EA26C2" w:rsidRPr="00046324" w:rsidRDefault="00EA26C2" w:rsidP="00332F24">
            <w:pPr>
              <w:pStyle w:val="JobDetails"/>
              <w:tabs>
                <w:tab w:val="num" w:pos="454"/>
              </w:tabs>
              <w:spacing w:before="120" w:after="120"/>
              <w:rPr>
                <w:rFonts w:ascii="Arial" w:hAnsi="Arial" w:cs="Arial"/>
                <w:szCs w:val="22"/>
              </w:rPr>
            </w:pPr>
          </w:p>
        </w:tc>
        <w:tc>
          <w:tcPr>
            <w:tcW w:w="1985" w:type="dxa"/>
            <w:tcBorders>
              <w:top w:val="nil"/>
              <w:left w:val="nil"/>
              <w:bottom w:val="nil"/>
              <w:right w:val="nil"/>
            </w:tcBorders>
            <w:vAlign w:val="center"/>
          </w:tcPr>
          <w:p w14:paraId="31EDE4E3" w14:textId="360ACA85" w:rsidR="00EA26C2" w:rsidRPr="00046324" w:rsidRDefault="00EA26C2" w:rsidP="00332F24">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E72AC03"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03DB6DF" w14:textId="77777777" w:rsidR="00EA26C2" w:rsidRPr="00046324" w:rsidRDefault="00EA26C2" w:rsidP="00332F24">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A9D634D"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2F75617" w14:textId="77777777" w:rsidR="00EA26C2" w:rsidRPr="00046324" w:rsidRDefault="00EA26C2" w:rsidP="00332F24">
            <w:pPr>
              <w:pStyle w:val="JobDetails"/>
              <w:tabs>
                <w:tab w:val="num" w:pos="454"/>
              </w:tabs>
              <w:spacing w:before="120" w:after="120"/>
              <w:rPr>
                <w:rFonts w:ascii="Arial" w:hAnsi="Arial" w:cs="Arial"/>
                <w:szCs w:val="22"/>
              </w:rPr>
            </w:pPr>
          </w:p>
        </w:tc>
      </w:tr>
      <w:tr w:rsidR="00EA26C2" w:rsidRPr="00046324" w14:paraId="1BCBCA14" w14:textId="77777777" w:rsidTr="00332F24">
        <w:trPr>
          <w:trHeight w:val="474"/>
        </w:trPr>
        <w:tc>
          <w:tcPr>
            <w:tcW w:w="709" w:type="dxa"/>
            <w:tcBorders>
              <w:top w:val="nil"/>
              <w:left w:val="nil"/>
              <w:bottom w:val="single" w:sz="4" w:space="0" w:color="auto"/>
              <w:right w:val="nil"/>
            </w:tcBorders>
            <w:vAlign w:val="center"/>
          </w:tcPr>
          <w:p w14:paraId="35F25B13" w14:textId="77777777" w:rsidR="00EA26C2" w:rsidRPr="00046324" w:rsidRDefault="00EA26C2" w:rsidP="00332F24">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D9CC4E4" w14:textId="77777777" w:rsidR="00EA26C2" w:rsidRDefault="00EA26C2" w:rsidP="00332F24">
            <w:pPr>
              <w:pStyle w:val="JobDetails"/>
              <w:tabs>
                <w:tab w:val="num" w:pos="454"/>
              </w:tabs>
              <w:spacing w:before="120" w:after="120"/>
              <w:rPr>
                <w:rFonts w:ascii="Arial" w:hAnsi="Arial" w:cs="Arial"/>
                <w:szCs w:val="22"/>
              </w:rPr>
            </w:pPr>
            <w:r>
              <w:rPr>
                <w:rFonts w:ascii="Arial" w:hAnsi="Arial" w:cs="Arial"/>
                <w:szCs w:val="22"/>
              </w:rPr>
              <w:t>Name of nominated deputy:</w:t>
            </w:r>
          </w:p>
          <w:p w14:paraId="723A2243" w14:textId="77777777" w:rsidR="00EA26C2" w:rsidRPr="00046324" w:rsidRDefault="00EA26C2" w:rsidP="00332F24">
            <w:pPr>
              <w:pStyle w:val="JobDetails"/>
              <w:tabs>
                <w:tab w:val="num" w:pos="454"/>
              </w:tabs>
              <w:spacing w:before="120" w:after="120"/>
              <w:rPr>
                <w:rFonts w:ascii="Arial" w:hAnsi="Arial" w:cs="Arial"/>
                <w:szCs w:val="22"/>
              </w:rPr>
            </w:pPr>
          </w:p>
        </w:tc>
        <w:tc>
          <w:tcPr>
            <w:tcW w:w="1985" w:type="dxa"/>
            <w:tcBorders>
              <w:top w:val="nil"/>
              <w:left w:val="nil"/>
              <w:bottom w:val="single" w:sz="4" w:space="0" w:color="auto"/>
              <w:right w:val="nil"/>
            </w:tcBorders>
            <w:vAlign w:val="center"/>
          </w:tcPr>
          <w:p w14:paraId="3B415076" w14:textId="77777777" w:rsidR="00EA26C2" w:rsidRPr="00046324" w:rsidRDefault="00EA26C2" w:rsidP="00332F24">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53B89CE7"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6C68222E" w14:textId="77777777" w:rsidR="00EA26C2" w:rsidRPr="00046324" w:rsidRDefault="00EA26C2" w:rsidP="00332F24">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1F43DDD" w14:textId="77777777" w:rsidR="00EA26C2" w:rsidRPr="00046324" w:rsidRDefault="00EA26C2" w:rsidP="00332F24">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41F62A91" w14:textId="77777777" w:rsidR="00EA26C2" w:rsidRPr="00046324" w:rsidRDefault="00EA26C2" w:rsidP="00332F24">
            <w:pPr>
              <w:pStyle w:val="JobDetails"/>
              <w:tabs>
                <w:tab w:val="num" w:pos="454"/>
              </w:tabs>
              <w:spacing w:before="120" w:after="120"/>
              <w:rPr>
                <w:rFonts w:ascii="Arial" w:hAnsi="Arial" w:cs="Arial"/>
                <w:szCs w:val="22"/>
              </w:rPr>
            </w:pPr>
          </w:p>
        </w:tc>
      </w:tr>
    </w:tbl>
    <w:p w14:paraId="74142D17" w14:textId="77777777" w:rsidR="00EA26C2" w:rsidRDefault="00EA26C2" w:rsidP="00EA26C2"/>
    <w:p w14:paraId="2174AA4F" w14:textId="77777777" w:rsidR="003E4CE1" w:rsidRDefault="003E4CE1"/>
    <w:sectPr w:rsidR="003E4CE1" w:rsidSect="00C643B5">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A5861" w14:textId="77777777" w:rsidR="00CC4E59" w:rsidRDefault="00D20359">
      <w:r>
        <w:separator/>
      </w:r>
    </w:p>
  </w:endnote>
  <w:endnote w:type="continuationSeparator" w:id="0">
    <w:p w14:paraId="1A5F1391" w14:textId="77777777" w:rsidR="00CC4E59" w:rsidRDefault="00D2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4418" w14:textId="77777777" w:rsidR="0014139F" w:rsidRDefault="00B24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A40D" w14:textId="252F654B" w:rsidR="00EE6383" w:rsidRPr="00C643B5" w:rsidRDefault="00267980">
    <w:pPr>
      <w:pStyle w:val="Footer"/>
      <w:rPr>
        <w:rStyle w:val="PageNumber"/>
        <w:sz w:val="16"/>
        <w:szCs w:val="16"/>
      </w:rPr>
    </w:pPr>
    <w:r w:rsidRPr="00C643B5">
      <w:rPr>
        <w:sz w:val="16"/>
        <w:szCs w:val="16"/>
      </w:rPr>
      <w:t xml:space="preserve">Issue </w:t>
    </w:r>
    <w:r w:rsidR="00D20359">
      <w:rPr>
        <w:sz w:val="16"/>
        <w:szCs w:val="16"/>
      </w:rPr>
      <w:t>1</w:t>
    </w:r>
    <w:r w:rsidRPr="00C643B5">
      <w:rPr>
        <w:sz w:val="16"/>
        <w:szCs w:val="16"/>
      </w:rPr>
      <w:tab/>
    </w:r>
    <w:r w:rsidRPr="00C643B5">
      <w:rPr>
        <w:rStyle w:val="PageNumber"/>
        <w:sz w:val="16"/>
        <w:szCs w:val="16"/>
      </w:rPr>
      <w:fldChar w:fldCharType="begin"/>
    </w:r>
    <w:r w:rsidRPr="00C643B5">
      <w:rPr>
        <w:rStyle w:val="PageNumber"/>
        <w:sz w:val="16"/>
        <w:szCs w:val="16"/>
      </w:rPr>
      <w:instrText xml:space="preserve"> PAGE </w:instrText>
    </w:r>
    <w:r w:rsidRPr="00C643B5">
      <w:rPr>
        <w:rStyle w:val="PageNumber"/>
        <w:sz w:val="16"/>
        <w:szCs w:val="16"/>
      </w:rPr>
      <w:fldChar w:fldCharType="separate"/>
    </w:r>
    <w:r>
      <w:rPr>
        <w:rStyle w:val="PageNumber"/>
        <w:noProof/>
        <w:sz w:val="16"/>
        <w:szCs w:val="16"/>
      </w:rPr>
      <w:t>2</w:t>
    </w:r>
    <w:r w:rsidRPr="00C643B5">
      <w:rPr>
        <w:rStyle w:val="PageNumber"/>
        <w:sz w:val="16"/>
        <w:szCs w:val="16"/>
      </w:rPr>
      <w:fldChar w:fldCharType="end"/>
    </w:r>
    <w:r w:rsidRPr="00C643B5">
      <w:rPr>
        <w:rStyle w:val="PageNumber"/>
        <w:sz w:val="16"/>
        <w:szCs w:val="16"/>
      </w:rPr>
      <w:t xml:space="preserve"> of </w:t>
    </w:r>
    <w:r w:rsidRPr="00C643B5">
      <w:rPr>
        <w:rStyle w:val="PageNumber"/>
        <w:sz w:val="16"/>
        <w:szCs w:val="16"/>
      </w:rPr>
      <w:fldChar w:fldCharType="begin"/>
    </w:r>
    <w:r w:rsidRPr="00C643B5">
      <w:rPr>
        <w:rStyle w:val="PageNumber"/>
        <w:sz w:val="16"/>
        <w:szCs w:val="16"/>
      </w:rPr>
      <w:instrText xml:space="preserve"> NUMPAGES </w:instrText>
    </w:r>
    <w:r w:rsidRPr="00C643B5">
      <w:rPr>
        <w:rStyle w:val="PageNumber"/>
        <w:sz w:val="16"/>
        <w:szCs w:val="16"/>
      </w:rPr>
      <w:fldChar w:fldCharType="separate"/>
    </w:r>
    <w:r>
      <w:rPr>
        <w:rStyle w:val="PageNumber"/>
        <w:noProof/>
        <w:sz w:val="16"/>
        <w:szCs w:val="16"/>
      </w:rPr>
      <w:t>8</w:t>
    </w:r>
    <w:r w:rsidRPr="00C643B5">
      <w:rPr>
        <w:rStyle w:val="PageNumber"/>
        <w:sz w:val="16"/>
        <w:szCs w:val="16"/>
      </w:rPr>
      <w:fldChar w:fldCharType="end"/>
    </w:r>
  </w:p>
  <w:p w14:paraId="3FB176D1" w14:textId="1DB95590" w:rsidR="00EE6383" w:rsidRPr="00C643B5" w:rsidRDefault="00D20359">
    <w:pPr>
      <w:pStyle w:val="Footer"/>
      <w:rPr>
        <w:sz w:val="16"/>
        <w:szCs w:val="16"/>
      </w:rPr>
    </w:pPr>
    <w:r>
      <w:rPr>
        <w:sz w:val="16"/>
        <w:szCs w:val="16"/>
      </w:rPr>
      <w:t>August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F0DB" w14:textId="77777777" w:rsidR="0014139F" w:rsidRDefault="00B24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76A62" w14:textId="77777777" w:rsidR="00CC4E59" w:rsidRDefault="00D20359">
      <w:r>
        <w:separator/>
      </w:r>
    </w:p>
  </w:footnote>
  <w:footnote w:type="continuationSeparator" w:id="0">
    <w:p w14:paraId="04211A11" w14:textId="77777777" w:rsidR="00CC4E59" w:rsidRDefault="00D2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8A97" w14:textId="77777777" w:rsidR="00EE6383" w:rsidRDefault="002679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44C514" w14:textId="77777777" w:rsidR="00EE6383" w:rsidRDefault="00B24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B184" w14:textId="77777777" w:rsidR="00EE6383" w:rsidRDefault="00B24FF7">
    <w:pPr>
      <w:pStyle w:val="Header"/>
      <w:framePr w:wrap="around" w:vAnchor="text" w:hAnchor="margin" w:xAlign="center" w:y="1"/>
      <w:jc w:val="center"/>
      <w:rPr>
        <w:rStyle w:val="PageNumber"/>
      </w:rPr>
    </w:pPr>
  </w:p>
  <w:p w14:paraId="25E1EC06" w14:textId="77777777" w:rsidR="00EE6383" w:rsidRDefault="00B24FF7">
    <w:pPr>
      <w:pStyle w:val="Header"/>
      <w:framePr w:wrap="around" w:vAnchor="text" w:hAnchor="margin" w:xAlign="center" w:y="1"/>
      <w:rPr>
        <w:rStyle w:val="PageNumber"/>
        <w:sz w:val="24"/>
      </w:rPr>
    </w:pPr>
  </w:p>
  <w:p w14:paraId="67285833" w14:textId="77777777" w:rsidR="00EE6383" w:rsidRDefault="00267980">
    <w:pPr>
      <w:pStyle w:val="Header"/>
    </w:pPr>
    <w:r>
      <w:object w:dxaOrig="13637" w:dyaOrig="3105" w14:anchorId="4512C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9pt">
          <v:imagedata r:id="rId1" o:title=""/>
          <o:lock v:ext="edit" aspectratio="f"/>
        </v:shape>
        <o:OLEObject Type="Embed" ProgID="MSPhotoEd.3" ShapeID="_x0000_i1025" DrawAspect="Content" ObjectID="_1660138375" r:id="rId2"/>
      </w:object>
    </w:r>
  </w:p>
  <w:p w14:paraId="11CC9B4F" w14:textId="77777777" w:rsidR="00EE6383" w:rsidRDefault="00B24FF7">
    <w:pPr>
      <w:pStyle w:val="Header"/>
    </w:pPr>
  </w:p>
  <w:p w14:paraId="716EE60F" w14:textId="77777777" w:rsidR="00EE6383" w:rsidRDefault="00267980">
    <w:pPr>
      <w:pStyle w:val="Header"/>
      <w:rPr>
        <w:b/>
        <w:bCs/>
        <w:sz w:val="32"/>
      </w:rPr>
    </w:pPr>
    <w:r>
      <w:rPr>
        <w:b/>
        <w:bCs/>
        <w:sz w:val="32"/>
      </w:rPr>
      <w:t>Job Description</w:t>
    </w:r>
  </w:p>
  <w:p w14:paraId="467CCEC7" w14:textId="77777777" w:rsidR="00EE6383" w:rsidRDefault="00B24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8777" w14:textId="77777777" w:rsidR="0014139F" w:rsidRDefault="00B24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53D5B36"/>
    <w:multiLevelType w:val="hybridMultilevel"/>
    <w:tmpl w:val="D7183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BD6123"/>
    <w:multiLevelType w:val="hybridMultilevel"/>
    <w:tmpl w:val="9452A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32DE7"/>
    <w:multiLevelType w:val="hybridMultilevel"/>
    <w:tmpl w:val="3E607C56"/>
    <w:lvl w:ilvl="0" w:tplc="D5163622">
      <w:start w:val="1"/>
      <w:numFmt w:val="bullet"/>
      <w:lvlText w:val=""/>
      <w:lvlJc w:val="left"/>
      <w:pPr>
        <w:tabs>
          <w:tab w:val="num" w:pos="1080"/>
        </w:tabs>
        <w:ind w:left="1080" w:hanging="360"/>
      </w:pPr>
      <w:rPr>
        <w:rFonts w:ascii="Symbol" w:hAnsi="Symbol" w:hint="default"/>
        <w:color w:val="auto"/>
      </w:rPr>
    </w:lvl>
    <w:lvl w:ilvl="1" w:tplc="0809000F">
      <w:start w:val="1"/>
      <w:numFmt w:val="decimal"/>
      <w:lvlText w:val="%2."/>
      <w:lvlJc w:val="left"/>
      <w:pPr>
        <w:tabs>
          <w:tab w:val="num" w:pos="1800"/>
        </w:tabs>
        <w:ind w:left="1800" w:hanging="360"/>
      </w:pPr>
      <w:rPr>
        <w:rFonts w:hint="default"/>
        <w:color w:val="auto"/>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
  </w:num>
  <w:num w:numId="2">
    <w:abstractNumId w:val="5"/>
  </w:num>
  <w:num w:numId="3">
    <w:abstractNumId w:val="0"/>
    <w:lvlOverride w:ilvl="0">
      <w:lvl w:ilvl="0">
        <w:start w:val="1"/>
        <w:numFmt w:val="bullet"/>
        <w:lvlText w:val="•"/>
        <w:legacy w:legacy="1" w:legacySpace="0" w:legacyIndent="283"/>
        <w:lvlJc w:val="left"/>
        <w:pPr>
          <w:ind w:left="1003" w:hanging="283"/>
        </w:pPr>
        <w:rPr>
          <w:rFonts w:ascii="Times New Roman" w:hAnsi="Times New Roman" w:hint="default"/>
          <w:sz w:val="20"/>
        </w:rPr>
      </w:lvl>
    </w:lvlOverride>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C2"/>
    <w:rsid w:val="00031EDC"/>
    <w:rsid w:val="00267980"/>
    <w:rsid w:val="002A0A82"/>
    <w:rsid w:val="00310934"/>
    <w:rsid w:val="003C7A14"/>
    <w:rsid w:val="003E4CE1"/>
    <w:rsid w:val="004D561A"/>
    <w:rsid w:val="00531D2D"/>
    <w:rsid w:val="005E3A0E"/>
    <w:rsid w:val="005E58AF"/>
    <w:rsid w:val="0060462F"/>
    <w:rsid w:val="00605565"/>
    <w:rsid w:val="00625F78"/>
    <w:rsid w:val="00657E0F"/>
    <w:rsid w:val="00660AC6"/>
    <w:rsid w:val="00821AC3"/>
    <w:rsid w:val="008907F1"/>
    <w:rsid w:val="00977C53"/>
    <w:rsid w:val="009F20EC"/>
    <w:rsid w:val="00A42455"/>
    <w:rsid w:val="00AA4103"/>
    <w:rsid w:val="00B24FF7"/>
    <w:rsid w:val="00B5265E"/>
    <w:rsid w:val="00CC4E59"/>
    <w:rsid w:val="00D04915"/>
    <w:rsid w:val="00D20359"/>
    <w:rsid w:val="00D22E26"/>
    <w:rsid w:val="00D674E9"/>
    <w:rsid w:val="00EA26C2"/>
    <w:rsid w:val="00EF25D9"/>
    <w:rsid w:val="00F7011E"/>
    <w:rsid w:val="00FA7EA6"/>
    <w:rsid w:val="00FE1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78EBE3D"/>
  <w15:chartTrackingRefBased/>
  <w15:docId w15:val="{9A19DF2D-2F82-4B33-A550-753B25A8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C2"/>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EA26C2"/>
    <w:pPr>
      <w:keepNext/>
      <w:outlineLvl w:val="1"/>
    </w:pPr>
    <w:rPr>
      <w:b/>
      <w:sz w:val="28"/>
    </w:rPr>
  </w:style>
  <w:style w:type="paragraph" w:styleId="Heading3">
    <w:name w:val="heading 3"/>
    <w:basedOn w:val="Normal"/>
    <w:next w:val="Normal"/>
    <w:link w:val="Heading3Char"/>
    <w:qFormat/>
    <w:rsid w:val="00EA26C2"/>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26C2"/>
    <w:rPr>
      <w:rFonts w:ascii="Arial" w:eastAsia="Times New Roman" w:hAnsi="Arial" w:cs="Times New Roman"/>
      <w:b/>
      <w:sz w:val="28"/>
      <w:szCs w:val="20"/>
    </w:rPr>
  </w:style>
  <w:style w:type="character" w:customStyle="1" w:styleId="Heading3Char">
    <w:name w:val="Heading 3 Char"/>
    <w:basedOn w:val="DefaultParagraphFont"/>
    <w:link w:val="Heading3"/>
    <w:rsid w:val="00EA26C2"/>
    <w:rPr>
      <w:rFonts w:ascii="Arial" w:eastAsia="Times New Roman" w:hAnsi="Arial" w:cs="Times New Roman"/>
      <w:b/>
      <w:szCs w:val="20"/>
    </w:rPr>
  </w:style>
  <w:style w:type="paragraph" w:styleId="Header">
    <w:name w:val="header"/>
    <w:basedOn w:val="Normal"/>
    <w:link w:val="HeaderChar"/>
    <w:rsid w:val="00EA26C2"/>
    <w:pPr>
      <w:tabs>
        <w:tab w:val="center" w:pos="4153"/>
        <w:tab w:val="right" w:pos="8306"/>
      </w:tabs>
    </w:pPr>
  </w:style>
  <w:style w:type="character" w:customStyle="1" w:styleId="HeaderChar">
    <w:name w:val="Header Char"/>
    <w:basedOn w:val="DefaultParagraphFont"/>
    <w:link w:val="Header"/>
    <w:rsid w:val="00EA26C2"/>
    <w:rPr>
      <w:rFonts w:ascii="Arial" w:eastAsia="Times New Roman" w:hAnsi="Arial" w:cs="Times New Roman"/>
      <w:szCs w:val="20"/>
    </w:rPr>
  </w:style>
  <w:style w:type="paragraph" w:styleId="Footer">
    <w:name w:val="footer"/>
    <w:basedOn w:val="Normal"/>
    <w:link w:val="FooterChar"/>
    <w:rsid w:val="00EA26C2"/>
    <w:pPr>
      <w:tabs>
        <w:tab w:val="center" w:pos="4153"/>
        <w:tab w:val="right" w:pos="8306"/>
      </w:tabs>
    </w:pPr>
  </w:style>
  <w:style w:type="character" w:customStyle="1" w:styleId="FooterChar">
    <w:name w:val="Footer Char"/>
    <w:basedOn w:val="DefaultParagraphFont"/>
    <w:link w:val="Footer"/>
    <w:rsid w:val="00EA26C2"/>
    <w:rPr>
      <w:rFonts w:ascii="Arial" w:eastAsia="Times New Roman" w:hAnsi="Arial" w:cs="Times New Roman"/>
      <w:szCs w:val="20"/>
    </w:rPr>
  </w:style>
  <w:style w:type="character" w:styleId="PageNumber">
    <w:name w:val="page number"/>
    <w:basedOn w:val="DefaultParagraphFont"/>
    <w:rsid w:val="00EA26C2"/>
  </w:style>
  <w:style w:type="paragraph" w:styleId="ListBullet3">
    <w:name w:val="List Bullet 3"/>
    <w:basedOn w:val="Normal"/>
    <w:rsid w:val="00EA26C2"/>
    <w:pPr>
      <w:numPr>
        <w:ilvl w:val="1"/>
        <w:numId w:val="1"/>
      </w:numPr>
      <w:overflowPunct w:val="0"/>
      <w:autoSpaceDE w:val="0"/>
      <w:autoSpaceDN w:val="0"/>
      <w:adjustRightInd w:val="0"/>
      <w:textAlignment w:val="baseline"/>
    </w:pPr>
  </w:style>
  <w:style w:type="paragraph" w:customStyle="1" w:styleId="JobDetails">
    <w:name w:val="Job Details"/>
    <w:rsid w:val="00EA26C2"/>
    <w:pPr>
      <w:tabs>
        <w:tab w:val="left" w:pos="1877"/>
      </w:tabs>
      <w:spacing w:after="0" w:line="240" w:lineRule="auto"/>
    </w:pPr>
    <w:rPr>
      <w:rFonts w:ascii="Gill Sans" w:eastAsia="Times New Roman" w:hAnsi="Gill Sans" w:cs="Times New Roman"/>
      <w:szCs w:val="20"/>
    </w:rPr>
  </w:style>
  <w:style w:type="paragraph" w:styleId="BodyText">
    <w:name w:val="Body Text"/>
    <w:basedOn w:val="Normal"/>
    <w:link w:val="BodyTextChar"/>
    <w:rsid w:val="00EA26C2"/>
    <w:pPr>
      <w:jc w:val="both"/>
    </w:pPr>
    <w:rPr>
      <w:sz w:val="20"/>
    </w:rPr>
  </w:style>
  <w:style w:type="character" w:customStyle="1" w:styleId="BodyTextChar">
    <w:name w:val="Body Text Char"/>
    <w:basedOn w:val="DefaultParagraphFont"/>
    <w:link w:val="BodyText"/>
    <w:rsid w:val="00EA26C2"/>
    <w:rPr>
      <w:rFonts w:ascii="Arial" w:eastAsia="Times New Roman" w:hAnsi="Arial" w:cs="Times New Roman"/>
      <w:sz w:val="20"/>
      <w:szCs w:val="20"/>
    </w:rPr>
  </w:style>
  <w:style w:type="paragraph" w:styleId="ListParagraph">
    <w:name w:val="List Paragraph"/>
    <w:basedOn w:val="Normal"/>
    <w:uiPriority w:val="34"/>
    <w:qFormat/>
    <w:rsid w:val="00EA26C2"/>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A3F4875285A040AEDDE231AAE49B61" ma:contentTypeVersion="10" ma:contentTypeDescription="Create a new document." ma:contentTypeScope="" ma:versionID="7b1574ea874f4ae29d13793b747bddf6">
  <xsd:schema xmlns:xsd="http://www.w3.org/2001/XMLSchema" xmlns:xs="http://www.w3.org/2001/XMLSchema" xmlns:p="http://schemas.microsoft.com/office/2006/metadata/properties" xmlns:ns3="cc592f3f-f4b4-404c-9adc-1a38b16317e6" targetNamespace="http://schemas.microsoft.com/office/2006/metadata/properties" ma:root="true" ma:fieldsID="fe584950f3e6eac8cb92af4a0ce527ae" ns3:_="">
    <xsd:import namespace="cc592f3f-f4b4-404c-9adc-1a38b16317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92f3f-f4b4-404c-9adc-1a38b1631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50B44-F652-4ED8-9B19-2F255BD7AD03}">
  <ds:schemaRefs>
    <ds:schemaRef ds:uri="http://schemas.microsoft.com/sharepoint/v3/contenttype/forms"/>
  </ds:schemaRefs>
</ds:datastoreItem>
</file>

<file path=customXml/itemProps2.xml><?xml version="1.0" encoding="utf-8"?>
<ds:datastoreItem xmlns:ds="http://schemas.openxmlformats.org/officeDocument/2006/customXml" ds:itemID="{68D1E2EB-8EB7-49DA-BA70-FBEE3AE17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92f3f-f4b4-404c-9adc-1a38b1631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764D2-0241-4C1D-B4C9-2C68DB27588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cc592f3f-f4b4-404c-9adc-1a38b16317e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1378</Words>
  <Characters>7860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Samuel</dc:creator>
  <cp:keywords/>
  <dc:description/>
  <cp:lastModifiedBy>Saunders, Tyrone</cp:lastModifiedBy>
  <cp:revision>2</cp:revision>
  <dcterms:created xsi:type="dcterms:W3CDTF">2020-08-28T15:47:00Z</dcterms:created>
  <dcterms:modified xsi:type="dcterms:W3CDTF">2020-08-28T15:47:00Z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0x01010029A3F4875285A040AEDDE231AAE49B61</vt:lpwstr>
  </property>
</Properties>
</file>