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5439E" w14:textId="77777777" w:rsidR="00EA0CC1" w:rsidRPr="001A3E38" w:rsidRDefault="00EA0CC1" w:rsidP="00927C1C">
      <w:pPr>
        <w:jc w:val="center"/>
        <w:rPr>
          <w:b/>
          <w:bCs/>
          <w:color w:val="00B0F0"/>
          <w:sz w:val="36"/>
          <w:szCs w:val="36"/>
          <w:u w:val="single"/>
        </w:rPr>
      </w:pPr>
      <w:r>
        <w:rPr>
          <w:b/>
          <w:bCs/>
          <w:color w:val="00B0F0"/>
          <w:sz w:val="36"/>
          <w:szCs w:val="36"/>
          <w:u w:val="single"/>
        </w:rPr>
        <w:t>Rolling Stock Technical Manager</w:t>
      </w:r>
    </w:p>
    <w:p w14:paraId="4E80019A" w14:textId="77777777" w:rsidR="00EA0CC1" w:rsidRDefault="00EA0CC1" w:rsidP="00EA0CC1">
      <w:r w:rsidRPr="008C4836">
        <w:rPr>
          <w:b/>
          <w:bCs/>
        </w:rPr>
        <w:t>Job Type:</w:t>
      </w:r>
      <w:r w:rsidRPr="008C4836">
        <w:t xml:space="preserve"> Full-time</w:t>
      </w:r>
    </w:p>
    <w:p w14:paraId="41B59072" w14:textId="62857064" w:rsidR="00EA0CC1" w:rsidRPr="00EA0CC1" w:rsidRDefault="00EA0CC1" w:rsidP="00EA0CC1">
      <w:pPr>
        <w:rPr>
          <w:b/>
          <w:bCs/>
        </w:rPr>
      </w:pPr>
      <w:r w:rsidRPr="00EA0CC1">
        <w:rPr>
          <w:b/>
          <w:bCs/>
        </w:rPr>
        <w:t>Reports to:</w:t>
      </w:r>
      <w:r>
        <w:rPr>
          <w:b/>
          <w:bCs/>
        </w:rPr>
        <w:t xml:space="preserve"> </w:t>
      </w:r>
      <w:r w:rsidR="005D56D9">
        <w:t>TBC</w:t>
      </w:r>
    </w:p>
    <w:p w14:paraId="2B08C090" w14:textId="79311E1E" w:rsidR="00F10EE1" w:rsidRDefault="00EA0CC1" w:rsidP="007B7676">
      <w:r w:rsidRPr="00C65318">
        <w:rPr>
          <w:b/>
          <w:bCs/>
        </w:rPr>
        <w:t>About the Role:</w:t>
      </w:r>
      <w:r w:rsidRPr="00C65318">
        <w:br/>
      </w:r>
      <w:r>
        <w:t>A</w:t>
      </w:r>
      <w:r w:rsidRPr="00C65318">
        <w:t xml:space="preserve"> highly skilled</w:t>
      </w:r>
      <w:r w:rsidR="00AD6B00">
        <w:t xml:space="preserve"> and influential </w:t>
      </w:r>
      <w:r w:rsidRPr="00C65318">
        <w:rPr>
          <w:b/>
          <w:bCs/>
        </w:rPr>
        <w:t>Technical Expert</w:t>
      </w:r>
      <w:r w:rsidRPr="00C65318">
        <w:t xml:space="preserve"> to lead the </w:t>
      </w:r>
      <w:r>
        <w:t>manufacturer’s finalisation and implementation</w:t>
      </w:r>
      <w:r w:rsidRPr="00C65318">
        <w:t xml:space="preserve"> of technical specifications for the procurement of</w:t>
      </w:r>
      <w:r>
        <w:t xml:space="preserve"> replacement</w:t>
      </w:r>
      <w:r w:rsidRPr="00C65318">
        <w:t xml:space="preserve"> trains</w:t>
      </w:r>
      <w:r>
        <w:t xml:space="preserve"> for the Southeast Railway Network</w:t>
      </w:r>
      <w:r w:rsidRPr="00C65318">
        <w:t xml:space="preserve">. This role will </w:t>
      </w:r>
      <w:r w:rsidR="00F10EE1" w:rsidRPr="00F10EE1">
        <w:t>involve</w:t>
      </w:r>
      <w:r w:rsidR="00F10EE1" w:rsidRPr="00ED5E97">
        <w:t xml:space="preserve"> setting the technical direction for the technical elements of </w:t>
      </w:r>
      <w:r w:rsidR="00035869">
        <w:t>the New Trains</w:t>
      </w:r>
      <w:r w:rsidR="00F10EE1" w:rsidRPr="00ED5E97">
        <w:t xml:space="preserve"> programme, managing </w:t>
      </w:r>
      <w:r w:rsidR="00ED5E97" w:rsidRPr="00ED5E97">
        <w:t xml:space="preserve">the </w:t>
      </w:r>
      <w:r w:rsidR="00F10EE1" w:rsidRPr="00ED5E97">
        <w:t>finali</w:t>
      </w:r>
      <w:r w:rsidR="00ED5E97" w:rsidRPr="00ED5E97">
        <w:t xml:space="preserve">sation </w:t>
      </w:r>
      <w:r w:rsidR="00F10EE1" w:rsidRPr="00ED5E97">
        <w:t xml:space="preserve">and </w:t>
      </w:r>
      <w:r w:rsidR="00ED5E97" w:rsidRPr="00ED5E97">
        <w:t>implementation of</w:t>
      </w:r>
      <w:r w:rsidR="00F10EE1" w:rsidRPr="00ED5E97">
        <w:t xml:space="preserve"> technical specifications, and ensuring the new rolling stock meets all performance, safety, and regulatory standards.</w:t>
      </w:r>
      <w:r w:rsidR="00035869">
        <w:t xml:space="preserve"> This role will be crucial in aligning the </w:t>
      </w:r>
      <w:r w:rsidR="00035869" w:rsidRPr="00035869">
        <w:t>technical requirements with the overall business and operational needs</w:t>
      </w:r>
      <w:r w:rsidR="00035869" w:rsidRPr="00F10EE1">
        <w:t xml:space="preserve"> to deliver a more accessible and reliable railway for everyone.</w:t>
      </w:r>
    </w:p>
    <w:p w14:paraId="4F8D8463" w14:textId="77777777" w:rsidR="00EA0CC1" w:rsidRPr="00C65318" w:rsidRDefault="00EA0CC1" w:rsidP="00EA0CC1">
      <w:pPr>
        <w:jc w:val="both"/>
      </w:pPr>
    </w:p>
    <w:p w14:paraId="031CAFDF" w14:textId="77777777" w:rsidR="00EA0CC1" w:rsidRPr="00C65318" w:rsidRDefault="00EA0CC1" w:rsidP="00EA0CC1">
      <w:r w:rsidRPr="00C65318">
        <w:rPr>
          <w:b/>
          <w:bCs/>
        </w:rPr>
        <w:t>Key Responsibilities:</w:t>
      </w:r>
    </w:p>
    <w:p w14:paraId="7E93B2AF" w14:textId="77777777" w:rsidR="00EA0CC1" w:rsidRPr="00C65318" w:rsidRDefault="00EA0CC1" w:rsidP="00EA0CC1">
      <w:pPr>
        <w:numPr>
          <w:ilvl w:val="0"/>
          <w:numId w:val="1"/>
        </w:numPr>
        <w:jc w:val="both"/>
      </w:pPr>
      <w:r>
        <w:t>Accountable for</w:t>
      </w:r>
      <w:r w:rsidRPr="00C65318">
        <w:t xml:space="preserve"> the</w:t>
      </w:r>
      <w:r>
        <w:t xml:space="preserve"> finalisation and implementation</w:t>
      </w:r>
      <w:r w:rsidRPr="00C65318">
        <w:t xml:space="preserve"> of technical specifications</w:t>
      </w:r>
      <w:r>
        <w:t xml:space="preserve"> and that the manufacturer’s proposal taken forward meets these requirements in the</w:t>
      </w:r>
      <w:r w:rsidRPr="00C65318">
        <w:t xml:space="preserve"> new rolling stock procurement</w:t>
      </w:r>
      <w:r>
        <w:t xml:space="preserve"> process</w:t>
      </w:r>
      <w:r w:rsidRPr="00C65318">
        <w:t>.</w:t>
      </w:r>
    </w:p>
    <w:p w14:paraId="033AD805" w14:textId="77777777" w:rsidR="00EA0CC1" w:rsidRPr="00C65318" w:rsidRDefault="00EA0CC1" w:rsidP="00EA0CC1">
      <w:pPr>
        <w:numPr>
          <w:ilvl w:val="0"/>
          <w:numId w:val="1"/>
        </w:numPr>
        <w:jc w:val="both"/>
      </w:pPr>
      <w:r>
        <w:t>Lead c</w:t>
      </w:r>
      <w:r w:rsidRPr="00C65318">
        <w:t>ollaborat</w:t>
      </w:r>
      <w:r>
        <w:t>ion</w:t>
      </w:r>
      <w:r w:rsidRPr="00C65318">
        <w:t xml:space="preserve"> with key stakeholders, including train operations, manufacturers and regulatory bodies, to </w:t>
      </w:r>
      <w:r>
        <w:t>approve</w:t>
      </w:r>
      <w:r w:rsidRPr="00C65318">
        <w:t xml:space="preserve"> technical and operational requirements.</w:t>
      </w:r>
    </w:p>
    <w:p w14:paraId="037DE65A" w14:textId="77777777" w:rsidR="00EA0CC1" w:rsidRPr="00CC0287" w:rsidRDefault="00EA0CC1" w:rsidP="00EA0CC1">
      <w:pPr>
        <w:numPr>
          <w:ilvl w:val="0"/>
          <w:numId w:val="1"/>
        </w:numPr>
        <w:jc w:val="both"/>
      </w:pPr>
      <w:r>
        <w:t>Accountable for ensuring</w:t>
      </w:r>
      <w:r w:rsidRPr="00C65318">
        <w:t xml:space="preserve"> compliance with UK and European rail standards, including </w:t>
      </w:r>
      <w:r w:rsidRPr="00CC0287">
        <w:t>interoperability and safety requirements.</w:t>
      </w:r>
    </w:p>
    <w:p w14:paraId="0FFAB676" w14:textId="1E92A385" w:rsidR="00EA0CC1" w:rsidRPr="00C65318" w:rsidRDefault="00CC0287" w:rsidP="00EA0CC1">
      <w:pPr>
        <w:numPr>
          <w:ilvl w:val="0"/>
          <w:numId w:val="1"/>
        </w:numPr>
        <w:jc w:val="both"/>
      </w:pPr>
      <w:r w:rsidRPr="00CC0287">
        <w:t xml:space="preserve">Direct the evaluation and integration </w:t>
      </w:r>
      <w:r w:rsidR="00EA0CC1">
        <w:t>of</w:t>
      </w:r>
      <w:r w:rsidR="00EA0CC1" w:rsidRPr="00C65318">
        <w:t xml:space="preserve"> technological innovations in rolling stock to enhance performance, reliability, and sustainability.</w:t>
      </w:r>
    </w:p>
    <w:p w14:paraId="48D4EE68" w14:textId="4CFF5334" w:rsidR="00306337" w:rsidRDefault="00306337" w:rsidP="00EA0CC1">
      <w:pPr>
        <w:numPr>
          <w:ilvl w:val="0"/>
          <w:numId w:val="1"/>
        </w:numPr>
        <w:jc w:val="both"/>
      </w:pPr>
      <w:r w:rsidRPr="00306337">
        <w:t xml:space="preserve">Provide leadership and </w:t>
      </w:r>
      <w:r>
        <w:t xml:space="preserve">technical </w:t>
      </w:r>
      <w:r w:rsidRPr="00306337">
        <w:t xml:space="preserve">guidance throughout the entire procurement lifecycle, from the initial tendering process through to contract award and the final delivery of the </w:t>
      </w:r>
      <w:r>
        <w:t xml:space="preserve">new </w:t>
      </w:r>
      <w:r w:rsidRPr="00306337">
        <w:t>trains.</w:t>
      </w:r>
    </w:p>
    <w:p w14:paraId="00D1BC2D" w14:textId="0B1DA293" w:rsidR="002B0FE7" w:rsidRDefault="002B0FE7" w:rsidP="00EA0CC1">
      <w:pPr>
        <w:numPr>
          <w:ilvl w:val="0"/>
          <w:numId w:val="1"/>
        </w:numPr>
        <w:jc w:val="both"/>
      </w:pPr>
      <w:r w:rsidRPr="002B0FE7">
        <w:t xml:space="preserve">Collaborate with and advise commercial teams on the technical evaluation of supplier bids, ensuring technical feasibility and alignment with </w:t>
      </w:r>
      <w:proofErr w:type="spellStart"/>
      <w:r>
        <w:t>Southeastern’s</w:t>
      </w:r>
      <w:proofErr w:type="spellEnd"/>
      <w:r>
        <w:t xml:space="preserve"> business</w:t>
      </w:r>
      <w:r w:rsidRPr="002B0FE7">
        <w:t xml:space="preserve"> needs.</w:t>
      </w:r>
    </w:p>
    <w:p w14:paraId="35DD98C2" w14:textId="4D801BE1" w:rsidR="00EA0CC1" w:rsidRPr="00C65318" w:rsidRDefault="00EA0CC1" w:rsidP="00EA0CC1">
      <w:pPr>
        <w:numPr>
          <w:ilvl w:val="0"/>
          <w:numId w:val="1"/>
        </w:numPr>
        <w:jc w:val="both"/>
      </w:pPr>
      <w:r>
        <w:t xml:space="preserve">Accountable for </w:t>
      </w:r>
      <w:r w:rsidR="007B70C0" w:rsidRPr="007B70C0">
        <w:t xml:space="preserve">the comprehensive management of risk assessments and feasibility studies </w:t>
      </w:r>
      <w:r>
        <w:t>on all aspects</w:t>
      </w:r>
      <w:r w:rsidRPr="00C65318">
        <w:t xml:space="preserve"> related to rolling stock procurement.</w:t>
      </w:r>
    </w:p>
    <w:p w14:paraId="113A0F1D" w14:textId="0DDE4AE9" w:rsidR="00EA0CC1" w:rsidRPr="00C65318" w:rsidRDefault="00CB628A" w:rsidP="00EA0CC1">
      <w:pPr>
        <w:numPr>
          <w:ilvl w:val="0"/>
          <w:numId w:val="1"/>
        </w:numPr>
        <w:jc w:val="both"/>
      </w:pPr>
      <w:r w:rsidRPr="00CB628A">
        <w:t>Lead and coordinate engagement with infrastructure teams</w:t>
      </w:r>
      <w:r>
        <w:t xml:space="preserve"> </w:t>
      </w:r>
      <w:r w:rsidR="00EA0CC1" w:rsidRPr="00C65318">
        <w:t>to ensure compatibility with track, signalling, and depot facilities.</w:t>
      </w:r>
    </w:p>
    <w:p w14:paraId="7B628DB2" w14:textId="77777777" w:rsidR="00EA0CC1" w:rsidRDefault="00EA0CC1" w:rsidP="00EA0CC1">
      <w:pPr>
        <w:numPr>
          <w:ilvl w:val="0"/>
          <w:numId w:val="1"/>
        </w:numPr>
        <w:jc w:val="both"/>
      </w:pPr>
      <w:r>
        <w:t>Accountable for developing and o</w:t>
      </w:r>
      <w:r w:rsidRPr="00C65318">
        <w:t>versee</w:t>
      </w:r>
      <w:r>
        <w:t>ing</w:t>
      </w:r>
      <w:r w:rsidRPr="00C65318">
        <w:t xml:space="preserve"> testing, commissioning, and acceptance of new trains to confirm compliance with specifications.</w:t>
      </w:r>
    </w:p>
    <w:p w14:paraId="0EE2CE6B" w14:textId="77777777" w:rsidR="00EA0CC1" w:rsidRDefault="00EA0CC1" w:rsidP="00EA0CC1">
      <w:pPr>
        <w:numPr>
          <w:ilvl w:val="0"/>
          <w:numId w:val="1"/>
        </w:numPr>
        <w:jc w:val="both"/>
      </w:pPr>
      <w:r>
        <w:t>Responsible for f</w:t>
      </w:r>
      <w:r w:rsidRPr="00236B33">
        <w:t>ulfil</w:t>
      </w:r>
      <w:r>
        <w:t>ling</w:t>
      </w:r>
      <w:r w:rsidRPr="00236B33">
        <w:t xml:space="preserve"> the role of the Operator and Owner’s joint MSA Project Manager,</w:t>
      </w:r>
      <w:r>
        <w:t xml:space="preserve"> as specified under the MSA.</w:t>
      </w:r>
    </w:p>
    <w:p w14:paraId="2E158FF3" w14:textId="77777777" w:rsidR="00EA0CC1" w:rsidRPr="00C65318" w:rsidRDefault="00EA0CC1" w:rsidP="00EA0CC1">
      <w:pPr>
        <w:ind w:left="720"/>
        <w:jc w:val="both"/>
      </w:pPr>
    </w:p>
    <w:p w14:paraId="0C403625" w14:textId="77777777" w:rsidR="00EA0CC1" w:rsidRPr="00C65318" w:rsidRDefault="00EA0CC1" w:rsidP="00EA0CC1">
      <w:r w:rsidRPr="00C65318">
        <w:rPr>
          <w:b/>
          <w:bCs/>
        </w:rPr>
        <w:t>Essential Qualifications &amp; Experience:</w:t>
      </w:r>
    </w:p>
    <w:p w14:paraId="1669ED41" w14:textId="77777777" w:rsidR="00EA0CC1" w:rsidRDefault="00EA0CC1" w:rsidP="00EA0CC1">
      <w:pPr>
        <w:numPr>
          <w:ilvl w:val="0"/>
          <w:numId w:val="2"/>
        </w:numPr>
        <w:jc w:val="both"/>
      </w:pPr>
      <w:r w:rsidRPr="00C65318">
        <w:lastRenderedPageBreak/>
        <w:t>Degree in Mechanical, Electrical, or Railway Engineering (or equivalent experience).</w:t>
      </w:r>
    </w:p>
    <w:p w14:paraId="78BF98D9" w14:textId="5B6319BF" w:rsidR="00EA0CC1" w:rsidRPr="00B6424A" w:rsidRDefault="004F651A" w:rsidP="00EA0CC1">
      <w:pPr>
        <w:numPr>
          <w:ilvl w:val="0"/>
          <w:numId w:val="2"/>
        </w:numPr>
        <w:jc w:val="both"/>
      </w:pPr>
      <w:r w:rsidRPr="004F651A">
        <w:t>Significant leadership experience</w:t>
      </w:r>
      <w:r>
        <w:t xml:space="preserve"> </w:t>
      </w:r>
      <w:r w:rsidR="00EA0CC1" w:rsidRPr="00B6424A">
        <w:t>in managing the introduction of complex technical assets, ensuring seamless integration, operational efficiency, and long-term sustainability.</w:t>
      </w:r>
    </w:p>
    <w:p w14:paraId="6957AC8C" w14:textId="49EB2D2E" w:rsidR="00EA0CC1" w:rsidRDefault="00B3286D" w:rsidP="00EA0CC1">
      <w:pPr>
        <w:numPr>
          <w:ilvl w:val="0"/>
          <w:numId w:val="2"/>
        </w:numPr>
        <w:jc w:val="both"/>
      </w:pPr>
      <w:r w:rsidRPr="00B3286D">
        <w:t>Extensive and proven experience</w:t>
      </w:r>
      <w:r>
        <w:t xml:space="preserve"> </w:t>
      </w:r>
      <w:r w:rsidR="00EA0CC1" w:rsidRPr="00C65318">
        <w:t>in a T</w:t>
      </w:r>
      <w:r w:rsidR="00EA0CC1">
        <w:t>raction and Rolling Stock</w:t>
      </w:r>
      <w:r w:rsidR="00EA0CC1" w:rsidRPr="00C65318">
        <w:t xml:space="preserve"> engineering environment</w:t>
      </w:r>
      <w:r>
        <w:t>.</w:t>
      </w:r>
    </w:p>
    <w:p w14:paraId="63837077" w14:textId="77777777" w:rsidR="00EA0CC1" w:rsidRPr="00C65318" w:rsidRDefault="00EA0CC1" w:rsidP="00EA0CC1">
      <w:pPr>
        <w:pStyle w:val="ListParagraph"/>
        <w:numPr>
          <w:ilvl w:val="0"/>
          <w:numId w:val="2"/>
        </w:numPr>
        <w:jc w:val="both"/>
      </w:pPr>
      <w:r w:rsidRPr="00C65318">
        <w:t>Familiar with modern Traction and Rolling Stock systems and reliability issues.</w:t>
      </w:r>
    </w:p>
    <w:p w14:paraId="447E7DDD" w14:textId="77777777" w:rsidR="00EA0CC1" w:rsidRPr="00C65318" w:rsidRDefault="00EA0CC1" w:rsidP="00EA0CC1">
      <w:pPr>
        <w:numPr>
          <w:ilvl w:val="0"/>
          <w:numId w:val="2"/>
        </w:numPr>
        <w:jc w:val="both"/>
      </w:pPr>
      <w:r w:rsidRPr="00C65318">
        <w:t>Extensive experience in rolling stock procurement, design,</w:t>
      </w:r>
      <w:r>
        <w:t xml:space="preserve"> introduction</w:t>
      </w:r>
      <w:r w:rsidRPr="00C65318">
        <w:t xml:space="preserve"> </w:t>
      </w:r>
      <w:r>
        <w:t>and</w:t>
      </w:r>
      <w:r w:rsidRPr="00C65318">
        <w:t xml:space="preserve"> technical management.</w:t>
      </w:r>
    </w:p>
    <w:p w14:paraId="43AF720F" w14:textId="04FB894A" w:rsidR="00EA0CC1" w:rsidRPr="00C65318" w:rsidRDefault="003727EB" w:rsidP="00EA0CC1">
      <w:pPr>
        <w:numPr>
          <w:ilvl w:val="0"/>
          <w:numId w:val="2"/>
        </w:numPr>
        <w:jc w:val="both"/>
      </w:pPr>
      <w:r>
        <w:t>In-depth knowledge</w:t>
      </w:r>
      <w:r w:rsidR="00EA0CC1" w:rsidRPr="00C65318">
        <w:t xml:space="preserve"> of UK rail standards, including Railway Group Standards (RGS), Technical Specifications for Interoperability (TSIs), and other regulatory frameworks.</w:t>
      </w:r>
    </w:p>
    <w:p w14:paraId="3CB77D12" w14:textId="5C7173E9" w:rsidR="00EA0CC1" w:rsidRPr="00C65318" w:rsidRDefault="003727EB" w:rsidP="00EA0CC1">
      <w:pPr>
        <w:numPr>
          <w:ilvl w:val="0"/>
          <w:numId w:val="2"/>
        </w:numPr>
        <w:jc w:val="both"/>
      </w:pPr>
      <w:r>
        <w:t xml:space="preserve">Strong familiarity </w:t>
      </w:r>
      <w:r w:rsidR="00EA0CC1" w:rsidRPr="00C65318">
        <w:t>with procurement processes in the UK rail industry, including competitive tendering</w:t>
      </w:r>
      <w:r w:rsidR="00EA0CC1">
        <w:t xml:space="preserve">, </w:t>
      </w:r>
      <w:r w:rsidR="00EA0CC1" w:rsidRPr="00C65318">
        <w:t>approvals processes and safety certification.</w:t>
      </w:r>
    </w:p>
    <w:p w14:paraId="6645EA49" w14:textId="4F11FBB6" w:rsidR="00EA0CC1" w:rsidRDefault="00DE0541" w:rsidP="00EA0CC1">
      <w:pPr>
        <w:numPr>
          <w:ilvl w:val="0"/>
          <w:numId w:val="2"/>
        </w:numPr>
        <w:jc w:val="both"/>
      </w:pPr>
      <w:r w:rsidRPr="00DE0541">
        <w:t>Demonstrated experience</w:t>
      </w:r>
      <w:r>
        <w:t xml:space="preserve"> </w:t>
      </w:r>
      <w:r w:rsidR="00EA0CC1" w:rsidRPr="00C65318">
        <w:t>in working with train manufacturers and industry suppliers.</w:t>
      </w:r>
    </w:p>
    <w:p w14:paraId="2339EF0D" w14:textId="77777777" w:rsidR="00EA0CC1" w:rsidRDefault="00EA0CC1" w:rsidP="00EA0CC1">
      <w:pPr>
        <w:pStyle w:val="ListParagraph"/>
        <w:numPr>
          <w:ilvl w:val="0"/>
          <w:numId w:val="2"/>
        </w:numPr>
        <w:jc w:val="both"/>
      </w:pPr>
      <w:r>
        <w:t>Detailed knowledge and experience of</w:t>
      </w:r>
      <w:r w:rsidRPr="00C65318">
        <w:t xml:space="preserve"> OEM and </w:t>
      </w:r>
      <w:proofErr w:type="spellStart"/>
      <w:r w:rsidRPr="00C65318">
        <w:t>RoSCo</w:t>
      </w:r>
      <w:proofErr w:type="spellEnd"/>
      <w:r w:rsidRPr="00C65318">
        <w:t xml:space="preserve"> technical processes.</w:t>
      </w:r>
    </w:p>
    <w:p w14:paraId="00949B38" w14:textId="77777777" w:rsidR="00EA0CC1" w:rsidRPr="00C65318" w:rsidRDefault="00EA0CC1" w:rsidP="00EA0CC1">
      <w:pPr>
        <w:pStyle w:val="ListParagraph"/>
      </w:pPr>
    </w:p>
    <w:p w14:paraId="6013707C" w14:textId="75BCF682" w:rsidR="00EA0CC1" w:rsidRPr="00C65318" w:rsidRDefault="00DE0541" w:rsidP="00EA0CC1">
      <w:pPr>
        <w:pStyle w:val="ListParagraph"/>
        <w:numPr>
          <w:ilvl w:val="0"/>
          <w:numId w:val="2"/>
        </w:numPr>
        <w:jc w:val="both"/>
      </w:pPr>
      <w:r w:rsidRPr="00DE0541">
        <w:t>Comprehensive knowledge and understanding</w:t>
      </w:r>
      <w:r>
        <w:t xml:space="preserve"> of </w:t>
      </w:r>
      <w:r w:rsidR="00EA0CC1" w:rsidRPr="00C65318">
        <w:t xml:space="preserve">AC and DC electrified </w:t>
      </w:r>
      <w:r w:rsidR="00EA0CC1">
        <w:t xml:space="preserve">operations and </w:t>
      </w:r>
      <w:r w:rsidR="00EA0CC1" w:rsidRPr="00C65318">
        <w:t>fleets.</w:t>
      </w:r>
    </w:p>
    <w:p w14:paraId="64CF2747" w14:textId="18F64CA5" w:rsidR="00EA0CC1" w:rsidRPr="00C65318" w:rsidRDefault="00EA0CC1" w:rsidP="00EA0CC1">
      <w:pPr>
        <w:numPr>
          <w:ilvl w:val="0"/>
          <w:numId w:val="2"/>
        </w:numPr>
        <w:jc w:val="both"/>
      </w:pPr>
      <w:r w:rsidRPr="00C65318">
        <w:t xml:space="preserve">Excellent </w:t>
      </w:r>
      <w:r w:rsidR="00DE0541" w:rsidRPr="00DE0541">
        <w:t xml:space="preserve">strategic </w:t>
      </w:r>
      <w:r w:rsidRPr="00C65318">
        <w:t>problem-solving skills and the ability to assess complex technical requirements.</w:t>
      </w:r>
    </w:p>
    <w:p w14:paraId="7A22B91D" w14:textId="45E60058" w:rsidR="00EA0CC1" w:rsidRDefault="00531B4A" w:rsidP="00EA0CC1">
      <w:pPr>
        <w:numPr>
          <w:ilvl w:val="0"/>
          <w:numId w:val="2"/>
        </w:numPr>
        <w:jc w:val="both"/>
      </w:pPr>
      <w:r w:rsidRPr="00531B4A">
        <w:t>Exceptional stakeholder management and communication skills</w:t>
      </w:r>
      <w:r>
        <w:t>.</w:t>
      </w:r>
    </w:p>
    <w:p w14:paraId="0B5E0EC4" w14:textId="77777777" w:rsidR="00EC528F" w:rsidRDefault="00EC528F" w:rsidP="00EA0CC1">
      <w:pPr>
        <w:rPr>
          <w:b/>
          <w:bCs/>
        </w:rPr>
      </w:pPr>
    </w:p>
    <w:p w14:paraId="61DF2ACD" w14:textId="2DD62534" w:rsidR="00EA0CC1" w:rsidRPr="00C65318" w:rsidRDefault="00EA0CC1" w:rsidP="00EA0CC1">
      <w:r w:rsidRPr="00C65318">
        <w:rPr>
          <w:b/>
          <w:bCs/>
        </w:rPr>
        <w:t>Desirable Skills:</w:t>
      </w:r>
    </w:p>
    <w:p w14:paraId="4979F0C9" w14:textId="77777777" w:rsidR="00EA0CC1" w:rsidRPr="00C65318" w:rsidRDefault="00EA0CC1" w:rsidP="00EA0CC1">
      <w:pPr>
        <w:numPr>
          <w:ilvl w:val="0"/>
          <w:numId w:val="3"/>
        </w:numPr>
        <w:jc w:val="both"/>
      </w:pPr>
      <w:r w:rsidRPr="00C65318">
        <w:t>Chartered Engineer status (or working towards it).</w:t>
      </w:r>
    </w:p>
    <w:p w14:paraId="66172197" w14:textId="77777777" w:rsidR="00EA0CC1" w:rsidRPr="00C65318" w:rsidRDefault="00EA0CC1" w:rsidP="00EA0CC1">
      <w:pPr>
        <w:numPr>
          <w:ilvl w:val="0"/>
          <w:numId w:val="3"/>
        </w:numPr>
        <w:jc w:val="both"/>
      </w:pPr>
      <w:r w:rsidRPr="00C65318">
        <w:t>Knowledge of sustainable and energy-efficient rolling stock technologies.</w:t>
      </w:r>
    </w:p>
    <w:p w14:paraId="20707E24" w14:textId="77777777" w:rsidR="00EA0CC1" w:rsidRDefault="00EA0CC1" w:rsidP="00EA0CC1">
      <w:pPr>
        <w:numPr>
          <w:ilvl w:val="0"/>
          <w:numId w:val="3"/>
        </w:numPr>
        <w:jc w:val="both"/>
      </w:pPr>
      <w:r w:rsidRPr="00C65318">
        <w:t>Experience in digital train control and onboard systems.</w:t>
      </w:r>
    </w:p>
    <w:p w14:paraId="16A3EE37" w14:textId="77777777" w:rsidR="00EA0CC1" w:rsidRPr="00C65318" w:rsidRDefault="00EA0CC1" w:rsidP="00EA0CC1">
      <w:pPr>
        <w:numPr>
          <w:ilvl w:val="0"/>
          <w:numId w:val="3"/>
        </w:numPr>
        <w:jc w:val="both"/>
      </w:pPr>
      <w:r w:rsidRPr="00C65318">
        <w:t>Good analytical skills.</w:t>
      </w:r>
    </w:p>
    <w:p w14:paraId="29F6843B" w14:textId="77777777" w:rsidR="00EA0CC1" w:rsidRDefault="00EA0CC1" w:rsidP="00EA0CC1">
      <w:pPr>
        <w:numPr>
          <w:ilvl w:val="0"/>
          <w:numId w:val="3"/>
        </w:numPr>
        <w:jc w:val="both"/>
      </w:pPr>
      <w:r w:rsidRPr="00C65318">
        <w:t>Familiarity with whole-life cost analysis for rolling stock procurement.</w:t>
      </w:r>
    </w:p>
    <w:p w14:paraId="3A455770" w14:textId="77777777" w:rsidR="00531B4A" w:rsidRDefault="00531B4A" w:rsidP="003B1CD8">
      <w:pPr>
        <w:numPr>
          <w:ilvl w:val="0"/>
          <w:numId w:val="3"/>
        </w:numPr>
        <w:jc w:val="both"/>
      </w:pPr>
      <w:r w:rsidRPr="00531B4A">
        <w:t>Proven ability to motivate and develop technical teams.</w:t>
      </w:r>
    </w:p>
    <w:p w14:paraId="1884C5C9" w14:textId="56D7CEB8" w:rsidR="00EA0CC1" w:rsidRDefault="00EA0CC1" w:rsidP="003B1CD8">
      <w:pPr>
        <w:numPr>
          <w:ilvl w:val="0"/>
          <w:numId w:val="3"/>
        </w:numPr>
        <w:jc w:val="both"/>
      </w:pPr>
      <w:r w:rsidRPr="00C65318">
        <w:t>Excellent communication and interpersonal skills</w:t>
      </w:r>
      <w:r w:rsidR="006B0CA5">
        <w:t xml:space="preserve"> t</w:t>
      </w:r>
      <w:r w:rsidR="006B0CA5" w:rsidRPr="006B0CA5">
        <w:t>o build strong working relationships.</w:t>
      </w:r>
    </w:p>
    <w:p w14:paraId="1727BE30" w14:textId="41BDBCD7" w:rsidR="00EA0CC1" w:rsidRDefault="00EA0CC1" w:rsidP="003B1CD8">
      <w:pPr>
        <w:numPr>
          <w:ilvl w:val="0"/>
          <w:numId w:val="3"/>
        </w:numPr>
        <w:jc w:val="both"/>
      </w:pPr>
      <w:r w:rsidRPr="00C65318">
        <w:t xml:space="preserve">Ability to work to tight deadlines and meet challenging targets </w:t>
      </w:r>
    </w:p>
    <w:p w14:paraId="4011609A" w14:textId="6431F382" w:rsidR="00450662" w:rsidRDefault="006B0CA5" w:rsidP="003B1CD8">
      <w:pPr>
        <w:pStyle w:val="ListParagraph"/>
        <w:numPr>
          <w:ilvl w:val="0"/>
          <w:numId w:val="3"/>
        </w:numPr>
        <w:jc w:val="both"/>
      </w:pPr>
      <w:r w:rsidRPr="006B0CA5">
        <w:t>Demonstrated ability to foster productive working relationships</w:t>
      </w:r>
      <w:r>
        <w:t xml:space="preserve"> </w:t>
      </w:r>
      <w:r w:rsidR="00EA0CC1" w:rsidRPr="00C65318">
        <w:t>across all disciplines and levels.</w:t>
      </w:r>
    </w:p>
    <w:sectPr w:rsidR="0045066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44159" w14:textId="77777777" w:rsidR="009A4944" w:rsidRDefault="009A4944" w:rsidP="00EA0CC1">
      <w:pPr>
        <w:spacing w:after="0" w:line="240" w:lineRule="auto"/>
      </w:pPr>
      <w:r>
        <w:separator/>
      </w:r>
    </w:p>
  </w:endnote>
  <w:endnote w:type="continuationSeparator" w:id="0">
    <w:p w14:paraId="41610812" w14:textId="77777777" w:rsidR="009A4944" w:rsidRDefault="009A4944" w:rsidP="00EA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3454D" w14:textId="24C476CE" w:rsidR="00EA0CC1" w:rsidRDefault="00EA0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0E8F42" wp14:editId="4F96A3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207173831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150E7" w14:textId="7EC9A37A" w:rsidR="00EA0CC1" w:rsidRPr="00EA0CC1" w:rsidRDefault="00EA0CC1" w:rsidP="00EA0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0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00E8F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pt;height:29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" filled="f" stroked="f">
              <v:textbox style="mso-fit-shape-to-text:t" inset="0,0,0,15pt">
                <w:txbxContent>
                  <w:p w14:paraId="624150E7" w14:textId="7EC9A37A" w:rsidR="00EA0CC1" w:rsidRPr="00EA0CC1" w:rsidRDefault="00EA0CC1" w:rsidP="00EA0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0C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9CE4C" w14:textId="1C0AF6A2" w:rsidR="00EA0CC1" w:rsidRDefault="00EA0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A4564D" wp14:editId="7A02141F">
              <wp:simplePos x="914400" y="100730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38337324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FFA3" w14:textId="70D9EA33" w:rsidR="00EA0CC1" w:rsidRPr="00EA0CC1" w:rsidRDefault="00EA0CC1" w:rsidP="00EA0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0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BA456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pt;height:29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" filled="f" stroked="f">
              <v:textbox style="mso-fit-shape-to-text:t" inset="0,0,0,15pt">
                <w:txbxContent>
                  <w:p w14:paraId="3996FFA3" w14:textId="70D9EA33" w:rsidR="00EA0CC1" w:rsidRPr="00EA0CC1" w:rsidRDefault="00EA0CC1" w:rsidP="00EA0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0C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7E76" w14:textId="77A4643D" w:rsidR="00EA0CC1" w:rsidRDefault="00EA0C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A6742A" wp14:editId="71D5FA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230" cy="374650"/>
              <wp:effectExtent l="0" t="0" r="13970" b="0"/>
              <wp:wrapNone/>
              <wp:docPr id="38930932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4FBD4" w14:textId="0B2D9B35" w:rsidR="00EA0CC1" w:rsidRPr="00EA0CC1" w:rsidRDefault="00EA0CC1" w:rsidP="00EA0C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0C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8A67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pt;height:29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" filled="f" stroked="f">
              <v:textbox style="mso-fit-shape-to-text:t" inset="0,0,0,15pt">
                <w:txbxContent>
                  <w:p w14:paraId="05B4FBD4" w14:textId="0B2D9B35" w:rsidR="00EA0CC1" w:rsidRPr="00EA0CC1" w:rsidRDefault="00EA0CC1" w:rsidP="00EA0C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0CC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F910" w14:textId="77777777" w:rsidR="009A4944" w:rsidRDefault="009A4944" w:rsidP="00EA0CC1">
      <w:pPr>
        <w:spacing w:after="0" w:line="240" w:lineRule="auto"/>
      </w:pPr>
      <w:r>
        <w:separator/>
      </w:r>
    </w:p>
  </w:footnote>
  <w:footnote w:type="continuationSeparator" w:id="0">
    <w:p w14:paraId="72BBE111" w14:textId="77777777" w:rsidR="009A4944" w:rsidRDefault="009A4944" w:rsidP="00EA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1A4C"/>
    <w:multiLevelType w:val="multilevel"/>
    <w:tmpl w:val="2646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F209E"/>
    <w:multiLevelType w:val="multilevel"/>
    <w:tmpl w:val="17D8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24017"/>
    <w:multiLevelType w:val="multilevel"/>
    <w:tmpl w:val="CAA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795610">
    <w:abstractNumId w:val="2"/>
  </w:num>
  <w:num w:numId="2" w16cid:durableId="1868058536">
    <w:abstractNumId w:val="1"/>
  </w:num>
  <w:num w:numId="3" w16cid:durableId="200330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C1"/>
    <w:rsid w:val="00035869"/>
    <w:rsid w:val="00080D0E"/>
    <w:rsid w:val="000D4C9C"/>
    <w:rsid w:val="000D5274"/>
    <w:rsid w:val="00131F5B"/>
    <w:rsid w:val="002B0FE7"/>
    <w:rsid w:val="00306337"/>
    <w:rsid w:val="003329C0"/>
    <w:rsid w:val="003727EB"/>
    <w:rsid w:val="003B1CD8"/>
    <w:rsid w:val="004273CA"/>
    <w:rsid w:val="00450662"/>
    <w:rsid w:val="004F651A"/>
    <w:rsid w:val="00531B4A"/>
    <w:rsid w:val="005D56D9"/>
    <w:rsid w:val="006B0CA5"/>
    <w:rsid w:val="007467ED"/>
    <w:rsid w:val="007B70C0"/>
    <w:rsid w:val="007B7676"/>
    <w:rsid w:val="00854324"/>
    <w:rsid w:val="009256EF"/>
    <w:rsid w:val="00927C1C"/>
    <w:rsid w:val="009A4944"/>
    <w:rsid w:val="00A12284"/>
    <w:rsid w:val="00A70B10"/>
    <w:rsid w:val="00AD6B00"/>
    <w:rsid w:val="00B3286D"/>
    <w:rsid w:val="00B437FE"/>
    <w:rsid w:val="00C44167"/>
    <w:rsid w:val="00CB628A"/>
    <w:rsid w:val="00CC0287"/>
    <w:rsid w:val="00DE0541"/>
    <w:rsid w:val="00EA0CC1"/>
    <w:rsid w:val="00EC528F"/>
    <w:rsid w:val="00ED5E97"/>
    <w:rsid w:val="00F10EE1"/>
    <w:rsid w:val="00FA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6EB0"/>
  <w15:chartTrackingRefBased/>
  <w15:docId w15:val="{3D8DB073-9950-4228-83AA-8C70AF21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C1"/>
  </w:style>
  <w:style w:type="paragraph" w:styleId="Heading1">
    <w:name w:val="heading 1"/>
    <w:basedOn w:val="Normal"/>
    <w:next w:val="Normal"/>
    <w:link w:val="Heading1Char"/>
    <w:uiPriority w:val="9"/>
    <w:qFormat/>
    <w:rsid w:val="00EA0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CC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A0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4</DocSecurity>
  <Lines>29</Lines>
  <Paragraphs>8</Paragraphs>
  <ScaleCrop>false</ScaleCrop>
  <Company>SET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Mark</dc:creator>
  <cp:keywords/>
  <dc:description/>
  <cp:lastModifiedBy>Saunders, Tyrone</cp:lastModifiedBy>
  <cp:revision>2</cp:revision>
  <dcterms:created xsi:type="dcterms:W3CDTF">2025-04-22T13:39:00Z</dcterms:created>
  <dcterms:modified xsi:type="dcterms:W3CDTF">2025-04-22T13:39:00Z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17346388,7b7c37cd,16d9cfbf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Internal</vt:lpwstr>
  </property>
</Properties>
</file>