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743" w:type="dxa"/>
        <w:tblLayout w:type="fixed"/>
        <w:tblLook w:val="0000" w:firstRow="0" w:lastRow="0" w:firstColumn="0" w:lastColumn="0" w:noHBand="0" w:noVBand="0"/>
      </w:tblPr>
      <w:tblGrid>
        <w:gridCol w:w="709"/>
        <w:gridCol w:w="1560"/>
        <w:gridCol w:w="2835"/>
        <w:gridCol w:w="1701"/>
        <w:gridCol w:w="283"/>
        <w:gridCol w:w="709"/>
        <w:gridCol w:w="779"/>
        <w:gridCol w:w="744"/>
        <w:gridCol w:w="745"/>
      </w:tblGrid>
      <w:tr w:rsidR="00D84FEC" w14:paraId="0FB61E87" w14:textId="77777777">
        <w:tc>
          <w:tcPr>
            <w:tcW w:w="709" w:type="dxa"/>
            <w:tcBorders>
              <w:top w:val="single" w:sz="4" w:space="0" w:color="auto"/>
            </w:tcBorders>
          </w:tcPr>
          <w:p w14:paraId="4248DD90" w14:textId="77777777" w:rsidR="00D84FEC" w:rsidRDefault="00D84FEC">
            <w:pPr>
              <w:pStyle w:val="Heading3"/>
            </w:pPr>
            <w:r>
              <w:t>A</w:t>
            </w:r>
          </w:p>
        </w:tc>
        <w:tc>
          <w:tcPr>
            <w:tcW w:w="9356" w:type="dxa"/>
            <w:gridSpan w:val="8"/>
            <w:tcBorders>
              <w:top w:val="single" w:sz="4" w:space="0" w:color="auto"/>
            </w:tcBorders>
          </w:tcPr>
          <w:p w14:paraId="0068B3B6" w14:textId="77777777" w:rsidR="00D84FEC" w:rsidRDefault="00D84FEC">
            <w:pPr>
              <w:rPr>
                <w:b/>
              </w:rPr>
            </w:pPr>
            <w:r>
              <w:rPr>
                <w:b/>
              </w:rPr>
              <w:t>Post Details</w:t>
            </w:r>
          </w:p>
          <w:p w14:paraId="4BC2EACA" w14:textId="77777777" w:rsidR="00D84FEC" w:rsidRDefault="00D84FEC">
            <w:pPr>
              <w:rPr>
                <w:b/>
              </w:rPr>
            </w:pPr>
          </w:p>
        </w:tc>
      </w:tr>
      <w:tr w:rsidR="00D84FEC" w14:paraId="56FD4A81" w14:textId="77777777" w:rsidTr="00332D5F">
        <w:tc>
          <w:tcPr>
            <w:tcW w:w="709" w:type="dxa"/>
          </w:tcPr>
          <w:p w14:paraId="58BDEC6B" w14:textId="77777777" w:rsidR="00D84FEC" w:rsidRDefault="00D84FEC"/>
        </w:tc>
        <w:tc>
          <w:tcPr>
            <w:tcW w:w="1560" w:type="dxa"/>
          </w:tcPr>
          <w:p w14:paraId="0923BABD" w14:textId="77777777" w:rsidR="00D84FEC" w:rsidRDefault="00D84FEC">
            <w:r>
              <w:t>Job Title:</w:t>
            </w:r>
          </w:p>
        </w:tc>
        <w:tc>
          <w:tcPr>
            <w:tcW w:w="2835" w:type="dxa"/>
          </w:tcPr>
          <w:p w14:paraId="3ABF8D6C" w14:textId="77777777" w:rsidR="00332D5F" w:rsidRDefault="00973E9F">
            <w:r>
              <w:t xml:space="preserve">Passenger </w:t>
            </w:r>
            <w:r w:rsidR="007078A9">
              <w:t>Experience</w:t>
            </w:r>
            <w:r>
              <w:t xml:space="preserve"> Delivery Manager</w:t>
            </w:r>
          </w:p>
          <w:p w14:paraId="61A13AE1" w14:textId="77777777" w:rsidR="00D84FEC" w:rsidRDefault="00D84FEC"/>
        </w:tc>
        <w:tc>
          <w:tcPr>
            <w:tcW w:w="1701" w:type="dxa"/>
          </w:tcPr>
          <w:p w14:paraId="015CB0FE" w14:textId="77777777" w:rsidR="00D84FEC" w:rsidRDefault="00D84FEC">
            <w:r>
              <w:t>Function:</w:t>
            </w:r>
          </w:p>
        </w:tc>
        <w:tc>
          <w:tcPr>
            <w:tcW w:w="3260" w:type="dxa"/>
            <w:gridSpan w:val="5"/>
          </w:tcPr>
          <w:p w14:paraId="5BFEBF49" w14:textId="77777777" w:rsidR="00D84FEC" w:rsidRDefault="00E931DA">
            <w:r>
              <w:t>Train Services</w:t>
            </w:r>
          </w:p>
        </w:tc>
      </w:tr>
      <w:tr w:rsidR="00D84FEC" w14:paraId="0F59C414" w14:textId="77777777" w:rsidTr="00332D5F">
        <w:tc>
          <w:tcPr>
            <w:tcW w:w="709" w:type="dxa"/>
          </w:tcPr>
          <w:p w14:paraId="4E202D40" w14:textId="77777777" w:rsidR="00D84FEC" w:rsidRDefault="00D84FEC"/>
        </w:tc>
        <w:tc>
          <w:tcPr>
            <w:tcW w:w="1560" w:type="dxa"/>
          </w:tcPr>
          <w:p w14:paraId="4374C9CA" w14:textId="77777777" w:rsidR="00D84FEC" w:rsidRDefault="00D84FEC">
            <w:r>
              <w:t>Location:</w:t>
            </w:r>
          </w:p>
        </w:tc>
        <w:tc>
          <w:tcPr>
            <w:tcW w:w="2835" w:type="dxa"/>
          </w:tcPr>
          <w:p w14:paraId="726E268B" w14:textId="77777777" w:rsidR="00D84FEC" w:rsidRDefault="00D84FEC"/>
          <w:p w14:paraId="06C98C60" w14:textId="41D864B6" w:rsidR="00D84FEC" w:rsidRDefault="00A222C9">
            <w:r>
              <w:t>Puddle Dock</w:t>
            </w:r>
          </w:p>
        </w:tc>
        <w:tc>
          <w:tcPr>
            <w:tcW w:w="1701" w:type="dxa"/>
          </w:tcPr>
          <w:p w14:paraId="7D1AE54F" w14:textId="77777777" w:rsidR="00D84FEC" w:rsidRDefault="00D84FEC">
            <w:r>
              <w:t>Unique Post Number:</w:t>
            </w:r>
          </w:p>
          <w:p w14:paraId="0BDC0EE0" w14:textId="77777777" w:rsidR="00D84FEC" w:rsidRDefault="00D84FEC"/>
        </w:tc>
        <w:tc>
          <w:tcPr>
            <w:tcW w:w="3260" w:type="dxa"/>
            <w:gridSpan w:val="5"/>
          </w:tcPr>
          <w:p w14:paraId="14334E91" w14:textId="77777777" w:rsidR="00D84FEC" w:rsidRDefault="00D84FEC"/>
        </w:tc>
      </w:tr>
      <w:tr w:rsidR="00D84FEC" w14:paraId="4BC9DD64" w14:textId="77777777" w:rsidTr="00332D5F">
        <w:tc>
          <w:tcPr>
            <w:tcW w:w="709" w:type="dxa"/>
          </w:tcPr>
          <w:p w14:paraId="01C3FDF9" w14:textId="77777777" w:rsidR="00D84FEC" w:rsidRDefault="00D84FEC"/>
        </w:tc>
        <w:tc>
          <w:tcPr>
            <w:tcW w:w="1560" w:type="dxa"/>
          </w:tcPr>
          <w:p w14:paraId="56F2F09A" w14:textId="77777777" w:rsidR="00D84FEC" w:rsidRDefault="00D84FEC">
            <w:r>
              <w:t>Reports To:</w:t>
            </w:r>
          </w:p>
        </w:tc>
        <w:tc>
          <w:tcPr>
            <w:tcW w:w="2835" w:type="dxa"/>
          </w:tcPr>
          <w:p w14:paraId="41053829" w14:textId="77777777" w:rsidR="00D84FEC" w:rsidRDefault="000D44B1">
            <w:r>
              <w:t>Head of Passenger Service Delivery</w:t>
            </w:r>
          </w:p>
          <w:p w14:paraId="0048632D" w14:textId="77777777" w:rsidR="00D84FEC" w:rsidRDefault="00D84FEC"/>
        </w:tc>
        <w:tc>
          <w:tcPr>
            <w:tcW w:w="1701" w:type="dxa"/>
          </w:tcPr>
          <w:p w14:paraId="7411667F" w14:textId="77777777" w:rsidR="00D84FEC" w:rsidRDefault="00D84FEC">
            <w:r>
              <w:t>Grade:</w:t>
            </w:r>
          </w:p>
        </w:tc>
        <w:tc>
          <w:tcPr>
            <w:tcW w:w="3260" w:type="dxa"/>
            <w:gridSpan w:val="5"/>
          </w:tcPr>
          <w:p w14:paraId="5A961C55" w14:textId="77777777" w:rsidR="00D84FEC" w:rsidRDefault="000D7083">
            <w:r>
              <w:t>MG</w:t>
            </w:r>
            <w:r w:rsidR="00973E9F">
              <w:t>2</w:t>
            </w:r>
          </w:p>
        </w:tc>
      </w:tr>
      <w:tr w:rsidR="00D84FEC" w14:paraId="580FCE47" w14:textId="77777777">
        <w:tc>
          <w:tcPr>
            <w:tcW w:w="709" w:type="dxa"/>
            <w:tcBorders>
              <w:top w:val="single" w:sz="4" w:space="0" w:color="auto"/>
            </w:tcBorders>
          </w:tcPr>
          <w:p w14:paraId="1A3F307A" w14:textId="77777777" w:rsidR="00D84FEC" w:rsidRDefault="00D84FEC">
            <w:pPr>
              <w:pStyle w:val="Heading3"/>
            </w:pPr>
            <w:r>
              <w:t>B</w:t>
            </w:r>
          </w:p>
        </w:tc>
        <w:tc>
          <w:tcPr>
            <w:tcW w:w="9356" w:type="dxa"/>
            <w:gridSpan w:val="8"/>
            <w:tcBorders>
              <w:top w:val="single" w:sz="4" w:space="0" w:color="auto"/>
            </w:tcBorders>
          </w:tcPr>
          <w:p w14:paraId="0533886C" w14:textId="77777777" w:rsidR="00D84FEC" w:rsidRDefault="00D84FEC">
            <w:pPr>
              <w:rPr>
                <w:b/>
              </w:rPr>
            </w:pPr>
            <w:r>
              <w:rPr>
                <w:b/>
              </w:rPr>
              <w:t>Purpose of the Job</w:t>
            </w:r>
          </w:p>
          <w:p w14:paraId="25055161" w14:textId="77777777" w:rsidR="00D84FEC" w:rsidRDefault="00D84FEC">
            <w:pPr>
              <w:rPr>
                <w:b/>
              </w:rPr>
            </w:pPr>
          </w:p>
        </w:tc>
      </w:tr>
      <w:tr w:rsidR="00D84FEC" w14:paraId="27194B87" w14:textId="77777777">
        <w:tc>
          <w:tcPr>
            <w:tcW w:w="709" w:type="dxa"/>
            <w:tcBorders>
              <w:bottom w:val="single" w:sz="4" w:space="0" w:color="auto"/>
            </w:tcBorders>
          </w:tcPr>
          <w:p w14:paraId="7169640A" w14:textId="77777777" w:rsidR="00D84FEC" w:rsidRDefault="00D84FEC"/>
        </w:tc>
        <w:tc>
          <w:tcPr>
            <w:tcW w:w="9356" w:type="dxa"/>
            <w:gridSpan w:val="8"/>
            <w:tcBorders>
              <w:bottom w:val="single" w:sz="4" w:space="0" w:color="auto"/>
            </w:tcBorders>
          </w:tcPr>
          <w:p w14:paraId="732FC333" w14:textId="77777777" w:rsidR="00973E9F" w:rsidRDefault="00973E9F" w:rsidP="00973E9F">
            <w:r>
              <w:rPr>
                <w:rFonts w:cs="Arial"/>
              </w:rPr>
              <w:t xml:space="preserve">To deliver the safe operation of the Southeastern train service through leading effective management processes in the </w:t>
            </w:r>
            <w:r>
              <w:t>Kent Integrated Control Centre. (KICC) for the benefit of the Passenger</w:t>
            </w:r>
            <w:r w:rsidR="00EC0741">
              <w:t xml:space="preserve"> Experience, ensuring  balanced decisions are made to minimise impact</w:t>
            </w:r>
          </w:p>
          <w:p w14:paraId="0A606734" w14:textId="77777777" w:rsidR="000D7083" w:rsidRDefault="007078A9" w:rsidP="000D7083">
            <w:r>
              <w:t>Lead a team of Train Service Managers, Customer Information Managers and Security and Information Systems Operators</w:t>
            </w:r>
          </w:p>
          <w:p w14:paraId="2F63EA1E" w14:textId="77777777" w:rsidR="00D84FEC" w:rsidRDefault="00D84FEC" w:rsidP="00973E9F">
            <w:pPr>
              <w:rPr>
                <w:b/>
              </w:rPr>
            </w:pPr>
          </w:p>
        </w:tc>
      </w:tr>
      <w:tr w:rsidR="00D84FEC" w14:paraId="6C1EA617" w14:textId="77777777">
        <w:tc>
          <w:tcPr>
            <w:tcW w:w="709" w:type="dxa"/>
            <w:tcBorders>
              <w:top w:val="single" w:sz="4" w:space="0" w:color="auto"/>
            </w:tcBorders>
          </w:tcPr>
          <w:p w14:paraId="10735097" w14:textId="77777777" w:rsidR="00D84FEC" w:rsidRDefault="00D84FEC">
            <w:pPr>
              <w:pStyle w:val="Heading3"/>
            </w:pPr>
            <w:r>
              <w:t>C</w:t>
            </w:r>
          </w:p>
        </w:tc>
        <w:tc>
          <w:tcPr>
            <w:tcW w:w="9356" w:type="dxa"/>
            <w:gridSpan w:val="8"/>
            <w:tcBorders>
              <w:top w:val="single" w:sz="4" w:space="0" w:color="auto"/>
            </w:tcBorders>
          </w:tcPr>
          <w:p w14:paraId="32E75C77" w14:textId="77777777" w:rsidR="00D84FEC" w:rsidRDefault="00D84FEC">
            <w:pPr>
              <w:rPr>
                <w:b/>
              </w:rPr>
            </w:pPr>
            <w:r>
              <w:rPr>
                <w:b/>
              </w:rPr>
              <w:t>Principal Accountabilities</w:t>
            </w:r>
          </w:p>
          <w:p w14:paraId="70D31021" w14:textId="77777777" w:rsidR="00D84FEC" w:rsidRDefault="00D84FEC">
            <w:pPr>
              <w:rPr>
                <w:b/>
              </w:rPr>
            </w:pPr>
          </w:p>
        </w:tc>
      </w:tr>
      <w:tr w:rsidR="00D84FEC" w14:paraId="650F9102" w14:textId="77777777">
        <w:tc>
          <w:tcPr>
            <w:tcW w:w="709" w:type="dxa"/>
            <w:tcBorders>
              <w:bottom w:val="single" w:sz="4" w:space="0" w:color="auto"/>
            </w:tcBorders>
          </w:tcPr>
          <w:p w14:paraId="6ED6B3F8" w14:textId="77777777" w:rsidR="00D84FEC" w:rsidRDefault="00D84FEC"/>
          <w:p w14:paraId="3DC3156C" w14:textId="77777777" w:rsidR="00D84FEC" w:rsidRDefault="00D84FEC">
            <w:r>
              <w:t>C1</w:t>
            </w:r>
          </w:p>
          <w:p w14:paraId="0019B278" w14:textId="77777777" w:rsidR="00D84FEC" w:rsidRDefault="00D84FEC"/>
          <w:p w14:paraId="74E05E16" w14:textId="77777777" w:rsidR="007078A9" w:rsidRDefault="007078A9"/>
          <w:p w14:paraId="5E86708C" w14:textId="77777777" w:rsidR="00D84FEC" w:rsidRDefault="00D84FEC">
            <w:r>
              <w:t>C2</w:t>
            </w:r>
          </w:p>
          <w:p w14:paraId="66988A64" w14:textId="77777777" w:rsidR="00D84FEC" w:rsidRDefault="00D84FEC"/>
          <w:p w14:paraId="05020EE0" w14:textId="77777777" w:rsidR="000D7083" w:rsidRDefault="000D7083"/>
          <w:p w14:paraId="3B01541C" w14:textId="77777777" w:rsidR="00D84FEC" w:rsidRDefault="00D84FEC">
            <w:r>
              <w:t>C3</w:t>
            </w:r>
          </w:p>
          <w:p w14:paraId="3D047A82" w14:textId="77777777" w:rsidR="00D84FEC" w:rsidRDefault="00D84FEC"/>
          <w:p w14:paraId="6FDC99E0" w14:textId="77777777" w:rsidR="000D7083" w:rsidRDefault="000D7083"/>
          <w:p w14:paraId="7D081F9B" w14:textId="77777777" w:rsidR="00A93CC0" w:rsidRDefault="00A93CC0"/>
          <w:p w14:paraId="3BB1799D" w14:textId="77777777" w:rsidR="00A93CC0" w:rsidRDefault="00A93CC0"/>
          <w:p w14:paraId="22936310" w14:textId="77777777" w:rsidR="00D84FEC" w:rsidRDefault="00D84FEC">
            <w:r>
              <w:t>C4</w:t>
            </w:r>
          </w:p>
          <w:p w14:paraId="0B4C2D4A" w14:textId="77777777" w:rsidR="000D7083" w:rsidRDefault="000D7083"/>
          <w:p w14:paraId="04722682" w14:textId="77777777" w:rsidR="00D84FEC" w:rsidRDefault="00D84FEC"/>
          <w:p w14:paraId="2A3C0CAA" w14:textId="77777777" w:rsidR="00D84FEC" w:rsidRDefault="00D84FEC">
            <w:r>
              <w:t>C5</w:t>
            </w:r>
          </w:p>
          <w:p w14:paraId="5CBE9B84" w14:textId="77777777" w:rsidR="00D84FEC" w:rsidRDefault="00D84FEC"/>
          <w:p w14:paraId="1760F4EA" w14:textId="77777777" w:rsidR="000D7083" w:rsidRDefault="000D7083"/>
          <w:p w14:paraId="7DA0864D" w14:textId="77777777" w:rsidR="00D84FEC" w:rsidRDefault="00D84FEC">
            <w:r>
              <w:t>C6</w:t>
            </w:r>
          </w:p>
          <w:p w14:paraId="124D3B40" w14:textId="77777777" w:rsidR="00D8318A" w:rsidRDefault="00D8318A"/>
          <w:p w14:paraId="37E6C2B8" w14:textId="77777777" w:rsidR="000D7083" w:rsidRDefault="000D7083"/>
          <w:p w14:paraId="2AC8D6BA" w14:textId="77777777" w:rsidR="00D84FEC" w:rsidRDefault="00D84FEC">
            <w:r>
              <w:t>C7</w:t>
            </w:r>
          </w:p>
          <w:p w14:paraId="75E254CA" w14:textId="77777777" w:rsidR="00D84FEC" w:rsidRDefault="00D84FEC"/>
          <w:p w14:paraId="06DBC492" w14:textId="77777777" w:rsidR="00A93CC0" w:rsidRDefault="00A93CC0"/>
          <w:p w14:paraId="3810B9D4" w14:textId="77777777" w:rsidR="00A93CC0" w:rsidRDefault="00A93CC0"/>
          <w:p w14:paraId="74B5DAF8" w14:textId="77777777" w:rsidR="00D84FEC" w:rsidRDefault="00D84FEC">
            <w:r>
              <w:t>C8</w:t>
            </w:r>
          </w:p>
          <w:p w14:paraId="7F9E5DF1" w14:textId="77777777" w:rsidR="00D84FEC" w:rsidRDefault="00D84FEC"/>
          <w:p w14:paraId="7986DE82" w14:textId="77777777" w:rsidR="00A93CC0" w:rsidRDefault="00A93CC0"/>
          <w:p w14:paraId="46131A16" w14:textId="77777777" w:rsidR="00D84FEC" w:rsidRDefault="00D84FEC">
            <w:r>
              <w:t>C9</w:t>
            </w:r>
          </w:p>
          <w:p w14:paraId="65DC9761" w14:textId="77777777" w:rsidR="00D8318A" w:rsidRDefault="00D8318A"/>
          <w:p w14:paraId="5AA858D3" w14:textId="77777777" w:rsidR="00D8318A" w:rsidRDefault="00D8318A">
            <w:r>
              <w:t>C10</w:t>
            </w:r>
          </w:p>
          <w:p w14:paraId="076488C6" w14:textId="77777777" w:rsidR="00D84FEC" w:rsidRDefault="00D84FEC"/>
          <w:p w14:paraId="36DFB98B" w14:textId="77777777" w:rsidR="00D84FEC" w:rsidRDefault="000D7083">
            <w:r>
              <w:t>C11</w:t>
            </w:r>
          </w:p>
          <w:p w14:paraId="3FDDEA61" w14:textId="77777777" w:rsidR="000D7083" w:rsidRDefault="000D7083"/>
          <w:p w14:paraId="3F755FC2" w14:textId="77777777" w:rsidR="000D7083" w:rsidRDefault="000D7083"/>
          <w:p w14:paraId="14E76B1F" w14:textId="77777777" w:rsidR="000D7083" w:rsidRDefault="000D7083">
            <w:r>
              <w:t>C12</w:t>
            </w:r>
          </w:p>
          <w:p w14:paraId="0D054F58" w14:textId="77777777" w:rsidR="00E41BBC" w:rsidRDefault="00E41BBC"/>
          <w:p w14:paraId="1FC19699" w14:textId="77777777" w:rsidR="00E41BBC" w:rsidRDefault="00E41BBC"/>
          <w:p w14:paraId="60BB24D3" w14:textId="77777777" w:rsidR="000D7083" w:rsidRDefault="000D7083">
            <w:r>
              <w:t>C13</w:t>
            </w:r>
          </w:p>
          <w:p w14:paraId="0680AA2B" w14:textId="77777777" w:rsidR="00E41BBC" w:rsidRDefault="00E41BBC"/>
          <w:p w14:paraId="110CDC3C" w14:textId="77777777" w:rsidR="00E41BBC" w:rsidRDefault="00E41BBC"/>
          <w:p w14:paraId="3569AE82" w14:textId="77777777" w:rsidR="000D7083" w:rsidRDefault="000D7083">
            <w:r>
              <w:t>C14</w:t>
            </w:r>
          </w:p>
          <w:p w14:paraId="32587A5C" w14:textId="77777777" w:rsidR="00E41BBC" w:rsidRDefault="00E41BBC"/>
          <w:p w14:paraId="075AD9B1" w14:textId="77777777" w:rsidR="00E41BBC" w:rsidRDefault="00E41BBC"/>
          <w:p w14:paraId="435E0C9B" w14:textId="77777777" w:rsidR="00A93CC0" w:rsidRDefault="00A93CC0"/>
          <w:p w14:paraId="0A165DB8" w14:textId="77777777" w:rsidR="000D7083" w:rsidRDefault="000D7083">
            <w:r>
              <w:t>C15</w:t>
            </w:r>
          </w:p>
          <w:p w14:paraId="1716134B" w14:textId="77777777" w:rsidR="00E41BBC" w:rsidRDefault="00E41BBC"/>
          <w:p w14:paraId="44EEE79B" w14:textId="77777777" w:rsidR="00E41BBC" w:rsidRDefault="00E41BBC"/>
          <w:p w14:paraId="1C380A77" w14:textId="77777777" w:rsidR="00A93CC0" w:rsidRDefault="00A93CC0"/>
          <w:p w14:paraId="2CF632F3" w14:textId="77777777" w:rsidR="000D7083" w:rsidRDefault="000D7083">
            <w:r>
              <w:t>C16</w:t>
            </w:r>
          </w:p>
          <w:p w14:paraId="7C0D6532" w14:textId="77777777" w:rsidR="0066386A" w:rsidRDefault="0066386A"/>
          <w:p w14:paraId="28F035F6" w14:textId="77777777" w:rsidR="00A93CC0" w:rsidRDefault="00A93CC0"/>
          <w:p w14:paraId="2252EF84" w14:textId="77777777" w:rsidR="0066386A" w:rsidRDefault="0066386A">
            <w:r>
              <w:t>C17</w:t>
            </w:r>
          </w:p>
          <w:p w14:paraId="62BB69ED" w14:textId="77777777" w:rsidR="00EC0741" w:rsidRDefault="00EC0741"/>
          <w:p w14:paraId="4ADB942B" w14:textId="77777777" w:rsidR="00EC0741" w:rsidRDefault="00EC0741"/>
          <w:p w14:paraId="64D0251D" w14:textId="77777777" w:rsidR="00EC0741" w:rsidRDefault="00EC0741">
            <w:r>
              <w:t>C18</w:t>
            </w:r>
          </w:p>
          <w:p w14:paraId="202CAE2B" w14:textId="77777777" w:rsidR="00A93CC0" w:rsidRDefault="00A93CC0"/>
          <w:p w14:paraId="6D2258EC" w14:textId="77777777" w:rsidR="00A93CC0" w:rsidRDefault="00A93CC0">
            <w:r>
              <w:t>C19</w:t>
            </w:r>
          </w:p>
          <w:p w14:paraId="59BA4381" w14:textId="77777777" w:rsidR="00A93CC0" w:rsidRDefault="00A93CC0"/>
          <w:p w14:paraId="59BC89BF" w14:textId="77777777" w:rsidR="00A93CC0" w:rsidRDefault="00A93CC0"/>
          <w:p w14:paraId="30FD5515" w14:textId="77777777" w:rsidR="00A93CC0" w:rsidRDefault="00A93CC0">
            <w:r>
              <w:t>C20</w:t>
            </w:r>
          </w:p>
        </w:tc>
        <w:tc>
          <w:tcPr>
            <w:tcW w:w="9356" w:type="dxa"/>
            <w:gridSpan w:val="8"/>
            <w:tcBorders>
              <w:bottom w:val="single" w:sz="4" w:space="0" w:color="auto"/>
            </w:tcBorders>
          </w:tcPr>
          <w:p w14:paraId="01B5C14D" w14:textId="77777777" w:rsidR="00D84FEC" w:rsidRDefault="00D84FEC">
            <w:pPr>
              <w:rPr>
                <w:bCs/>
              </w:rPr>
            </w:pPr>
          </w:p>
          <w:p w14:paraId="34C56311" w14:textId="77777777" w:rsidR="00A93CC0" w:rsidRDefault="00A93CC0" w:rsidP="00A93CC0">
            <w:pPr>
              <w:rPr>
                <w:rFonts w:cs="Arial"/>
              </w:rPr>
            </w:pPr>
            <w:r>
              <w:rPr>
                <w:rFonts w:cs="Arial"/>
              </w:rPr>
              <w:t>Direct and control on shift Train Service Managers ,Customer Information Managers, Resource Managers, Security and Information System Operators ( 12 staff in total)</w:t>
            </w:r>
          </w:p>
          <w:p w14:paraId="13765095" w14:textId="77777777" w:rsidR="00A93CC0" w:rsidRDefault="00A93CC0" w:rsidP="00A93CC0">
            <w:pPr>
              <w:rPr>
                <w:rFonts w:cs="Arial"/>
              </w:rPr>
            </w:pPr>
          </w:p>
          <w:p w14:paraId="3CFE2099" w14:textId="77777777" w:rsidR="00A93CC0" w:rsidRDefault="00A93CC0" w:rsidP="00A93CC0">
            <w:pPr>
              <w:rPr>
                <w:rFonts w:cs="Arial"/>
              </w:rPr>
            </w:pPr>
            <w:r>
              <w:rPr>
                <w:rFonts w:cs="Arial"/>
              </w:rPr>
              <w:t>Manage the deployment, performance and duty allocations of the KICC staff on shift. Lead, motivate and encourage the shift team. Balance business requirements with efficiency and economy</w:t>
            </w:r>
          </w:p>
          <w:p w14:paraId="7C355775" w14:textId="77777777" w:rsidR="00A93CC0" w:rsidRDefault="00A93CC0" w:rsidP="00A93CC0">
            <w:pPr>
              <w:rPr>
                <w:rFonts w:cs="Arial"/>
              </w:rPr>
            </w:pPr>
            <w:r>
              <w:rPr>
                <w:rFonts w:cs="Arial"/>
              </w:rPr>
              <w:t xml:space="preserve">Lead the coaching, development and briefing of your shift by carrying out their PDR review and regular 121s to ensure objectives in line with </w:t>
            </w:r>
            <w:r w:rsidRPr="00CC54AC">
              <w:rPr>
                <w:rFonts w:cs="Arial"/>
              </w:rPr>
              <w:t>Southeastern</w:t>
            </w:r>
            <w:r>
              <w:rPr>
                <w:rFonts w:cs="Arial"/>
              </w:rPr>
              <w:t xml:space="preserve"> and KICC objectives</w:t>
            </w:r>
          </w:p>
          <w:p w14:paraId="25692774" w14:textId="44EBBC92" w:rsidR="000D7083" w:rsidRDefault="000D7083" w:rsidP="000D7083">
            <w:pPr>
              <w:rPr>
                <w:rFonts w:cs="Arial"/>
              </w:rPr>
            </w:pPr>
            <w:r>
              <w:rPr>
                <w:rFonts w:cs="Arial"/>
              </w:rPr>
              <w:t>Manage the real time operation of Southeastern train services</w:t>
            </w:r>
            <w:r w:rsidR="007078A9">
              <w:rPr>
                <w:rFonts w:cs="Arial"/>
              </w:rPr>
              <w:t xml:space="preserve"> to benefit the passenger experience</w:t>
            </w:r>
            <w:r>
              <w:rPr>
                <w:rFonts w:cs="Arial"/>
              </w:rPr>
              <w:t>.</w:t>
            </w:r>
            <w:r w:rsidR="00E27429">
              <w:rPr>
                <w:rFonts w:cs="Arial"/>
              </w:rPr>
              <w:t xml:space="preserve"> </w:t>
            </w:r>
            <w:r w:rsidR="00E27429" w:rsidRPr="00E27429">
              <w:rPr>
                <w:rFonts w:cs="Arial"/>
                <w:highlight w:val="yellow"/>
              </w:rPr>
              <w:t>Assess your team in line with the competency framework for each role.</w:t>
            </w:r>
          </w:p>
          <w:p w14:paraId="4E1B6209" w14:textId="77777777" w:rsidR="000D7083" w:rsidRDefault="000D7083" w:rsidP="000D7083">
            <w:pPr>
              <w:rPr>
                <w:rFonts w:cs="Arial"/>
              </w:rPr>
            </w:pPr>
          </w:p>
          <w:p w14:paraId="0B8CC565" w14:textId="77777777" w:rsidR="000D7083" w:rsidRDefault="000D7083" w:rsidP="000D7083">
            <w:pPr>
              <w:rPr>
                <w:rFonts w:cs="Arial"/>
              </w:rPr>
            </w:pPr>
            <w:r>
              <w:rPr>
                <w:rFonts w:cs="Arial"/>
              </w:rPr>
              <w:t>In times of disruption, specify to Network Rail the needs of Southeastern and ensure that they respond to them.</w:t>
            </w:r>
          </w:p>
          <w:p w14:paraId="327D6A2A" w14:textId="77777777" w:rsidR="000D7083" w:rsidRDefault="000D7083" w:rsidP="000D7083">
            <w:pPr>
              <w:rPr>
                <w:rFonts w:cs="Arial"/>
              </w:rPr>
            </w:pPr>
          </w:p>
          <w:p w14:paraId="105EA920" w14:textId="77777777" w:rsidR="000D7083" w:rsidRDefault="000D7083" w:rsidP="000D7083">
            <w:pPr>
              <w:rPr>
                <w:rFonts w:cs="Arial"/>
              </w:rPr>
            </w:pPr>
            <w:r>
              <w:rPr>
                <w:rFonts w:cs="Arial"/>
              </w:rPr>
              <w:t>Devise and implement contingency plans ensuring that customer needs, revenue, costs and contractual requirements are optimised</w:t>
            </w:r>
          </w:p>
          <w:p w14:paraId="1A8AD844" w14:textId="77777777" w:rsidR="000D7083" w:rsidRDefault="000D7083" w:rsidP="000D7083">
            <w:pPr>
              <w:rPr>
                <w:rFonts w:cs="Arial"/>
              </w:rPr>
            </w:pPr>
          </w:p>
          <w:p w14:paraId="5B975F8D" w14:textId="77777777" w:rsidR="000D7083" w:rsidRDefault="000D7083" w:rsidP="000D7083">
            <w:pPr>
              <w:rPr>
                <w:rFonts w:cs="Arial"/>
              </w:rPr>
            </w:pPr>
            <w:r>
              <w:rPr>
                <w:rFonts w:cs="Arial"/>
              </w:rPr>
              <w:t>Ensure that changes to the service are communicated to customers and staff either through the Customer Information Manager or directly.</w:t>
            </w:r>
          </w:p>
          <w:p w14:paraId="59397C90" w14:textId="77777777" w:rsidR="000D7083" w:rsidRDefault="000D7083" w:rsidP="000D7083">
            <w:pPr>
              <w:pStyle w:val="BodyText"/>
            </w:pPr>
          </w:p>
          <w:p w14:paraId="0D6C8013" w14:textId="77777777" w:rsidR="000D7083" w:rsidRDefault="000D7083" w:rsidP="000D7083">
            <w:pPr>
              <w:pStyle w:val="BodyText"/>
            </w:pPr>
            <w:r>
              <w:t xml:space="preserve">During train service disruption, ensure that </w:t>
            </w:r>
            <w:r w:rsidR="00EA69E4">
              <w:t>the</w:t>
            </w:r>
            <w:r w:rsidR="007078A9">
              <w:t xml:space="preserve"> Train Crew</w:t>
            </w:r>
            <w:r w:rsidR="00EA69E4">
              <w:t xml:space="preserve"> Resource </w:t>
            </w:r>
            <w:r w:rsidR="007078A9">
              <w:t>Desks</w:t>
            </w:r>
            <w:r>
              <w:t xml:space="preserve"> are taking proactive action to reorganise train crew resources to ensure that displaced train crew have a minimal impact on the train service</w:t>
            </w:r>
            <w:r w:rsidR="0066386A">
              <w:t xml:space="preserve"> and disruption agents are utilised</w:t>
            </w:r>
            <w:r>
              <w:t>.</w:t>
            </w:r>
          </w:p>
          <w:p w14:paraId="167A11A0" w14:textId="77777777" w:rsidR="000D7083" w:rsidRDefault="000D7083" w:rsidP="000D7083">
            <w:pPr>
              <w:rPr>
                <w:rFonts w:cs="Arial"/>
              </w:rPr>
            </w:pPr>
          </w:p>
          <w:p w14:paraId="6402EDDB" w14:textId="77777777" w:rsidR="000D7083" w:rsidRDefault="000D7083" w:rsidP="000D7083">
            <w:pPr>
              <w:rPr>
                <w:rFonts w:cs="Arial"/>
              </w:rPr>
            </w:pPr>
            <w:r>
              <w:rPr>
                <w:rFonts w:cs="Arial"/>
              </w:rPr>
              <w:t>Oversee the implementation of Southeastern contingency plans for accidents, incidents and defective on train equipment as specified in the Southeastern Safety Manual.</w:t>
            </w:r>
          </w:p>
          <w:p w14:paraId="5F6BD661" w14:textId="77777777" w:rsidR="000D7083" w:rsidRDefault="000D7083" w:rsidP="000D7083">
            <w:pPr>
              <w:rPr>
                <w:rFonts w:cs="Arial"/>
              </w:rPr>
            </w:pPr>
          </w:p>
          <w:p w14:paraId="470C2FB0" w14:textId="77777777" w:rsidR="000D7083" w:rsidRDefault="007078A9" w:rsidP="000D7083">
            <w:pPr>
              <w:rPr>
                <w:rFonts w:cs="Arial"/>
              </w:rPr>
            </w:pPr>
            <w:r>
              <w:rPr>
                <w:rFonts w:cs="Arial"/>
              </w:rPr>
              <w:t>Oversee</w:t>
            </w:r>
            <w:r w:rsidR="000D7083">
              <w:rPr>
                <w:rFonts w:cs="Arial"/>
              </w:rPr>
              <w:t xml:space="preserve"> the diagnosis and rectification of in service train defects</w:t>
            </w:r>
          </w:p>
          <w:p w14:paraId="398E54B8" w14:textId="77777777" w:rsidR="000D7083" w:rsidRDefault="000D7083" w:rsidP="000D7083">
            <w:pPr>
              <w:rPr>
                <w:rFonts w:cs="Arial"/>
              </w:rPr>
            </w:pPr>
          </w:p>
          <w:p w14:paraId="2454F242" w14:textId="77777777" w:rsidR="000D7083" w:rsidRDefault="00A93CC0" w:rsidP="000D7083">
            <w:pPr>
              <w:rPr>
                <w:rFonts w:cs="Arial"/>
              </w:rPr>
            </w:pPr>
            <w:r>
              <w:rPr>
                <w:rFonts w:cs="Arial"/>
              </w:rPr>
              <w:t xml:space="preserve"> Lead and </w:t>
            </w:r>
            <w:r w:rsidR="000D7083">
              <w:rPr>
                <w:rFonts w:cs="Arial"/>
              </w:rPr>
              <w:t xml:space="preserve">the implementation of Southeastern contingency service recovery plans </w:t>
            </w:r>
          </w:p>
          <w:p w14:paraId="69DE9887" w14:textId="77777777" w:rsidR="000D7083" w:rsidRDefault="000D7083" w:rsidP="000D7083">
            <w:pPr>
              <w:rPr>
                <w:rFonts w:cs="Arial"/>
              </w:rPr>
            </w:pPr>
          </w:p>
          <w:p w14:paraId="1B8E68FC" w14:textId="77777777" w:rsidR="000D7083" w:rsidRDefault="000D7083" w:rsidP="000D7083">
            <w:pPr>
              <w:rPr>
                <w:rFonts w:cs="Arial"/>
              </w:rPr>
            </w:pPr>
            <w:r>
              <w:rPr>
                <w:rFonts w:cs="Arial"/>
              </w:rPr>
              <w:t>Ensure that adequate documentation is maintained to address legislation, regulations, group standards and Southeastern internal requirements</w:t>
            </w:r>
          </w:p>
          <w:p w14:paraId="415E3B47" w14:textId="77777777" w:rsidR="00D84FEC" w:rsidRDefault="00D84FEC">
            <w:pPr>
              <w:rPr>
                <w:b/>
              </w:rPr>
            </w:pPr>
          </w:p>
          <w:p w14:paraId="5714E151" w14:textId="77777777" w:rsidR="000D7083" w:rsidRDefault="000D7083">
            <w:pPr>
              <w:rPr>
                <w:b/>
              </w:rPr>
            </w:pPr>
            <w:r>
              <w:rPr>
                <w:rFonts w:cs="Arial"/>
              </w:rPr>
              <w:t>Oversee the alterations to rolling stock allocations in real time (on the Genius Systems), to ensure maintenance plans can be recovered</w:t>
            </w:r>
          </w:p>
          <w:p w14:paraId="5714C80D" w14:textId="77777777" w:rsidR="000D7083" w:rsidRDefault="000D7083" w:rsidP="000D7083">
            <w:pPr>
              <w:rPr>
                <w:rFonts w:cs="Arial"/>
              </w:rPr>
            </w:pPr>
          </w:p>
          <w:p w14:paraId="534B7C94" w14:textId="77777777" w:rsidR="00E41BBC" w:rsidRDefault="000D7083">
            <w:pPr>
              <w:rPr>
                <w:b/>
              </w:rPr>
            </w:pPr>
            <w:r>
              <w:rPr>
                <w:rFonts w:cs="Arial"/>
              </w:rPr>
              <w:t>Identify persistent performance risks and provide solutions for corrective action to be taken by the appropriate managers</w:t>
            </w:r>
          </w:p>
          <w:p w14:paraId="11F71C26" w14:textId="77777777" w:rsidR="00E41BBC" w:rsidRDefault="00E41BBC" w:rsidP="00E41BBC"/>
          <w:p w14:paraId="4FFFA43D" w14:textId="77777777" w:rsidR="00E41BBC" w:rsidRDefault="00E41BBC" w:rsidP="00E41BBC">
            <w:pPr>
              <w:rPr>
                <w:rFonts w:cs="Arial"/>
              </w:rPr>
            </w:pPr>
            <w:r>
              <w:rPr>
                <w:rFonts w:cs="Arial"/>
              </w:rPr>
              <w:t>When the Engineering, Operations and Retail Departments are unable to supply sufficient rolling stock, Drivers and Conductors for the booked plan, ensure that optimum use is made of the available resources to ensure minimum impact to the passenger train services.</w:t>
            </w:r>
          </w:p>
          <w:p w14:paraId="1D4C881C" w14:textId="77777777" w:rsidR="000D7083" w:rsidRDefault="000D7083" w:rsidP="00E41BBC"/>
          <w:p w14:paraId="1C0E6CBF" w14:textId="77777777" w:rsidR="00E41BBC" w:rsidRDefault="00E41BBC" w:rsidP="00E41BBC">
            <w:pPr>
              <w:rPr>
                <w:rFonts w:cs="Arial"/>
              </w:rPr>
            </w:pPr>
            <w:r>
              <w:rPr>
                <w:rFonts w:cs="Arial"/>
              </w:rPr>
              <w:t xml:space="preserve">When adverse weather is forecast make plans in liaison with Network Rail for the running of additional “Ghost Trains”. In extreme circumstances ensure that train lengths are increased where feasible.  </w:t>
            </w:r>
          </w:p>
          <w:p w14:paraId="706E954E" w14:textId="77777777" w:rsidR="00E41BBC" w:rsidRDefault="00E41BBC" w:rsidP="00E41BBC">
            <w:pPr>
              <w:rPr>
                <w:rFonts w:cs="Arial"/>
              </w:rPr>
            </w:pPr>
          </w:p>
          <w:p w14:paraId="5D62BAD5" w14:textId="77777777" w:rsidR="00E41BBC" w:rsidRDefault="00E41BBC" w:rsidP="00E41BBC">
            <w:pPr>
              <w:rPr>
                <w:rFonts w:cs="Arial"/>
              </w:rPr>
            </w:pPr>
            <w:r>
              <w:rPr>
                <w:rFonts w:cs="Arial"/>
              </w:rPr>
              <w:t>During extreme adverse weather conditions where the planned timetable has to be abandoned ensure that emergency timetables are resourced and implemented.</w:t>
            </w:r>
          </w:p>
          <w:p w14:paraId="2FA673FE" w14:textId="77777777" w:rsidR="00E41BBC" w:rsidRDefault="00E41BBC" w:rsidP="00E41BBC">
            <w:pPr>
              <w:rPr>
                <w:rFonts w:cs="Arial"/>
              </w:rPr>
            </w:pPr>
          </w:p>
          <w:p w14:paraId="1FBC9F5B" w14:textId="77777777" w:rsidR="00E41BBC" w:rsidRDefault="00E41BBC" w:rsidP="00E41BBC">
            <w:pPr>
              <w:rPr>
                <w:rFonts w:cs="Arial"/>
              </w:rPr>
            </w:pPr>
            <w:r>
              <w:rPr>
                <w:rFonts w:cs="Arial"/>
              </w:rPr>
              <w:t>Compile Emergency Train Service plans when Network Rail institute emergency engineering works at short notice.</w:t>
            </w:r>
          </w:p>
          <w:p w14:paraId="223A35DC" w14:textId="77777777" w:rsidR="00E41BBC" w:rsidRDefault="00E41BBC" w:rsidP="00E41BBC">
            <w:pPr>
              <w:rPr>
                <w:rFonts w:cs="Arial"/>
              </w:rPr>
            </w:pPr>
          </w:p>
          <w:p w14:paraId="2E30FD8F" w14:textId="77777777" w:rsidR="00E41BBC" w:rsidRDefault="00E41BBC" w:rsidP="00E41BBC">
            <w:pPr>
              <w:rPr>
                <w:rFonts w:cs="Arial"/>
              </w:rPr>
            </w:pPr>
            <w:r>
              <w:rPr>
                <w:rFonts w:cs="Arial"/>
              </w:rPr>
              <w:t>Undertake Project Management fully and assist as required.</w:t>
            </w:r>
          </w:p>
          <w:p w14:paraId="287C191D" w14:textId="77777777" w:rsidR="00E41BBC" w:rsidRDefault="00E41BBC" w:rsidP="00E41BBC"/>
          <w:p w14:paraId="3BDC2FEC" w14:textId="77777777" w:rsidR="007078A9" w:rsidRDefault="0066386A" w:rsidP="00E41BBC">
            <w:r>
              <w:t>Ensure all Hub stations are fully aware of major train service alterations in their area during disruption to ensure the passenger experience is as best a possible</w:t>
            </w:r>
          </w:p>
          <w:p w14:paraId="09274808" w14:textId="77777777" w:rsidR="007078A9" w:rsidRDefault="007078A9" w:rsidP="00E41BBC"/>
          <w:p w14:paraId="4302FF79" w14:textId="77777777" w:rsidR="007078A9" w:rsidRPr="00E41BBC" w:rsidRDefault="00EC0741" w:rsidP="00E41BBC">
            <w:r>
              <w:t>Represent KICC on SPIR reviews and act on any Actions given from review for the benefit of all in KICC</w:t>
            </w:r>
          </w:p>
        </w:tc>
      </w:tr>
      <w:tr w:rsidR="00D8318A" w14:paraId="06DE3B5A" w14:textId="77777777">
        <w:tc>
          <w:tcPr>
            <w:tcW w:w="709" w:type="dxa"/>
            <w:tcBorders>
              <w:top w:val="single" w:sz="4" w:space="0" w:color="auto"/>
            </w:tcBorders>
          </w:tcPr>
          <w:p w14:paraId="213AE194" w14:textId="77777777" w:rsidR="00D8318A" w:rsidRDefault="00D8318A" w:rsidP="005576E8">
            <w:pPr>
              <w:pStyle w:val="Heading3"/>
            </w:pPr>
            <w:r>
              <w:lastRenderedPageBreak/>
              <w:t>D</w:t>
            </w:r>
          </w:p>
        </w:tc>
        <w:tc>
          <w:tcPr>
            <w:tcW w:w="9356" w:type="dxa"/>
            <w:gridSpan w:val="8"/>
            <w:tcBorders>
              <w:top w:val="single" w:sz="4" w:space="0" w:color="auto"/>
            </w:tcBorders>
          </w:tcPr>
          <w:p w14:paraId="6AECBB29"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16D51047" w14:textId="77777777" w:rsidR="00251073" w:rsidRDefault="00251073" w:rsidP="005576E8">
            <w:pPr>
              <w:rPr>
                <w:b/>
              </w:rPr>
            </w:pPr>
          </w:p>
        </w:tc>
      </w:tr>
      <w:tr w:rsidR="00251073" w14:paraId="342140A3" w14:textId="77777777" w:rsidTr="00332D5F">
        <w:trPr>
          <w:trHeight w:val="376"/>
        </w:trPr>
        <w:tc>
          <w:tcPr>
            <w:tcW w:w="709" w:type="dxa"/>
          </w:tcPr>
          <w:p w14:paraId="1697B115" w14:textId="77777777" w:rsidR="00251073" w:rsidRDefault="00251073" w:rsidP="008C1C4E">
            <w:r>
              <w:t>D1</w:t>
            </w:r>
          </w:p>
          <w:p w14:paraId="54712DBF" w14:textId="77777777" w:rsidR="00251073" w:rsidRDefault="00251073" w:rsidP="008C1C4E"/>
        </w:tc>
        <w:tc>
          <w:tcPr>
            <w:tcW w:w="6379" w:type="dxa"/>
            <w:gridSpan w:val="4"/>
          </w:tcPr>
          <w:p w14:paraId="14F4DE4B"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110097ED" w14:textId="77777777" w:rsidR="00251073" w:rsidRDefault="00251073" w:rsidP="008C1C4E">
            <w:r>
              <w:t>Yes</w:t>
            </w:r>
          </w:p>
        </w:tc>
        <w:tc>
          <w:tcPr>
            <w:tcW w:w="779" w:type="dxa"/>
            <w:tcBorders>
              <w:top w:val="single" w:sz="4" w:space="0" w:color="auto"/>
              <w:bottom w:val="single" w:sz="4" w:space="0" w:color="auto"/>
              <w:right w:val="single" w:sz="4" w:space="0" w:color="auto"/>
            </w:tcBorders>
          </w:tcPr>
          <w:p w14:paraId="5ED106CF" w14:textId="77777777" w:rsidR="00251073" w:rsidRDefault="00251073" w:rsidP="008C1C4E"/>
        </w:tc>
        <w:tc>
          <w:tcPr>
            <w:tcW w:w="744" w:type="dxa"/>
            <w:tcBorders>
              <w:right w:val="single" w:sz="4" w:space="0" w:color="auto"/>
            </w:tcBorders>
          </w:tcPr>
          <w:p w14:paraId="13FF1762" w14:textId="77777777" w:rsidR="00251073" w:rsidRDefault="00251073" w:rsidP="008C1C4E">
            <w:r>
              <w:t>No</w:t>
            </w:r>
          </w:p>
        </w:tc>
        <w:tc>
          <w:tcPr>
            <w:tcW w:w="745" w:type="dxa"/>
            <w:tcBorders>
              <w:top w:val="single" w:sz="4" w:space="0" w:color="auto"/>
              <w:bottom w:val="single" w:sz="4" w:space="0" w:color="auto"/>
              <w:right w:val="single" w:sz="4" w:space="0" w:color="auto"/>
            </w:tcBorders>
            <w:vAlign w:val="center"/>
          </w:tcPr>
          <w:p w14:paraId="3C30B875" w14:textId="77777777" w:rsidR="00251073" w:rsidRPr="000D44B1" w:rsidRDefault="000D44B1" w:rsidP="00332D5F">
            <w:pPr>
              <w:jc w:val="center"/>
              <w:rPr>
                <w:b/>
                <w:sz w:val="32"/>
                <w:szCs w:val="32"/>
              </w:rPr>
            </w:pPr>
            <w:r w:rsidRPr="000D44B1">
              <w:rPr>
                <w:b/>
                <w:sz w:val="32"/>
                <w:szCs w:val="32"/>
              </w:rPr>
              <w:sym w:font="Wingdings 2" w:char="F050"/>
            </w:r>
          </w:p>
        </w:tc>
      </w:tr>
      <w:tr w:rsidR="000D44B1" w14:paraId="65EAC995" w14:textId="77777777" w:rsidTr="00332D5F">
        <w:tc>
          <w:tcPr>
            <w:tcW w:w="709" w:type="dxa"/>
          </w:tcPr>
          <w:p w14:paraId="7AB988C6" w14:textId="77777777" w:rsidR="000D44B1" w:rsidRDefault="000D44B1" w:rsidP="008C1C4E">
            <w:r>
              <w:t>D2</w:t>
            </w:r>
          </w:p>
          <w:p w14:paraId="3AC112C9" w14:textId="77777777" w:rsidR="000D44B1" w:rsidRDefault="000D44B1" w:rsidP="008C1C4E"/>
        </w:tc>
        <w:tc>
          <w:tcPr>
            <w:tcW w:w="6379" w:type="dxa"/>
            <w:gridSpan w:val="4"/>
          </w:tcPr>
          <w:p w14:paraId="1BFA706E" w14:textId="77777777" w:rsidR="000D44B1" w:rsidRDefault="000D44B1" w:rsidP="008C1C4E">
            <w:pPr>
              <w:pStyle w:val="Heading3"/>
              <w:rPr>
                <w:b w:val="0"/>
              </w:rPr>
            </w:pPr>
            <w:r>
              <w:rPr>
                <w:b w:val="0"/>
              </w:rPr>
              <w:t>This is a KEY SAFETY POST</w:t>
            </w:r>
          </w:p>
        </w:tc>
        <w:tc>
          <w:tcPr>
            <w:tcW w:w="709" w:type="dxa"/>
            <w:tcBorders>
              <w:right w:val="single" w:sz="4" w:space="0" w:color="auto"/>
            </w:tcBorders>
          </w:tcPr>
          <w:p w14:paraId="71B7E368" w14:textId="77777777" w:rsidR="000D44B1" w:rsidRDefault="000D44B1" w:rsidP="008C1C4E">
            <w:r>
              <w:t>Yes</w:t>
            </w:r>
          </w:p>
        </w:tc>
        <w:tc>
          <w:tcPr>
            <w:tcW w:w="779" w:type="dxa"/>
            <w:tcBorders>
              <w:top w:val="single" w:sz="4" w:space="0" w:color="auto"/>
              <w:left w:val="single" w:sz="4" w:space="0" w:color="auto"/>
              <w:bottom w:val="single" w:sz="4" w:space="0" w:color="auto"/>
              <w:right w:val="single" w:sz="4" w:space="0" w:color="auto"/>
            </w:tcBorders>
          </w:tcPr>
          <w:p w14:paraId="369BF682" w14:textId="77777777" w:rsidR="000D44B1" w:rsidRDefault="000D44B1" w:rsidP="008C1C4E"/>
        </w:tc>
        <w:tc>
          <w:tcPr>
            <w:tcW w:w="744" w:type="dxa"/>
            <w:tcBorders>
              <w:left w:val="single" w:sz="4" w:space="0" w:color="auto"/>
              <w:right w:val="single" w:sz="4" w:space="0" w:color="auto"/>
            </w:tcBorders>
          </w:tcPr>
          <w:p w14:paraId="184C9818" w14:textId="77777777" w:rsidR="000D44B1" w:rsidRDefault="000D44B1"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4D739368" w14:textId="77777777" w:rsidR="000D44B1" w:rsidRPr="000D44B1" w:rsidRDefault="000D44B1" w:rsidP="00F676C8">
            <w:pPr>
              <w:jc w:val="center"/>
              <w:rPr>
                <w:b/>
                <w:sz w:val="32"/>
                <w:szCs w:val="32"/>
              </w:rPr>
            </w:pPr>
            <w:r w:rsidRPr="000D44B1">
              <w:rPr>
                <w:b/>
                <w:sz w:val="32"/>
                <w:szCs w:val="32"/>
              </w:rPr>
              <w:sym w:font="Wingdings 2" w:char="F050"/>
            </w:r>
          </w:p>
        </w:tc>
      </w:tr>
      <w:tr w:rsidR="000D44B1" w14:paraId="435AF894" w14:textId="77777777" w:rsidTr="00332D5F">
        <w:tc>
          <w:tcPr>
            <w:tcW w:w="709" w:type="dxa"/>
          </w:tcPr>
          <w:p w14:paraId="7B4439EF" w14:textId="77777777" w:rsidR="000D44B1" w:rsidRDefault="000D44B1" w:rsidP="008C1C4E">
            <w:r>
              <w:t>D3</w:t>
            </w:r>
          </w:p>
          <w:p w14:paraId="036F79BE" w14:textId="77777777" w:rsidR="000D44B1" w:rsidRDefault="000D44B1" w:rsidP="008C1C4E"/>
        </w:tc>
        <w:tc>
          <w:tcPr>
            <w:tcW w:w="6379" w:type="dxa"/>
            <w:gridSpan w:val="4"/>
          </w:tcPr>
          <w:p w14:paraId="669E217F" w14:textId="77777777" w:rsidR="000D44B1" w:rsidRDefault="000D44B1" w:rsidP="008C1C4E">
            <w:pPr>
              <w:pStyle w:val="Heading3"/>
              <w:rPr>
                <w:b w:val="0"/>
              </w:rPr>
            </w:pPr>
            <w:r>
              <w:rPr>
                <w:b w:val="0"/>
              </w:rPr>
              <w:t>This post requires SECURITY CLEARANCE</w:t>
            </w:r>
          </w:p>
        </w:tc>
        <w:tc>
          <w:tcPr>
            <w:tcW w:w="709" w:type="dxa"/>
            <w:tcBorders>
              <w:right w:val="single" w:sz="4" w:space="0" w:color="auto"/>
            </w:tcBorders>
          </w:tcPr>
          <w:p w14:paraId="5B77FD2C" w14:textId="77777777" w:rsidR="000D44B1" w:rsidRDefault="000D44B1" w:rsidP="008C1C4E">
            <w:r>
              <w:t>Yes</w:t>
            </w:r>
          </w:p>
        </w:tc>
        <w:tc>
          <w:tcPr>
            <w:tcW w:w="779" w:type="dxa"/>
            <w:tcBorders>
              <w:top w:val="single" w:sz="4" w:space="0" w:color="auto"/>
              <w:left w:val="single" w:sz="4" w:space="0" w:color="auto"/>
              <w:bottom w:val="single" w:sz="4" w:space="0" w:color="auto"/>
              <w:right w:val="single" w:sz="4" w:space="0" w:color="auto"/>
            </w:tcBorders>
          </w:tcPr>
          <w:p w14:paraId="25385A60" w14:textId="77777777" w:rsidR="000D44B1" w:rsidRDefault="000D44B1" w:rsidP="008C1C4E"/>
        </w:tc>
        <w:tc>
          <w:tcPr>
            <w:tcW w:w="744" w:type="dxa"/>
            <w:tcBorders>
              <w:left w:val="single" w:sz="4" w:space="0" w:color="auto"/>
              <w:right w:val="single" w:sz="4" w:space="0" w:color="auto"/>
            </w:tcBorders>
          </w:tcPr>
          <w:p w14:paraId="7DEFE319" w14:textId="77777777" w:rsidR="000D44B1" w:rsidRDefault="000D44B1"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76E82832" w14:textId="77777777" w:rsidR="000D44B1" w:rsidRPr="000D44B1" w:rsidRDefault="000D44B1" w:rsidP="00F676C8">
            <w:pPr>
              <w:jc w:val="center"/>
              <w:rPr>
                <w:b/>
                <w:sz w:val="32"/>
                <w:szCs w:val="32"/>
              </w:rPr>
            </w:pPr>
            <w:r w:rsidRPr="000D44B1">
              <w:rPr>
                <w:b/>
                <w:sz w:val="32"/>
                <w:szCs w:val="32"/>
              </w:rPr>
              <w:sym w:font="Wingdings 2" w:char="F050"/>
            </w:r>
          </w:p>
        </w:tc>
      </w:tr>
      <w:tr w:rsidR="000D44B1" w14:paraId="78A197A9" w14:textId="77777777" w:rsidTr="00332D5F">
        <w:trPr>
          <w:trHeight w:val="347"/>
        </w:trPr>
        <w:tc>
          <w:tcPr>
            <w:tcW w:w="709" w:type="dxa"/>
          </w:tcPr>
          <w:p w14:paraId="13FF2DB2" w14:textId="77777777" w:rsidR="000D44B1" w:rsidRDefault="000D44B1" w:rsidP="008C1C4E">
            <w:r>
              <w:t>D4</w:t>
            </w:r>
          </w:p>
        </w:tc>
        <w:tc>
          <w:tcPr>
            <w:tcW w:w="6379" w:type="dxa"/>
            <w:gridSpan w:val="4"/>
          </w:tcPr>
          <w:p w14:paraId="3F88B6AB" w14:textId="77777777" w:rsidR="000D44B1" w:rsidRDefault="000D44B1" w:rsidP="008C1C4E">
            <w:pPr>
              <w:pStyle w:val="Heading3"/>
              <w:rPr>
                <w:b w:val="0"/>
              </w:rPr>
            </w:pPr>
            <w:r>
              <w:rPr>
                <w:b w:val="0"/>
              </w:rPr>
              <w:t>The job requires competence in PERSONAL TRACK SAFETY</w:t>
            </w:r>
          </w:p>
          <w:p w14:paraId="7AD49004" w14:textId="77777777" w:rsidR="000D44B1" w:rsidRDefault="000D44B1" w:rsidP="008C1C4E"/>
        </w:tc>
        <w:tc>
          <w:tcPr>
            <w:tcW w:w="709" w:type="dxa"/>
            <w:tcBorders>
              <w:right w:val="single" w:sz="4" w:space="0" w:color="auto"/>
            </w:tcBorders>
          </w:tcPr>
          <w:p w14:paraId="47A5D7BF" w14:textId="77777777" w:rsidR="000D44B1" w:rsidRDefault="000D44B1" w:rsidP="008C1C4E">
            <w:r>
              <w:t>Yes</w:t>
            </w:r>
          </w:p>
        </w:tc>
        <w:tc>
          <w:tcPr>
            <w:tcW w:w="779" w:type="dxa"/>
            <w:tcBorders>
              <w:top w:val="single" w:sz="4" w:space="0" w:color="auto"/>
              <w:left w:val="single" w:sz="4" w:space="0" w:color="auto"/>
              <w:bottom w:val="single" w:sz="4" w:space="0" w:color="auto"/>
              <w:right w:val="single" w:sz="4" w:space="0" w:color="auto"/>
            </w:tcBorders>
          </w:tcPr>
          <w:p w14:paraId="4052A29D" w14:textId="77777777" w:rsidR="000D44B1" w:rsidRDefault="000D44B1" w:rsidP="008C1C4E"/>
        </w:tc>
        <w:tc>
          <w:tcPr>
            <w:tcW w:w="744" w:type="dxa"/>
            <w:tcBorders>
              <w:left w:val="single" w:sz="4" w:space="0" w:color="auto"/>
              <w:right w:val="single" w:sz="4" w:space="0" w:color="auto"/>
            </w:tcBorders>
          </w:tcPr>
          <w:p w14:paraId="3D352DE9" w14:textId="77777777" w:rsidR="000D44B1" w:rsidRDefault="000D44B1"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3C2F2B6C" w14:textId="77777777" w:rsidR="000D44B1" w:rsidRPr="000D44B1" w:rsidRDefault="000D44B1" w:rsidP="00F676C8">
            <w:pPr>
              <w:jc w:val="center"/>
              <w:rPr>
                <w:b/>
                <w:sz w:val="32"/>
                <w:szCs w:val="32"/>
              </w:rPr>
            </w:pPr>
            <w:r w:rsidRPr="000D44B1">
              <w:rPr>
                <w:b/>
                <w:sz w:val="32"/>
                <w:szCs w:val="32"/>
              </w:rPr>
              <w:sym w:font="Wingdings 2" w:char="F050"/>
            </w:r>
          </w:p>
        </w:tc>
      </w:tr>
      <w:tr w:rsidR="000D44B1" w14:paraId="488E28B6" w14:textId="77777777" w:rsidTr="00332D5F">
        <w:trPr>
          <w:trHeight w:val="525"/>
        </w:trPr>
        <w:tc>
          <w:tcPr>
            <w:tcW w:w="709" w:type="dxa"/>
          </w:tcPr>
          <w:p w14:paraId="6A442EE5" w14:textId="77777777" w:rsidR="000D44B1" w:rsidRDefault="000D44B1" w:rsidP="008C1C4E">
            <w:r>
              <w:t>D5</w:t>
            </w:r>
          </w:p>
        </w:tc>
        <w:tc>
          <w:tcPr>
            <w:tcW w:w="6379" w:type="dxa"/>
            <w:gridSpan w:val="4"/>
          </w:tcPr>
          <w:p w14:paraId="54C7F4D0" w14:textId="77777777" w:rsidR="000D44B1" w:rsidRPr="00626E01" w:rsidRDefault="000D44B1" w:rsidP="008C1C4E">
            <w:r w:rsidRPr="00626E01">
              <w:t>This job has SPEC</w:t>
            </w:r>
            <w:r>
              <w:t>I</w:t>
            </w:r>
            <w:r w:rsidRPr="00626E01">
              <w:t xml:space="preserve">FIC SAFETY </w:t>
            </w:r>
            <w:r>
              <w:t>RESPONSIBILITIES (if Yes see section D6 below)</w:t>
            </w:r>
            <w:r w:rsidRPr="00626E01">
              <w:t xml:space="preserve"> </w:t>
            </w:r>
          </w:p>
        </w:tc>
        <w:tc>
          <w:tcPr>
            <w:tcW w:w="709" w:type="dxa"/>
            <w:tcBorders>
              <w:right w:val="single" w:sz="4" w:space="0" w:color="auto"/>
            </w:tcBorders>
          </w:tcPr>
          <w:p w14:paraId="16079F70" w14:textId="77777777" w:rsidR="000D44B1" w:rsidRDefault="000D44B1" w:rsidP="008C1C4E">
            <w:r>
              <w:t>Yes</w:t>
            </w:r>
          </w:p>
        </w:tc>
        <w:tc>
          <w:tcPr>
            <w:tcW w:w="779" w:type="dxa"/>
            <w:tcBorders>
              <w:top w:val="single" w:sz="4" w:space="0" w:color="auto"/>
              <w:left w:val="single" w:sz="4" w:space="0" w:color="auto"/>
              <w:bottom w:val="single" w:sz="4" w:space="0" w:color="auto"/>
              <w:right w:val="single" w:sz="4" w:space="0" w:color="auto"/>
            </w:tcBorders>
          </w:tcPr>
          <w:p w14:paraId="3D7C574A" w14:textId="77777777" w:rsidR="000D44B1" w:rsidRDefault="000D44B1" w:rsidP="008C1C4E"/>
        </w:tc>
        <w:tc>
          <w:tcPr>
            <w:tcW w:w="744" w:type="dxa"/>
            <w:tcBorders>
              <w:left w:val="single" w:sz="4" w:space="0" w:color="auto"/>
              <w:right w:val="single" w:sz="4" w:space="0" w:color="auto"/>
            </w:tcBorders>
          </w:tcPr>
          <w:p w14:paraId="662D9649" w14:textId="77777777" w:rsidR="000D44B1" w:rsidRDefault="000D44B1"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7DEB57A4" w14:textId="77777777" w:rsidR="000D44B1" w:rsidRPr="000D44B1" w:rsidRDefault="000D44B1" w:rsidP="00F676C8">
            <w:pPr>
              <w:jc w:val="center"/>
              <w:rPr>
                <w:b/>
                <w:sz w:val="32"/>
                <w:szCs w:val="32"/>
              </w:rPr>
            </w:pPr>
            <w:r w:rsidRPr="000D44B1">
              <w:rPr>
                <w:b/>
                <w:sz w:val="32"/>
                <w:szCs w:val="32"/>
              </w:rPr>
              <w:sym w:font="Wingdings 2" w:char="F050"/>
            </w:r>
          </w:p>
        </w:tc>
      </w:tr>
      <w:tr w:rsidR="00251073" w14:paraId="15BFD8DE" w14:textId="77777777" w:rsidTr="00251073">
        <w:tc>
          <w:tcPr>
            <w:tcW w:w="709" w:type="dxa"/>
          </w:tcPr>
          <w:p w14:paraId="10BCAAF5" w14:textId="77777777" w:rsidR="00251073" w:rsidRDefault="00251073" w:rsidP="008C1C4E">
            <w:pPr>
              <w:pStyle w:val="Heading3"/>
            </w:pPr>
          </w:p>
        </w:tc>
        <w:tc>
          <w:tcPr>
            <w:tcW w:w="9356" w:type="dxa"/>
            <w:gridSpan w:val="8"/>
          </w:tcPr>
          <w:p w14:paraId="30F72E81" w14:textId="77777777" w:rsidR="00251073" w:rsidRDefault="00251073" w:rsidP="008C1C4E">
            <w:pPr>
              <w:rPr>
                <w:b/>
              </w:rPr>
            </w:pPr>
          </w:p>
        </w:tc>
      </w:tr>
      <w:tr w:rsidR="00251073" w14:paraId="50406538" w14:textId="77777777" w:rsidTr="00251073">
        <w:tc>
          <w:tcPr>
            <w:tcW w:w="709" w:type="dxa"/>
          </w:tcPr>
          <w:p w14:paraId="7BEF737E" w14:textId="77777777" w:rsidR="00251073" w:rsidRDefault="00251073" w:rsidP="005576E8">
            <w:r>
              <w:t>D6</w:t>
            </w:r>
          </w:p>
        </w:tc>
        <w:tc>
          <w:tcPr>
            <w:tcW w:w="9356" w:type="dxa"/>
            <w:gridSpan w:val="8"/>
          </w:tcPr>
          <w:p w14:paraId="2C2EA77B" w14:textId="77777777" w:rsidR="00251073" w:rsidRDefault="00251073"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p w14:paraId="14DBD328" w14:textId="77777777" w:rsidR="00251073" w:rsidRPr="00251073" w:rsidRDefault="00251073" w:rsidP="00D8318A">
            <w:pPr>
              <w:overflowPunct w:val="0"/>
              <w:autoSpaceDE w:val="0"/>
              <w:autoSpaceDN w:val="0"/>
              <w:adjustRightInd w:val="0"/>
              <w:textAlignment w:val="baseline"/>
              <w:rPr>
                <w:rFonts w:cs="Arial"/>
                <w:szCs w:val="22"/>
              </w:rPr>
            </w:pPr>
          </w:p>
        </w:tc>
      </w:tr>
      <w:tr w:rsidR="00251073" w14:paraId="3B3599B1" w14:textId="77777777" w:rsidTr="008C1C4E">
        <w:tc>
          <w:tcPr>
            <w:tcW w:w="709" w:type="dxa"/>
          </w:tcPr>
          <w:p w14:paraId="5177FE51" w14:textId="77777777" w:rsidR="00251073" w:rsidRDefault="00251073" w:rsidP="008C1C4E"/>
        </w:tc>
        <w:tc>
          <w:tcPr>
            <w:tcW w:w="9356" w:type="dxa"/>
            <w:gridSpan w:val="8"/>
          </w:tcPr>
          <w:p w14:paraId="036455A0" w14:textId="77777777" w:rsidR="00251073" w:rsidRDefault="0030171F" w:rsidP="00251073">
            <w:pPr>
              <w:overflowPunct w:val="0"/>
              <w:autoSpaceDE w:val="0"/>
              <w:autoSpaceDN w:val="0"/>
              <w:adjustRightInd w:val="0"/>
              <w:textAlignment w:val="baseline"/>
              <w:rPr>
                <w:bCs/>
              </w:rPr>
            </w:pPr>
            <w:r>
              <w:rPr>
                <w:bCs/>
              </w:rPr>
              <w:t>None</w:t>
            </w:r>
          </w:p>
        </w:tc>
      </w:tr>
      <w:tr w:rsidR="00251073" w14:paraId="68AA3309" w14:textId="77777777" w:rsidTr="00251073">
        <w:tc>
          <w:tcPr>
            <w:tcW w:w="709" w:type="dxa"/>
          </w:tcPr>
          <w:p w14:paraId="1255E87B" w14:textId="77777777" w:rsidR="00251073" w:rsidRDefault="00251073" w:rsidP="005576E8"/>
        </w:tc>
        <w:tc>
          <w:tcPr>
            <w:tcW w:w="9356" w:type="dxa"/>
            <w:gridSpan w:val="8"/>
          </w:tcPr>
          <w:p w14:paraId="04C46D9C" w14:textId="77777777" w:rsidR="001424BF" w:rsidRDefault="001424BF" w:rsidP="00251073">
            <w:pPr>
              <w:overflowPunct w:val="0"/>
              <w:autoSpaceDE w:val="0"/>
              <w:autoSpaceDN w:val="0"/>
              <w:adjustRightInd w:val="0"/>
              <w:textAlignment w:val="baseline"/>
              <w:rPr>
                <w:bCs/>
              </w:rPr>
            </w:pPr>
          </w:p>
          <w:p w14:paraId="7EADB29D" w14:textId="77777777" w:rsidR="001424BF" w:rsidRDefault="001424BF" w:rsidP="00251073">
            <w:pPr>
              <w:overflowPunct w:val="0"/>
              <w:autoSpaceDE w:val="0"/>
              <w:autoSpaceDN w:val="0"/>
              <w:adjustRightInd w:val="0"/>
              <w:textAlignment w:val="baseline"/>
              <w:rPr>
                <w:bCs/>
              </w:rPr>
            </w:pPr>
          </w:p>
        </w:tc>
      </w:tr>
      <w:tr w:rsidR="00D84FEC" w14:paraId="2D968DA2" w14:textId="77777777">
        <w:tc>
          <w:tcPr>
            <w:tcW w:w="709" w:type="dxa"/>
            <w:tcBorders>
              <w:top w:val="single" w:sz="4" w:space="0" w:color="auto"/>
            </w:tcBorders>
          </w:tcPr>
          <w:p w14:paraId="6474BFCD" w14:textId="77777777" w:rsidR="001424BF" w:rsidRDefault="001424BF">
            <w:pPr>
              <w:pStyle w:val="Heading3"/>
            </w:pPr>
          </w:p>
          <w:p w14:paraId="6DEF0C03" w14:textId="77777777" w:rsidR="00D84FEC" w:rsidRDefault="00D8318A">
            <w:pPr>
              <w:pStyle w:val="Heading3"/>
            </w:pPr>
            <w:r>
              <w:t>E</w:t>
            </w:r>
          </w:p>
        </w:tc>
        <w:tc>
          <w:tcPr>
            <w:tcW w:w="9356" w:type="dxa"/>
            <w:gridSpan w:val="8"/>
            <w:tcBorders>
              <w:top w:val="single" w:sz="4" w:space="0" w:color="auto"/>
            </w:tcBorders>
          </w:tcPr>
          <w:p w14:paraId="06ACC88D" w14:textId="77777777" w:rsidR="00D84FEC" w:rsidRPr="001424BF" w:rsidRDefault="00D84FEC" w:rsidP="001424BF">
            <w:r>
              <w:rPr>
                <w:b/>
              </w:rPr>
              <w:t>Decision making Authority</w:t>
            </w:r>
          </w:p>
        </w:tc>
      </w:tr>
      <w:tr w:rsidR="00D84FEC" w14:paraId="7A2748A1" w14:textId="77777777">
        <w:tc>
          <w:tcPr>
            <w:tcW w:w="709" w:type="dxa"/>
            <w:tcBorders>
              <w:bottom w:val="single" w:sz="4" w:space="0" w:color="auto"/>
            </w:tcBorders>
          </w:tcPr>
          <w:p w14:paraId="03C4537A" w14:textId="77777777" w:rsidR="00D84FEC" w:rsidRDefault="00D8318A">
            <w:r>
              <w:t>E</w:t>
            </w:r>
            <w:r w:rsidR="00D84FEC">
              <w:t>1</w:t>
            </w:r>
          </w:p>
          <w:p w14:paraId="1DC317B6" w14:textId="77777777" w:rsidR="00D84FEC" w:rsidRDefault="00D84FEC"/>
          <w:p w14:paraId="607150EB" w14:textId="77777777" w:rsidR="00D84FEC" w:rsidRDefault="00D84FEC"/>
        </w:tc>
        <w:tc>
          <w:tcPr>
            <w:tcW w:w="9356" w:type="dxa"/>
            <w:gridSpan w:val="8"/>
            <w:tcBorders>
              <w:bottom w:val="single" w:sz="4" w:space="0" w:color="auto"/>
            </w:tcBorders>
          </w:tcPr>
          <w:p w14:paraId="763A4339" w14:textId="77777777" w:rsidR="00D84FEC" w:rsidRDefault="00E41BBC">
            <w:pPr>
              <w:rPr>
                <w:bCs/>
              </w:rPr>
            </w:pPr>
            <w:r>
              <w:rPr>
                <w:rFonts w:cs="Arial"/>
              </w:rPr>
              <w:t>Real time decision making to amend the train service taking into consideration and trading off customer needs, revenue, costs and contractual requirements.</w:t>
            </w:r>
          </w:p>
          <w:p w14:paraId="3431EB93" w14:textId="77777777" w:rsidR="00D84FEC" w:rsidRDefault="00D84FEC">
            <w:pPr>
              <w:rPr>
                <w:b/>
              </w:rPr>
            </w:pPr>
          </w:p>
        </w:tc>
      </w:tr>
      <w:tr w:rsidR="00D84FEC" w14:paraId="5EE3C06C" w14:textId="77777777">
        <w:tc>
          <w:tcPr>
            <w:tcW w:w="709" w:type="dxa"/>
            <w:tcBorders>
              <w:top w:val="single" w:sz="4" w:space="0" w:color="auto"/>
            </w:tcBorders>
          </w:tcPr>
          <w:p w14:paraId="501A4DB6" w14:textId="77777777" w:rsidR="00D84FEC" w:rsidRDefault="00D8318A">
            <w:pPr>
              <w:pStyle w:val="Heading3"/>
            </w:pPr>
            <w:r>
              <w:t>F</w:t>
            </w:r>
          </w:p>
        </w:tc>
        <w:tc>
          <w:tcPr>
            <w:tcW w:w="9356" w:type="dxa"/>
            <w:gridSpan w:val="8"/>
            <w:tcBorders>
              <w:top w:val="single" w:sz="4" w:space="0" w:color="auto"/>
            </w:tcBorders>
          </w:tcPr>
          <w:p w14:paraId="1C241776" w14:textId="77777777" w:rsidR="00D84FEC" w:rsidRDefault="00D84FEC">
            <w:pPr>
              <w:rPr>
                <w:b/>
              </w:rPr>
            </w:pPr>
            <w:r>
              <w:rPr>
                <w:b/>
              </w:rPr>
              <w:t xml:space="preserve">Most Challenging and/or Difficult parts of the </w:t>
            </w:r>
            <w:r w:rsidR="00626E01">
              <w:rPr>
                <w:b/>
              </w:rPr>
              <w:t>role</w:t>
            </w:r>
          </w:p>
          <w:p w14:paraId="2FA4C343" w14:textId="77777777" w:rsidR="000D44B1" w:rsidRDefault="000D44B1">
            <w:pPr>
              <w:rPr>
                <w:b/>
              </w:rPr>
            </w:pPr>
          </w:p>
        </w:tc>
      </w:tr>
      <w:tr w:rsidR="00D84FEC" w14:paraId="3EB93F51" w14:textId="77777777">
        <w:tc>
          <w:tcPr>
            <w:tcW w:w="709" w:type="dxa"/>
            <w:tcBorders>
              <w:bottom w:val="single" w:sz="4" w:space="0" w:color="auto"/>
            </w:tcBorders>
          </w:tcPr>
          <w:p w14:paraId="6259DC54" w14:textId="77777777" w:rsidR="00D84FEC" w:rsidRDefault="00D8318A">
            <w:r>
              <w:t>F</w:t>
            </w:r>
            <w:r w:rsidR="00D84FEC">
              <w:t>1</w:t>
            </w:r>
          </w:p>
          <w:p w14:paraId="2C666E57" w14:textId="77777777" w:rsidR="00D84FEC" w:rsidRDefault="00D84FEC"/>
          <w:p w14:paraId="70A3C1B1" w14:textId="77777777" w:rsidR="00E41BBC" w:rsidRDefault="00E41BBC">
            <w:r>
              <w:t>F2</w:t>
            </w:r>
          </w:p>
          <w:p w14:paraId="554A8515" w14:textId="77777777" w:rsidR="00E41BBC" w:rsidRDefault="00E41BBC"/>
          <w:p w14:paraId="26E0521E" w14:textId="77777777" w:rsidR="00E41BBC" w:rsidRDefault="00E41BBC"/>
          <w:p w14:paraId="06BB1A6D" w14:textId="77777777" w:rsidR="00E41BBC" w:rsidRDefault="00E41BBC">
            <w:r>
              <w:t>F3</w:t>
            </w:r>
          </w:p>
        </w:tc>
        <w:tc>
          <w:tcPr>
            <w:tcW w:w="9356" w:type="dxa"/>
            <w:gridSpan w:val="8"/>
            <w:tcBorders>
              <w:bottom w:val="single" w:sz="4" w:space="0" w:color="auto"/>
            </w:tcBorders>
          </w:tcPr>
          <w:p w14:paraId="52F16CB0" w14:textId="77777777" w:rsidR="00E41BBC" w:rsidRDefault="00E41BBC" w:rsidP="00E41BBC">
            <w:pPr>
              <w:rPr>
                <w:rFonts w:cs="Arial"/>
                <w:bCs/>
              </w:rPr>
            </w:pPr>
            <w:r>
              <w:rPr>
                <w:rFonts w:cs="Arial"/>
                <w:bCs/>
              </w:rPr>
              <w:t>Working unsociable hours in a busy and demanding office.</w:t>
            </w:r>
          </w:p>
          <w:p w14:paraId="12E37268" w14:textId="77777777" w:rsidR="00E41BBC" w:rsidRDefault="00E41BBC" w:rsidP="00E41BBC">
            <w:pPr>
              <w:rPr>
                <w:rFonts w:cs="Arial"/>
                <w:bCs/>
              </w:rPr>
            </w:pPr>
          </w:p>
          <w:p w14:paraId="3AA8CAC9" w14:textId="77777777" w:rsidR="00E41BBC" w:rsidRDefault="00E41BBC" w:rsidP="00E41BBC">
            <w:pPr>
              <w:rPr>
                <w:rFonts w:cs="Arial"/>
                <w:bCs/>
              </w:rPr>
            </w:pPr>
            <w:r>
              <w:rPr>
                <w:rFonts w:cs="Arial"/>
                <w:bCs/>
              </w:rPr>
              <w:t xml:space="preserve">Having to make decisions which will not be approved by everyone but are to the benefit of the majority of Southeastern passengers. </w:t>
            </w:r>
          </w:p>
          <w:p w14:paraId="78785409" w14:textId="77777777" w:rsidR="00E41BBC" w:rsidRDefault="00E41BBC" w:rsidP="00E41BBC">
            <w:pPr>
              <w:rPr>
                <w:rFonts w:cs="Arial"/>
                <w:bCs/>
              </w:rPr>
            </w:pPr>
          </w:p>
          <w:p w14:paraId="3B3CE75D" w14:textId="77777777" w:rsidR="00E41BBC" w:rsidRDefault="00E41BBC" w:rsidP="00E41BBC">
            <w:pPr>
              <w:rPr>
                <w:rFonts w:cs="Arial"/>
                <w:bCs/>
              </w:rPr>
            </w:pPr>
            <w:r>
              <w:rPr>
                <w:rFonts w:cs="Arial"/>
                <w:bCs/>
              </w:rPr>
              <w:t>Liaising with Network rail staff and other Southeastern Managers to produce the best results</w:t>
            </w:r>
          </w:p>
          <w:p w14:paraId="2A84ABA2" w14:textId="77777777" w:rsidR="00D84FEC" w:rsidRDefault="00D84FEC">
            <w:pPr>
              <w:rPr>
                <w:b/>
              </w:rPr>
            </w:pPr>
          </w:p>
        </w:tc>
      </w:tr>
    </w:tbl>
    <w:p w14:paraId="63BEDB9E" w14:textId="77777777" w:rsidR="000D44B1" w:rsidRDefault="000D44B1">
      <w:r>
        <w:rPr>
          <w:b/>
        </w:rPr>
        <w:br w:type="page"/>
      </w:r>
    </w:p>
    <w:tbl>
      <w:tblPr>
        <w:tblW w:w="10065" w:type="dxa"/>
        <w:tblInd w:w="-743" w:type="dxa"/>
        <w:tblLayout w:type="fixed"/>
        <w:tblLook w:val="0000" w:firstRow="0" w:lastRow="0" w:firstColumn="0" w:lastColumn="0" w:noHBand="0" w:noVBand="0"/>
      </w:tblPr>
      <w:tblGrid>
        <w:gridCol w:w="709"/>
        <w:gridCol w:w="9356"/>
      </w:tblGrid>
      <w:tr w:rsidR="00D84FEC" w14:paraId="4AF09956" w14:textId="77777777">
        <w:tc>
          <w:tcPr>
            <w:tcW w:w="709" w:type="dxa"/>
            <w:tcBorders>
              <w:top w:val="single" w:sz="4" w:space="0" w:color="auto"/>
            </w:tcBorders>
          </w:tcPr>
          <w:p w14:paraId="2BFC2A65" w14:textId="77777777" w:rsidR="00D84FEC" w:rsidRDefault="004540EB" w:rsidP="001F19A9">
            <w:pPr>
              <w:pStyle w:val="Heading3"/>
              <w:keepNext w:val="0"/>
            </w:pPr>
            <w:r>
              <w:lastRenderedPageBreak/>
              <w:t>G</w:t>
            </w:r>
          </w:p>
        </w:tc>
        <w:tc>
          <w:tcPr>
            <w:tcW w:w="9356" w:type="dxa"/>
            <w:tcBorders>
              <w:top w:val="single" w:sz="4" w:space="0" w:color="auto"/>
            </w:tcBorders>
          </w:tcPr>
          <w:p w14:paraId="03F3310C" w14:textId="77777777" w:rsidR="00D84FEC" w:rsidRDefault="00D84FEC">
            <w:pPr>
              <w:rPr>
                <w:b/>
              </w:rPr>
            </w:pPr>
            <w:r>
              <w:rPr>
                <w:b/>
              </w:rPr>
              <w:t>Person Specification</w:t>
            </w:r>
          </w:p>
          <w:p w14:paraId="23AD505C" w14:textId="77777777" w:rsidR="00D84FEC" w:rsidRDefault="00D84FEC">
            <w:pPr>
              <w:rPr>
                <w:b/>
              </w:rPr>
            </w:pPr>
          </w:p>
        </w:tc>
      </w:tr>
      <w:tr w:rsidR="000D44B1" w14:paraId="5440D100" w14:textId="77777777">
        <w:tc>
          <w:tcPr>
            <w:tcW w:w="709" w:type="dxa"/>
          </w:tcPr>
          <w:p w14:paraId="0B374FC3" w14:textId="77777777" w:rsidR="000D44B1" w:rsidRDefault="000D44B1" w:rsidP="001F19A9">
            <w:pPr>
              <w:pStyle w:val="Heading3"/>
              <w:keepNext w:val="0"/>
              <w:rPr>
                <w:bCs/>
                <w:sz w:val="20"/>
              </w:rPr>
            </w:pPr>
          </w:p>
        </w:tc>
        <w:tc>
          <w:tcPr>
            <w:tcW w:w="9356" w:type="dxa"/>
          </w:tcPr>
          <w:p w14:paraId="63FBA54F" w14:textId="77777777" w:rsidR="000D44B1" w:rsidRPr="009E35DA" w:rsidRDefault="000D44B1" w:rsidP="00F676C8">
            <w:pPr>
              <w:pStyle w:val="Heading3"/>
              <w:rPr>
                <w:b w:val="0"/>
              </w:rPr>
            </w:pPr>
            <w:r w:rsidRPr="009E35DA">
              <w:rPr>
                <w:b w:val="0"/>
              </w:rPr>
              <w:t>Southeastern aims to recruit people not just for jobs but for long term careers. We want good quality, talented people with the right attitude who will stay with us.</w:t>
            </w:r>
          </w:p>
          <w:p w14:paraId="4801ADC0" w14:textId="77777777" w:rsidR="000D44B1" w:rsidRPr="009E35DA" w:rsidRDefault="000D44B1" w:rsidP="00F676C8">
            <w:pPr>
              <w:pStyle w:val="Heading3"/>
              <w:rPr>
                <w:b w:val="0"/>
              </w:rPr>
            </w:pPr>
          </w:p>
          <w:p w14:paraId="037387BB" w14:textId="77777777" w:rsidR="000D44B1" w:rsidRDefault="000D44B1" w:rsidP="00F676C8">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14:paraId="022AB068" w14:textId="77777777" w:rsidR="000D44B1" w:rsidRPr="001C27DB" w:rsidRDefault="000D44B1" w:rsidP="000D44B1">
            <w:pPr>
              <w:pStyle w:val="Heading2"/>
              <w:keepNext w:val="0"/>
              <w:numPr>
                <w:ilvl w:val="0"/>
                <w:numId w:val="11"/>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3ABE4459" w14:textId="77777777" w:rsidR="000D44B1" w:rsidRPr="001C27DB" w:rsidRDefault="000D44B1" w:rsidP="000D44B1">
            <w:pPr>
              <w:pStyle w:val="ListParagraph"/>
              <w:numPr>
                <w:ilvl w:val="1"/>
                <w:numId w:val="11"/>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3050D783" w14:textId="77777777" w:rsidR="000D44B1" w:rsidRPr="001C27DB" w:rsidRDefault="000D44B1" w:rsidP="000D44B1">
            <w:pPr>
              <w:pStyle w:val="ListParagraph"/>
              <w:numPr>
                <w:ilvl w:val="1"/>
                <w:numId w:val="11"/>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28688A84" w14:textId="77777777" w:rsidR="000D44B1" w:rsidRPr="001C27DB" w:rsidRDefault="000D44B1" w:rsidP="000D44B1">
            <w:pPr>
              <w:pStyle w:val="ListParagraph"/>
              <w:numPr>
                <w:ilvl w:val="1"/>
                <w:numId w:val="11"/>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4D96C032" w14:textId="77777777" w:rsidR="000D44B1" w:rsidRPr="001C27DB" w:rsidRDefault="000D44B1" w:rsidP="000D44B1">
            <w:pPr>
              <w:pStyle w:val="Heading2"/>
              <w:keepNext w:val="0"/>
              <w:numPr>
                <w:ilvl w:val="0"/>
                <w:numId w:val="11"/>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2B581AA1" w14:textId="77777777" w:rsidR="000D44B1" w:rsidRPr="001C27DB" w:rsidRDefault="000D44B1" w:rsidP="000D44B1">
            <w:pPr>
              <w:pStyle w:val="ListParagraph"/>
              <w:numPr>
                <w:ilvl w:val="1"/>
                <w:numId w:val="11"/>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6E024B82" w14:textId="77777777" w:rsidR="000D44B1" w:rsidRPr="001C27DB" w:rsidRDefault="000D44B1" w:rsidP="000D44B1">
            <w:pPr>
              <w:pStyle w:val="ListParagraph"/>
              <w:numPr>
                <w:ilvl w:val="1"/>
                <w:numId w:val="11"/>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69179CD4" w14:textId="77777777" w:rsidR="000D44B1" w:rsidRPr="001C27DB" w:rsidRDefault="000D44B1" w:rsidP="000D44B1">
            <w:pPr>
              <w:pStyle w:val="ListParagraph"/>
              <w:numPr>
                <w:ilvl w:val="1"/>
                <w:numId w:val="11"/>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49E872B7" w14:textId="77777777" w:rsidR="000D44B1" w:rsidRPr="001C27DB" w:rsidRDefault="000D44B1" w:rsidP="000D44B1">
            <w:pPr>
              <w:pStyle w:val="Heading2"/>
              <w:keepNext w:val="0"/>
              <w:numPr>
                <w:ilvl w:val="0"/>
                <w:numId w:val="11"/>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7585C06D" w14:textId="77777777" w:rsidR="000D44B1" w:rsidRPr="001C27DB" w:rsidRDefault="000D44B1" w:rsidP="000D44B1">
            <w:pPr>
              <w:pStyle w:val="ListParagraph"/>
              <w:numPr>
                <w:ilvl w:val="1"/>
                <w:numId w:val="11"/>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27340FA8" w14:textId="77777777" w:rsidR="000D44B1" w:rsidRPr="001C27DB" w:rsidRDefault="000D44B1" w:rsidP="000D44B1">
            <w:pPr>
              <w:pStyle w:val="ListParagraph"/>
              <w:numPr>
                <w:ilvl w:val="1"/>
                <w:numId w:val="11"/>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134975D4" w14:textId="77777777" w:rsidR="000D44B1" w:rsidRPr="001C27DB" w:rsidRDefault="000D44B1" w:rsidP="000D44B1">
            <w:pPr>
              <w:pStyle w:val="ListParagraph"/>
              <w:numPr>
                <w:ilvl w:val="1"/>
                <w:numId w:val="11"/>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0439F8AC" w14:textId="77777777" w:rsidR="000D44B1" w:rsidRDefault="000D44B1" w:rsidP="00F676C8"/>
          <w:p w14:paraId="3F0589DE" w14:textId="77777777" w:rsidR="009147F7" w:rsidRDefault="009147F7" w:rsidP="009147F7">
            <w:r>
              <w:t xml:space="preserve">We also have identified behaviours required to be successful in leading Southeastern. </w:t>
            </w:r>
          </w:p>
          <w:p w14:paraId="5286EA01" w14:textId="77777777" w:rsidR="009147F7" w:rsidRDefault="009147F7" w:rsidP="009147F7"/>
          <w:p w14:paraId="1CCC18D5" w14:textId="77777777" w:rsidR="009147F7" w:rsidRDefault="009147F7" w:rsidP="009147F7">
            <w:r>
              <w:t xml:space="preserve">The Leading Southeastern framework details </w:t>
            </w:r>
            <w:r>
              <w:rPr>
                <w:b/>
                <w:bCs/>
                <w:color w:val="002060"/>
              </w:rPr>
              <w:t>how</w:t>
            </w:r>
            <w:r>
              <w:t xml:space="preserve"> we should be behaving in order to drive up performance to deliver </w:t>
            </w:r>
            <w:r>
              <w:rPr>
                <w:b/>
                <w:bCs/>
                <w:color w:val="002060"/>
              </w:rPr>
              <w:t>85</w:t>
            </w:r>
            <w:r>
              <w:rPr>
                <w:color w:val="002060"/>
              </w:rPr>
              <w:t>.</w:t>
            </w:r>
            <w:r>
              <w:t xml:space="preserve"> </w:t>
            </w:r>
          </w:p>
          <w:p w14:paraId="5CE16F81" w14:textId="77777777" w:rsidR="009147F7" w:rsidRDefault="009147F7" w:rsidP="009147F7">
            <w:pPr>
              <w:tabs>
                <w:tab w:val="left" w:pos="1065"/>
              </w:tabs>
            </w:pPr>
            <w:r>
              <w:tab/>
            </w:r>
          </w:p>
          <w:p w14:paraId="4F7F96AE" w14:textId="77777777" w:rsidR="009147F7" w:rsidRDefault="00F207D4" w:rsidP="00F207D4">
            <w:pPr>
              <w:tabs>
                <w:tab w:val="left" w:pos="3375"/>
              </w:tabs>
              <w:jc w:val="center"/>
            </w:pPr>
            <w:r>
              <w:rPr>
                <w:noProof/>
              </w:rPr>
              <w:drawing>
                <wp:inline distT="0" distB="0" distL="0" distR="0" wp14:anchorId="1DDA74CE" wp14:editId="60BFD6AE">
                  <wp:extent cx="2385060" cy="290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6101" t="9091" r="36251" b="29408"/>
                          <a:stretch/>
                        </pic:blipFill>
                        <pic:spPr bwMode="auto">
                          <a:xfrm>
                            <a:off x="0" y="0"/>
                            <a:ext cx="2452020" cy="2984075"/>
                          </a:xfrm>
                          <a:prstGeom prst="ellipse">
                            <a:avLst/>
                          </a:prstGeom>
                          <a:ln>
                            <a:noFill/>
                          </a:ln>
                          <a:extLst>
                            <a:ext uri="{53640926-AAD7-44D8-BBD7-CCE9431645EC}">
                              <a14:shadowObscured xmlns:a14="http://schemas.microsoft.com/office/drawing/2010/main"/>
                            </a:ext>
                          </a:extLst>
                        </pic:spPr>
                      </pic:pic>
                    </a:graphicData>
                  </a:graphic>
                </wp:inline>
              </w:drawing>
            </w:r>
          </w:p>
          <w:p w14:paraId="6CC483D9" w14:textId="77777777" w:rsidR="00F207D4" w:rsidRDefault="00F207D4" w:rsidP="00F207D4">
            <w:pPr>
              <w:tabs>
                <w:tab w:val="left" w:pos="3375"/>
              </w:tabs>
              <w:jc w:val="center"/>
            </w:pPr>
          </w:p>
          <w:p w14:paraId="4A031896" w14:textId="77777777" w:rsidR="009147F7" w:rsidRDefault="009147F7" w:rsidP="009147F7"/>
          <w:p w14:paraId="73D31CF6" w14:textId="77777777" w:rsidR="009147F7" w:rsidRDefault="009147F7" w:rsidP="009147F7"/>
          <w:p w14:paraId="050B0DD8" w14:textId="77777777" w:rsidR="000D44B1" w:rsidRDefault="000D44B1" w:rsidP="00F676C8">
            <w:r>
              <w:t>All shortlisted candidates seeking promotion will be assessed against this framework.</w:t>
            </w:r>
          </w:p>
          <w:p w14:paraId="141ED058" w14:textId="77777777" w:rsidR="000D44B1" w:rsidRDefault="000D44B1" w:rsidP="00F676C8"/>
          <w:p w14:paraId="7D2B6E45" w14:textId="77777777" w:rsidR="000D44B1" w:rsidRDefault="000D44B1" w:rsidP="00F676C8">
            <w:pPr>
              <w:rPr>
                <w:bCs/>
              </w:rPr>
            </w:pPr>
            <w:r w:rsidRPr="009E35DA">
              <w:rPr>
                <w:bCs/>
              </w:rPr>
              <w:t>The job demands the following blend of experience/knowledge, skills and behaviours (all are essential , unless otherwise shown and will be assessed by application and/ or interview/assessment) :</w:t>
            </w:r>
          </w:p>
          <w:p w14:paraId="06325703" w14:textId="77777777" w:rsidR="000D44B1" w:rsidRDefault="000D44B1" w:rsidP="00F676C8">
            <w:pPr>
              <w:rPr>
                <w:b/>
              </w:rPr>
            </w:pPr>
          </w:p>
        </w:tc>
      </w:tr>
      <w:tr w:rsidR="00D84FEC" w14:paraId="6EECBFE6" w14:textId="77777777">
        <w:tc>
          <w:tcPr>
            <w:tcW w:w="709" w:type="dxa"/>
          </w:tcPr>
          <w:p w14:paraId="559ECEB5" w14:textId="77777777" w:rsidR="00D84FEC" w:rsidRDefault="004540EB">
            <w:pPr>
              <w:pStyle w:val="Heading3"/>
              <w:rPr>
                <w:bCs/>
                <w:sz w:val="20"/>
              </w:rPr>
            </w:pPr>
            <w:r>
              <w:rPr>
                <w:bCs/>
                <w:sz w:val="20"/>
              </w:rPr>
              <w:lastRenderedPageBreak/>
              <w:t>G</w:t>
            </w:r>
            <w:r w:rsidR="00D324EA">
              <w:rPr>
                <w:bCs/>
                <w:sz w:val="20"/>
              </w:rPr>
              <w:t>1</w:t>
            </w:r>
          </w:p>
        </w:tc>
        <w:tc>
          <w:tcPr>
            <w:tcW w:w="9356" w:type="dxa"/>
          </w:tcPr>
          <w:p w14:paraId="486CCA33" w14:textId="77777777" w:rsidR="00E41BBC" w:rsidRDefault="00D84FEC">
            <w:pPr>
              <w:pStyle w:val="Heading3"/>
            </w:pPr>
            <w:r>
              <w:t>Experience, Knowledge &amp; Qualifications</w:t>
            </w:r>
          </w:p>
          <w:p w14:paraId="1095D535" w14:textId="77777777" w:rsidR="00D84FEC" w:rsidRDefault="00D84FEC">
            <w:pPr>
              <w:pStyle w:val="Heading3"/>
            </w:pPr>
            <w:r>
              <w:t xml:space="preserve"> </w:t>
            </w:r>
          </w:p>
          <w:p w14:paraId="5F20FB17" w14:textId="77777777" w:rsidR="00E41BBC" w:rsidRDefault="00E41BBC" w:rsidP="00E41BBC">
            <w:pPr>
              <w:rPr>
                <w:rFonts w:cs="Arial"/>
              </w:rPr>
            </w:pPr>
            <w:r>
              <w:rPr>
                <w:rFonts w:cs="Arial"/>
              </w:rPr>
              <w:t>Thorough knowledge of the relevant geography, including stations and track layouts and services operated by Southeastern.</w:t>
            </w:r>
          </w:p>
          <w:p w14:paraId="0F4D7AF9" w14:textId="77777777" w:rsidR="00E41BBC" w:rsidRDefault="00E41BBC" w:rsidP="00E41BBC">
            <w:pPr>
              <w:rPr>
                <w:rFonts w:cs="Arial"/>
              </w:rPr>
            </w:pPr>
          </w:p>
          <w:p w14:paraId="2A735F3A" w14:textId="77777777" w:rsidR="00E41BBC" w:rsidRDefault="00E41BBC" w:rsidP="00E41BBC">
            <w:pPr>
              <w:rPr>
                <w:rFonts w:cs="Arial"/>
              </w:rPr>
            </w:pPr>
            <w:r>
              <w:rPr>
                <w:rFonts w:cs="Arial"/>
              </w:rPr>
              <w:t>Good knowledge of generally available and bespoke IT systems</w:t>
            </w:r>
          </w:p>
          <w:p w14:paraId="2718F376" w14:textId="77777777" w:rsidR="00E41BBC" w:rsidRDefault="00E41BBC" w:rsidP="00E41BBC">
            <w:pPr>
              <w:rPr>
                <w:rFonts w:cs="Arial"/>
              </w:rPr>
            </w:pPr>
          </w:p>
          <w:p w14:paraId="0340C2F9" w14:textId="77777777" w:rsidR="00E41BBC" w:rsidRDefault="00E41BBC" w:rsidP="00E41BBC">
            <w:pPr>
              <w:rPr>
                <w:rFonts w:cs="Arial"/>
              </w:rPr>
            </w:pPr>
            <w:r>
              <w:rPr>
                <w:rFonts w:cs="Arial"/>
              </w:rPr>
              <w:t xml:space="preserve">Good knowledge of relevant operating, rolling stock, engineering, train crew and station procedures </w:t>
            </w:r>
          </w:p>
          <w:p w14:paraId="66847A69" w14:textId="77777777" w:rsidR="00E41BBC" w:rsidRDefault="00E41BBC" w:rsidP="00E41BBC">
            <w:pPr>
              <w:rPr>
                <w:rFonts w:cs="Arial"/>
              </w:rPr>
            </w:pPr>
          </w:p>
          <w:p w14:paraId="0358F195" w14:textId="06FCD0D3" w:rsidR="00E41BBC" w:rsidRDefault="00E41BBC" w:rsidP="00E41BBC">
            <w:pPr>
              <w:rPr>
                <w:rFonts w:cs="Arial"/>
              </w:rPr>
            </w:pPr>
            <w:r>
              <w:rPr>
                <w:rFonts w:cs="Arial"/>
              </w:rPr>
              <w:t>Good general education with passes in English Language and Mathematics.</w:t>
            </w:r>
          </w:p>
          <w:p w14:paraId="2BE3D312" w14:textId="5E2517A7" w:rsidR="00E27429" w:rsidRDefault="00E27429" w:rsidP="00E41BBC">
            <w:pPr>
              <w:rPr>
                <w:rFonts w:cs="Arial"/>
              </w:rPr>
            </w:pPr>
          </w:p>
          <w:p w14:paraId="500951C3" w14:textId="14F86CDD" w:rsidR="00E27429" w:rsidRDefault="00E27429" w:rsidP="00E41BBC">
            <w:pPr>
              <w:rPr>
                <w:rFonts w:cs="Arial"/>
              </w:rPr>
            </w:pPr>
            <w:r w:rsidRPr="00E27429">
              <w:rPr>
                <w:rFonts w:cs="Arial"/>
                <w:highlight w:val="yellow"/>
              </w:rPr>
              <w:t>Assessor qualification desirable or willing to obtain this.</w:t>
            </w:r>
            <w:r>
              <w:rPr>
                <w:rFonts w:cs="Arial"/>
              </w:rPr>
              <w:t xml:space="preserve"> </w:t>
            </w:r>
          </w:p>
          <w:p w14:paraId="063886AC" w14:textId="77777777" w:rsidR="00E41BBC" w:rsidRDefault="00E41BBC" w:rsidP="00E41BBC">
            <w:pPr>
              <w:pStyle w:val="Header"/>
              <w:tabs>
                <w:tab w:val="clear" w:pos="4153"/>
                <w:tab w:val="clear" w:pos="8306"/>
              </w:tabs>
              <w:rPr>
                <w:rFonts w:cs="Arial"/>
                <w:szCs w:val="24"/>
              </w:rPr>
            </w:pPr>
          </w:p>
          <w:p w14:paraId="41932809" w14:textId="77777777" w:rsidR="00E41BBC" w:rsidRDefault="00E41BBC" w:rsidP="00E41BBC">
            <w:pPr>
              <w:rPr>
                <w:rFonts w:cs="Arial"/>
                <w:bCs/>
              </w:rPr>
            </w:pPr>
            <w:r>
              <w:rPr>
                <w:rFonts w:cs="Arial"/>
              </w:rPr>
              <w:t>Ability to create own inputs and influence at a number of levels in the organisation.</w:t>
            </w:r>
          </w:p>
          <w:p w14:paraId="4573B9E9" w14:textId="77777777" w:rsidR="00E41BBC" w:rsidRDefault="00E41BBC" w:rsidP="00E41BBC">
            <w:pPr>
              <w:rPr>
                <w:rFonts w:cs="Arial"/>
                <w:bCs/>
              </w:rPr>
            </w:pPr>
          </w:p>
          <w:p w14:paraId="03AFF4EB" w14:textId="3E14FBF4" w:rsidR="00E41BBC" w:rsidRDefault="00E41BBC" w:rsidP="00E41BBC">
            <w:pPr>
              <w:rPr>
                <w:rFonts w:cs="Arial"/>
              </w:rPr>
            </w:pPr>
            <w:r>
              <w:rPr>
                <w:rFonts w:cs="Arial"/>
              </w:rPr>
              <w:t>Ability to produce and implement emergency bus and train plans when routes become blocked.</w:t>
            </w:r>
          </w:p>
          <w:p w14:paraId="4612A7F1" w14:textId="54C19C65" w:rsidR="00E27429" w:rsidRDefault="00E27429" w:rsidP="00E41BBC">
            <w:pPr>
              <w:rPr>
                <w:rFonts w:cs="Arial"/>
              </w:rPr>
            </w:pPr>
          </w:p>
          <w:p w14:paraId="2299B259" w14:textId="45667755" w:rsidR="00E27429" w:rsidRDefault="00E27429" w:rsidP="00E41BBC">
            <w:pPr>
              <w:rPr>
                <w:rFonts w:cs="Arial"/>
                <w:bCs/>
              </w:rPr>
            </w:pPr>
          </w:p>
          <w:p w14:paraId="1053839C" w14:textId="77777777" w:rsidR="00D84FEC" w:rsidRDefault="00D84FEC">
            <w:pPr>
              <w:rPr>
                <w:b/>
              </w:rPr>
            </w:pPr>
          </w:p>
        </w:tc>
      </w:tr>
      <w:tr w:rsidR="00A259D2" w14:paraId="225262D8" w14:textId="77777777">
        <w:tc>
          <w:tcPr>
            <w:tcW w:w="709" w:type="dxa"/>
          </w:tcPr>
          <w:p w14:paraId="0B8ADEA8" w14:textId="77777777" w:rsidR="00A259D2" w:rsidRDefault="001F19A9" w:rsidP="00BD4042">
            <w:pPr>
              <w:pStyle w:val="Heading3"/>
              <w:rPr>
                <w:bCs/>
                <w:sz w:val="20"/>
              </w:rPr>
            </w:pPr>
            <w:r>
              <w:rPr>
                <w:bCs/>
                <w:sz w:val="20"/>
              </w:rPr>
              <w:t>G</w:t>
            </w:r>
            <w:r w:rsidR="00A259D2">
              <w:rPr>
                <w:bCs/>
                <w:sz w:val="20"/>
              </w:rPr>
              <w:t>2</w:t>
            </w:r>
          </w:p>
        </w:tc>
        <w:tc>
          <w:tcPr>
            <w:tcW w:w="9356" w:type="dxa"/>
          </w:tcPr>
          <w:p w14:paraId="698C8F7F" w14:textId="77777777" w:rsidR="00A259D2" w:rsidRDefault="00A259D2" w:rsidP="00BD4042">
            <w:pPr>
              <w:pStyle w:val="Heading3"/>
            </w:pPr>
            <w:r>
              <w:t>Skills</w:t>
            </w:r>
            <w:r w:rsidR="00675296">
              <w:t xml:space="preserve"> </w:t>
            </w:r>
          </w:p>
          <w:p w14:paraId="5069EB61" w14:textId="77777777" w:rsidR="0030171F" w:rsidRDefault="0030171F" w:rsidP="0030171F">
            <w:pPr>
              <w:rPr>
                <w:bCs/>
              </w:rPr>
            </w:pPr>
            <w:r>
              <w:rPr>
                <w:bCs/>
              </w:rPr>
              <w:t>Excellent communication skills.</w:t>
            </w:r>
          </w:p>
          <w:p w14:paraId="0A77C5D4" w14:textId="77777777" w:rsidR="0030171F" w:rsidRDefault="0030171F" w:rsidP="0030171F">
            <w:pPr>
              <w:rPr>
                <w:bCs/>
              </w:rPr>
            </w:pPr>
          </w:p>
          <w:p w14:paraId="2FED0479" w14:textId="77777777" w:rsidR="0030171F" w:rsidRDefault="0030171F" w:rsidP="0030171F">
            <w:pPr>
              <w:rPr>
                <w:bCs/>
              </w:rPr>
            </w:pPr>
            <w:r>
              <w:rPr>
                <w:bCs/>
              </w:rPr>
              <w:t>Commercial awareness- Understands and applies commercial and financial principles.</w:t>
            </w:r>
          </w:p>
          <w:p w14:paraId="32D1611C" w14:textId="77777777" w:rsidR="0030171F" w:rsidRDefault="0030171F" w:rsidP="0030171F">
            <w:pPr>
              <w:rPr>
                <w:bCs/>
              </w:rPr>
            </w:pPr>
          </w:p>
          <w:p w14:paraId="25875022" w14:textId="77777777" w:rsidR="00A259D2" w:rsidRDefault="0030171F" w:rsidP="00BD4042">
            <w:pPr>
              <w:rPr>
                <w:bCs/>
              </w:rPr>
            </w:pPr>
            <w:r>
              <w:t>Adding value- Exploits opportunities to improve results and add value to the business.</w:t>
            </w:r>
          </w:p>
          <w:p w14:paraId="5319DD7A" w14:textId="77777777" w:rsidR="00A259D2" w:rsidRDefault="00A259D2" w:rsidP="00BD4042">
            <w:pPr>
              <w:rPr>
                <w:b/>
              </w:rPr>
            </w:pPr>
          </w:p>
        </w:tc>
      </w:tr>
      <w:tr w:rsidR="00D84FEC" w14:paraId="3378A44E" w14:textId="77777777">
        <w:tc>
          <w:tcPr>
            <w:tcW w:w="709" w:type="dxa"/>
          </w:tcPr>
          <w:p w14:paraId="4DA6C3EC" w14:textId="77777777" w:rsidR="00D84FEC" w:rsidRDefault="001F19A9">
            <w:pPr>
              <w:pStyle w:val="Heading3"/>
              <w:rPr>
                <w:bCs/>
                <w:sz w:val="20"/>
              </w:rPr>
            </w:pPr>
            <w:r>
              <w:rPr>
                <w:bCs/>
                <w:sz w:val="20"/>
              </w:rPr>
              <w:t>G</w:t>
            </w:r>
            <w:r w:rsidR="00D84FEC">
              <w:rPr>
                <w:bCs/>
                <w:sz w:val="20"/>
              </w:rPr>
              <w:t>3</w:t>
            </w:r>
          </w:p>
        </w:tc>
        <w:tc>
          <w:tcPr>
            <w:tcW w:w="9356" w:type="dxa"/>
          </w:tcPr>
          <w:p w14:paraId="11B70B34" w14:textId="77777777" w:rsidR="00A259D2" w:rsidRDefault="00A259D2" w:rsidP="00A259D2">
            <w:pPr>
              <w:pStyle w:val="Heading3"/>
            </w:pPr>
            <w:r>
              <w:t xml:space="preserve">Behaviours </w:t>
            </w:r>
          </w:p>
          <w:p w14:paraId="363594E5" w14:textId="77777777" w:rsidR="0030171F" w:rsidRDefault="0030171F" w:rsidP="0030171F">
            <w:pPr>
              <w:rPr>
                <w:bCs/>
              </w:rPr>
            </w:pPr>
            <w:r>
              <w:rPr>
                <w:bCs/>
              </w:rPr>
              <w:t>Resilience- Remains calm and self-controlled under pressure.  Reacts well to change and stays positive despite setbacks.</w:t>
            </w:r>
          </w:p>
          <w:p w14:paraId="409DE836" w14:textId="77777777" w:rsidR="0030171F" w:rsidRDefault="0030171F" w:rsidP="0030171F">
            <w:pPr>
              <w:rPr>
                <w:bCs/>
              </w:rPr>
            </w:pPr>
          </w:p>
          <w:p w14:paraId="04E2435A" w14:textId="77777777" w:rsidR="00D84FEC" w:rsidRDefault="0030171F">
            <w:pPr>
              <w:rPr>
                <w:bCs/>
              </w:rPr>
            </w:pPr>
            <w:r>
              <w:rPr>
                <w:bCs/>
              </w:rPr>
              <w:t>Professionalism- Interacts with others in a sensitive and effective way.  Respects and works well with others.</w:t>
            </w:r>
          </w:p>
          <w:p w14:paraId="773E7E1A" w14:textId="77777777" w:rsidR="001424BF" w:rsidRDefault="001424BF">
            <w:pPr>
              <w:rPr>
                <w:b/>
              </w:rPr>
            </w:pPr>
          </w:p>
        </w:tc>
      </w:tr>
      <w:tr w:rsidR="00D84FEC" w14:paraId="04621957" w14:textId="77777777">
        <w:trPr>
          <w:trHeight w:val="1049"/>
        </w:trPr>
        <w:tc>
          <w:tcPr>
            <w:tcW w:w="709" w:type="dxa"/>
            <w:tcBorders>
              <w:bottom w:val="single" w:sz="4" w:space="0" w:color="auto"/>
            </w:tcBorders>
          </w:tcPr>
          <w:p w14:paraId="36441DBA" w14:textId="77777777" w:rsidR="00D84FEC" w:rsidRDefault="001F19A9">
            <w:pPr>
              <w:pStyle w:val="Heading3"/>
              <w:rPr>
                <w:bCs/>
                <w:sz w:val="20"/>
              </w:rPr>
            </w:pPr>
            <w:r>
              <w:rPr>
                <w:bCs/>
                <w:sz w:val="20"/>
              </w:rPr>
              <w:t>G</w:t>
            </w:r>
            <w:r w:rsidR="00D84FEC">
              <w:rPr>
                <w:bCs/>
                <w:sz w:val="20"/>
              </w:rPr>
              <w:t>4</w:t>
            </w:r>
          </w:p>
        </w:tc>
        <w:tc>
          <w:tcPr>
            <w:tcW w:w="9356" w:type="dxa"/>
            <w:tcBorders>
              <w:bottom w:val="single" w:sz="4" w:space="0" w:color="auto"/>
            </w:tcBorders>
          </w:tcPr>
          <w:p w14:paraId="6E3536CB" w14:textId="77777777" w:rsidR="00D84FEC" w:rsidRDefault="00F22A63">
            <w:pPr>
              <w:rPr>
                <w:b/>
              </w:rPr>
            </w:pPr>
            <w:r>
              <w:rPr>
                <w:b/>
              </w:rPr>
              <w:t>Other</w:t>
            </w:r>
          </w:p>
          <w:p w14:paraId="0A83FBDE" w14:textId="77777777" w:rsidR="00D84FEC" w:rsidRDefault="00D84FEC" w:rsidP="00F22A63">
            <w:pPr>
              <w:rPr>
                <w:b/>
              </w:rPr>
            </w:pPr>
          </w:p>
        </w:tc>
      </w:tr>
    </w:tbl>
    <w:p w14:paraId="4272E018" w14:textId="77777777" w:rsidR="00C74506" w:rsidRDefault="00C74506">
      <w:r>
        <w:rPr>
          <w:b/>
        </w:rPr>
        <w:br w:type="page"/>
      </w:r>
    </w:p>
    <w:tbl>
      <w:tblPr>
        <w:tblW w:w="10065" w:type="dxa"/>
        <w:tblInd w:w="-743" w:type="dxa"/>
        <w:tblLayout w:type="fixed"/>
        <w:tblLook w:val="0000" w:firstRow="0" w:lastRow="0" w:firstColumn="0" w:lastColumn="0" w:noHBand="0" w:noVBand="0"/>
      </w:tblPr>
      <w:tblGrid>
        <w:gridCol w:w="709"/>
        <w:gridCol w:w="1843"/>
        <w:gridCol w:w="1418"/>
        <w:gridCol w:w="567"/>
        <w:gridCol w:w="142"/>
        <w:gridCol w:w="1134"/>
        <w:gridCol w:w="283"/>
        <w:gridCol w:w="851"/>
        <w:gridCol w:w="992"/>
        <w:gridCol w:w="850"/>
        <w:gridCol w:w="1276"/>
      </w:tblGrid>
      <w:tr w:rsidR="00626E01" w14:paraId="2F3596EC" w14:textId="77777777" w:rsidTr="00786F40">
        <w:tc>
          <w:tcPr>
            <w:tcW w:w="709" w:type="dxa"/>
          </w:tcPr>
          <w:p w14:paraId="4C0BC91E" w14:textId="77777777" w:rsidR="00626E01" w:rsidRDefault="00626E01" w:rsidP="00786F40">
            <w:pPr>
              <w:pStyle w:val="Heading3"/>
            </w:pPr>
            <w:r>
              <w:lastRenderedPageBreak/>
              <w:t>I</w:t>
            </w:r>
          </w:p>
        </w:tc>
        <w:tc>
          <w:tcPr>
            <w:tcW w:w="9356" w:type="dxa"/>
            <w:gridSpan w:val="10"/>
          </w:tcPr>
          <w:p w14:paraId="7B2F59EA" w14:textId="77777777" w:rsidR="00626E01" w:rsidRDefault="00626E01" w:rsidP="00786F40">
            <w:pPr>
              <w:rPr>
                <w:b/>
              </w:rPr>
            </w:pPr>
            <w:r>
              <w:rPr>
                <w:b/>
              </w:rPr>
              <w:t>Dimensions of role</w:t>
            </w:r>
          </w:p>
          <w:p w14:paraId="629953ED" w14:textId="77777777" w:rsidR="00626E01" w:rsidRDefault="00626E01" w:rsidP="00786F40">
            <w:pPr>
              <w:rPr>
                <w:b/>
              </w:rPr>
            </w:pPr>
          </w:p>
        </w:tc>
      </w:tr>
      <w:tr w:rsidR="00626E01" w14:paraId="0A8700D1" w14:textId="77777777" w:rsidTr="00786F40">
        <w:tc>
          <w:tcPr>
            <w:tcW w:w="709" w:type="dxa"/>
          </w:tcPr>
          <w:p w14:paraId="35EB9DD2" w14:textId="77777777" w:rsidR="00626E01" w:rsidRDefault="00626E01" w:rsidP="00786F40">
            <w:r>
              <w:t>I1</w:t>
            </w:r>
          </w:p>
          <w:p w14:paraId="2B126312" w14:textId="77777777" w:rsidR="00626E01" w:rsidRDefault="00626E01" w:rsidP="00786F40"/>
        </w:tc>
        <w:tc>
          <w:tcPr>
            <w:tcW w:w="3970" w:type="dxa"/>
            <w:gridSpan w:val="4"/>
          </w:tcPr>
          <w:p w14:paraId="7B6F84F3" w14:textId="77777777" w:rsidR="00626E01" w:rsidRDefault="00626E01" w:rsidP="00786F40">
            <w:pPr>
              <w:pStyle w:val="Heading3"/>
              <w:rPr>
                <w:b w:val="0"/>
              </w:rPr>
            </w:pPr>
            <w:r>
              <w:rPr>
                <w:b w:val="0"/>
              </w:rPr>
              <w:t>Financial – Direct:</w:t>
            </w:r>
          </w:p>
        </w:tc>
        <w:tc>
          <w:tcPr>
            <w:tcW w:w="5386" w:type="dxa"/>
            <w:gridSpan w:val="6"/>
          </w:tcPr>
          <w:p w14:paraId="004C4F33" w14:textId="77777777" w:rsidR="00626E01" w:rsidRDefault="00626E01" w:rsidP="00786F40"/>
        </w:tc>
      </w:tr>
      <w:tr w:rsidR="00626E01" w14:paraId="24993E27" w14:textId="77777777" w:rsidTr="00786F40">
        <w:tc>
          <w:tcPr>
            <w:tcW w:w="709" w:type="dxa"/>
          </w:tcPr>
          <w:p w14:paraId="7837089F" w14:textId="77777777" w:rsidR="00626E01" w:rsidRDefault="00626E01" w:rsidP="00786F40">
            <w:r>
              <w:t>I2</w:t>
            </w:r>
          </w:p>
          <w:p w14:paraId="7252BAE7" w14:textId="77777777" w:rsidR="00626E01" w:rsidRDefault="00626E01" w:rsidP="00786F40"/>
        </w:tc>
        <w:tc>
          <w:tcPr>
            <w:tcW w:w="3970" w:type="dxa"/>
            <w:gridSpan w:val="4"/>
          </w:tcPr>
          <w:p w14:paraId="6AD92A46" w14:textId="77777777" w:rsidR="00626E01" w:rsidRDefault="00626E01" w:rsidP="00786F40">
            <w:pPr>
              <w:pStyle w:val="Heading3"/>
              <w:rPr>
                <w:b w:val="0"/>
              </w:rPr>
            </w:pPr>
            <w:r>
              <w:rPr>
                <w:b w:val="0"/>
              </w:rPr>
              <w:t>Financial – Other:</w:t>
            </w:r>
          </w:p>
        </w:tc>
        <w:tc>
          <w:tcPr>
            <w:tcW w:w="5386" w:type="dxa"/>
            <w:gridSpan w:val="6"/>
          </w:tcPr>
          <w:p w14:paraId="2837B119" w14:textId="77777777" w:rsidR="00297E97" w:rsidRDefault="00297E97" w:rsidP="00297E97">
            <w:pPr>
              <w:rPr>
                <w:rFonts w:cs="Arial"/>
              </w:rPr>
            </w:pPr>
            <w:r>
              <w:rPr>
                <w:rFonts w:cs="Arial"/>
              </w:rPr>
              <w:t>Service Recovery Arrangements</w:t>
            </w:r>
          </w:p>
          <w:p w14:paraId="7B91D4AF" w14:textId="77777777" w:rsidR="00626E01" w:rsidRDefault="00297E97" w:rsidP="00297E97">
            <w:r>
              <w:rPr>
                <w:rFonts w:cs="Arial"/>
              </w:rPr>
              <w:t>Seats to plan (avoidance of penalty payments). Approx £0.5m.</w:t>
            </w:r>
          </w:p>
        </w:tc>
      </w:tr>
      <w:tr w:rsidR="00626E01" w14:paraId="36D998C5" w14:textId="77777777" w:rsidTr="00786F40">
        <w:tc>
          <w:tcPr>
            <w:tcW w:w="709" w:type="dxa"/>
          </w:tcPr>
          <w:p w14:paraId="25F22C52" w14:textId="77777777" w:rsidR="00626E01" w:rsidRDefault="00626E01" w:rsidP="00786F40">
            <w:r>
              <w:t>I3</w:t>
            </w:r>
          </w:p>
          <w:p w14:paraId="569B0A92" w14:textId="77777777" w:rsidR="00626E01" w:rsidRDefault="00626E01" w:rsidP="00786F40"/>
        </w:tc>
        <w:tc>
          <w:tcPr>
            <w:tcW w:w="3970" w:type="dxa"/>
            <w:gridSpan w:val="4"/>
          </w:tcPr>
          <w:p w14:paraId="14F17981" w14:textId="77777777" w:rsidR="00626E01" w:rsidRDefault="00626E01" w:rsidP="00786F40">
            <w:pPr>
              <w:pStyle w:val="Heading3"/>
              <w:rPr>
                <w:b w:val="0"/>
              </w:rPr>
            </w:pPr>
            <w:r>
              <w:rPr>
                <w:b w:val="0"/>
              </w:rPr>
              <w:t>Staff Responsibilities – Direct:</w:t>
            </w:r>
          </w:p>
        </w:tc>
        <w:tc>
          <w:tcPr>
            <w:tcW w:w="5386" w:type="dxa"/>
            <w:gridSpan w:val="6"/>
          </w:tcPr>
          <w:p w14:paraId="0ECF0403" w14:textId="77777777" w:rsidR="00626E01" w:rsidRDefault="00414080" w:rsidP="00786F40">
            <w:r>
              <w:t>Management of 11 direct reports</w:t>
            </w:r>
          </w:p>
        </w:tc>
      </w:tr>
      <w:tr w:rsidR="00626E01" w14:paraId="084A437E" w14:textId="77777777" w:rsidTr="00786F40">
        <w:tc>
          <w:tcPr>
            <w:tcW w:w="709" w:type="dxa"/>
          </w:tcPr>
          <w:p w14:paraId="54C68173" w14:textId="77777777" w:rsidR="00626E01" w:rsidRDefault="00626E01" w:rsidP="00786F40">
            <w:r>
              <w:t>I4</w:t>
            </w:r>
          </w:p>
        </w:tc>
        <w:tc>
          <w:tcPr>
            <w:tcW w:w="3970" w:type="dxa"/>
            <w:gridSpan w:val="4"/>
          </w:tcPr>
          <w:p w14:paraId="5E610858" w14:textId="77777777" w:rsidR="00626E01" w:rsidRDefault="00626E01" w:rsidP="00786F40">
            <w:pPr>
              <w:pStyle w:val="Heading3"/>
              <w:rPr>
                <w:b w:val="0"/>
              </w:rPr>
            </w:pPr>
            <w:r>
              <w:rPr>
                <w:b w:val="0"/>
              </w:rPr>
              <w:t>Staff Responsibilities – Other:</w:t>
            </w:r>
          </w:p>
          <w:p w14:paraId="4B8A0391" w14:textId="77777777" w:rsidR="00626E01" w:rsidRDefault="00626E01" w:rsidP="00786F40"/>
        </w:tc>
        <w:tc>
          <w:tcPr>
            <w:tcW w:w="5386" w:type="dxa"/>
            <w:gridSpan w:val="6"/>
          </w:tcPr>
          <w:p w14:paraId="08B7A539" w14:textId="77777777" w:rsidR="00626E01" w:rsidRDefault="00626E01" w:rsidP="00786F40"/>
        </w:tc>
      </w:tr>
      <w:tr w:rsidR="00626E01" w14:paraId="7210A795" w14:textId="77777777" w:rsidTr="00626E01">
        <w:tc>
          <w:tcPr>
            <w:tcW w:w="709" w:type="dxa"/>
            <w:tcBorders>
              <w:bottom w:val="single" w:sz="4" w:space="0" w:color="auto"/>
            </w:tcBorders>
          </w:tcPr>
          <w:p w14:paraId="240BECB3" w14:textId="77777777" w:rsidR="00626E01" w:rsidRDefault="00626E01" w:rsidP="00786F40">
            <w:r>
              <w:t>I5</w:t>
            </w:r>
          </w:p>
        </w:tc>
        <w:tc>
          <w:tcPr>
            <w:tcW w:w="3970" w:type="dxa"/>
            <w:gridSpan w:val="4"/>
            <w:tcBorders>
              <w:bottom w:val="single" w:sz="4" w:space="0" w:color="auto"/>
            </w:tcBorders>
          </w:tcPr>
          <w:p w14:paraId="78846425" w14:textId="77777777" w:rsidR="00626E01" w:rsidRDefault="00626E01" w:rsidP="00786F40">
            <w:pPr>
              <w:pStyle w:val="Heading3"/>
              <w:rPr>
                <w:b w:val="0"/>
              </w:rPr>
            </w:pPr>
            <w:r>
              <w:rPr>
                <w:b w:val="0"/>
              </w:rPr>
              <w:t>Any Other Statistical Data:</w:t>
            </w:r>
          </w:p>
          <w:p w14:paraId="0A02C679" w14:textId="77777777" w:rsidR="00626E01" w:rsidRDefault="00626E01" w:rsidP="00786F40"/>
          <w:p w14:paraId="2784BA25" w14:textId="77777777" w:rsidR="00626E01" w:rsidRDefault="00626E01" w:rsidP="00786F40"/>
        </w:tc>
        <w:tc>
          <w:tcPr>
            <w:tcW w:w="5386" w:type="dxa"/>
            <w:gridSpan w:val="6"/>
            <w:tcBorders>
              <w:bottom w:val="single" w:sz="4" w:space="0" w:color="auto"/>
            </w:tcBorders>
          </w:tcPr>
          <w:p w14:paraId="29E5DB09" w14:textId="77777777" w:rsidR="00626E01" w:rsidRDefault="00626E01" w:rsidP="00786F40"/>
        </w:tc>
      </w:tr>
      <w:tr w:rsidR="00D84FEC" w14:paraId="45323AEF" w14:textId="77777777">
        <w:tc>
          <w:tcPr>
            <w:tcW w:w="709" w:type="dxa"/>
            <w:tcBorders>
              <w:top w:val="single" w:sz="4" w:space="0" w:color="auto"/>
            </w:tcBorders>
          </w:tcPr>
          <w:p w14:paraId="03F9EBA1" w14:textId="77777777" w:rsidR="00D84FEC" w:rsidRDefault="001F19A9">
            <w:pPr>
              <w:pStyle w:val="Heading3"/>
            </w:pPr>
            <w:r>
              <w:t>J</w:t>
            </w:r>
          </w:p>
        </w:tc>
        <w:tc>
          <w:tcPr>
            <w:tcW w:w="9356" w:type="dxa"/>
            <w:gridSpan w:val="10"/>
            <w:tcBorders>
              <w:top w:val="single" w:sz="4" w:space="0" w:color="auto"/>
            </w:tcBorders>
          </w:tcPr>
          <w:p w14:paraId="25D13391" w14:textId="77777777" w:rsidR="00D84FEC" w:rsidRDefault="00D84FEC">
            <w:pPr>
              <w:rPr>
                <w:b/>
              </w:rPr>
            </w:pPr>
            <w:r>
              <w:rPr>
                <w:b/>
              </w:rPr>
              <w:t>Acknowledgement</w:t>
            </w:r>
          </w:p>
          <w:p w14:paraId="65B3FE5E" w14:textId="77777777" w:rsidR="00D84FEC" w:rsidRDefault="00D84FEC">
            <w:pPr>
              <w:rPr>
                <w:b/>
              </w:rPr>
            </w:pPr>
          </w:p>
        </w:tc>
      </w:tr>
      <w:tr w:rsidR="00D84FEC" w14:paraId="63424315" w14:textId="77777777">
        <w:tc>
          <w:tcPr>
            <w:tcW w:w="709" w:type="dxa"/>
          </w:tcPr>
          <w:p w14:paraId="330BB40C" w14:textId="77777777" w:rsidR="00D84FEC" w:rsidRDefault="001F19A9">
            <w:r>
              <w:t>J</w:t>
            </w:r>
            <w:r w:rsidR="00D84FEC">
              <w:t>1</w:t>
            </w:r>
          </w:p>
        </w:tc>
        <w:tc>
          <w:tcPr>
            <w:tcW w:w="3261" w:type="dxa"/>
            <w:gridSpan w:val="2"/>
          </w:tcPr>
          <w:p w14:paraId="6307064D" w14:textId="77777777" w:rsidR="00D84FEC" w:rsidRDefault="00D84FEC">
            <w:r>
              <w:t>Prepared By:</w:t>
            </w:r>
          </w:p>
          <w:p w14:paraId="1F899EED" w14:textId="77777777" w:rsidR="00D84FEC" w:rsidRDefault="00D84FEC"/>
        </w:tc>
        <w:tc>
          <w:tcPr>
            <w:tcW w:w="2126" w:type="dxa"/>
            <w:gridSpan w:val="4"/>
          </w:tcPr>
          <w:p w14:paraId="7DA2B399" w14:textId="77777777" w:rsidR="00D84FEC" w:rsidRDefault="00B03D91">
            <w:r>
              <w:t>Mick Phillips</w:t>
            </w:r>
          </w:p>
        </w:tc>
        <w:tc>
          <w:tcPr>
            <w:tcW w:w="851" w:type="dxa"/>
          </w:tcPr>
          <w:p w14:paraId="65D0FC0D" w14:textId="77777777" w:rsidR="00D84FEC" w:rsidRDefault="00D84FEC">
            <w:r>
              <w:t>Date:</w:t>
            </w:r>
          </w:p>
        </w:tc>
        <w:tc>
          <w:tcPr>
            <w:tcW w:w="3118" w:type="dxa"/>
            <w:gridSpan w:val="3"/>
          </w:tcPr>
          <w:p w14:paraId="1D626826" w14:textId="77777777" w:rsidR="00D84FEC" w:rsidRDefault="00702F0F">
            <w:r>
              <w:t>17/10/12</w:t>
            </w:r>
          </w:p>
        </w:tc>
      </w:tr>
      <w:tr w:rsidR="00B03D91" w14:paraId="4169B1D7" w14:textId="77777777" w:rsidTr="000D44B1">
        <w:tc>
          <w:tcPr>
            <w:tcW w:w="709" w:type="dxa"/>
            <w:tcBorders>
              <w:bottom w:val="single" w:sz="4" w:space="0" w:color="auto"/>
            </w:tcBorders>
          </w:tcPr>
          <w:p w14:paraId="00146F33" w14:textId="77777777" w:rsidR="00B03D91" w:rsidRDefault="00B03D91">
            <w:r>
              <w:t>J2</w:t>
            </w:r>
          </w:p>
        </w:tc>
        <w:tc>
          <w:tcPr>
            <w:tcW w:w="3261" w:type="dxa"/>
            <w:gridSpan w:val="2"/>
            <w:tcBorders>
              <w:bottom w:val="single" w:sz="4" w:space="0" w:color="auto"/>
            </w:tcBorders>
          </w:tcPr>
          <w:p w14:paraId="2AFAA097" w14:textId="77777777" w:rsidR="00B03D91" w:rsidRDefault="00B03D91">
            <w:r>
              <w:t>Approved By (Head of Department):</w:t>
            </w:r>
          </w:p>
          <w:p w14:paraId="6BEF8903" w14:textId="77777777" w:rsidR="00B03D91" w:rsidRDefault="00B03D91"/>
        </w:tc>
        <w:tc>
          <w:tcPr>
            <w:tcW w:w="2126" w:type="dxa"/>
            <w:gridSpan w:val="4"/>
            <w:tcBorders>
              <w:bottom w:val="single" w:sz="4" w:space="0" w:color="auto"/>
            </w:tcBorders>
          </w:tcPr>
          <w:p w14:paraId="5F681C7E" w14:textId="77777777" w:rsidR="00B03D91" w:rsidRDefault="00702F0F">
            <w:r>
              <w:t>Barbara Thomas</w:t>
            </w:r>
          </w:p>
        </w:tc>
        <w:tc>
          <w:tcPr>
            <w:tcW w:w="851" w:type="dxa"/>
            <w:tcBorders>
              <w:bottom w:val="single" w:sz="4" w:space="0" w:color="auto"/>
            </w:tcBorders>
          </w:tcPr>
          <w:p w14:paraId="3819F6E6" w14:textId="77777777" w:rsidR="00B03D91" w:rsidRDefault="00B03D91">
            <w:r>
              <w:t>Date:</w:t>
            </w:r>
          </w:p>
        </w:tc>
        <w:tc>
          <w:tcPr>
            <w:tcW w:w="3118" w:type="dxa"/>
            <w:gridSpan w:val="3"/>
            <w:tcBorders>
              <w:bottom w:val="single" w:sz="4" w:space="0" w:color="auto"/>
            </w:tcBorders>
          </w:tcPr>
          <w:p w14:paraId="5721A953" w14:textId="77777777" w:rsidR="00B03D91" w:rsidRDefault="00702F0F" w:rsidP="00B35AB5">
            <w:r>
              <w:t>17/10/12</w:t>
            </w:r>
          </w:p>
        </w:tc>
      </w:tr>
      <w:tr w:rsidR="00F049B7" w:rsidRPr="00046324" w14:paraId="4EA1FE44" w14:textId="77777777" w:rsidTr="000D44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single" w:sz="4" w:space="0" w:color="auto"/>
              <w:left w:val="nil"/>
              <w:bottom w:val="nil"/>
              <w:right w:val="nil"/>
            </w:tcBorders>
            <w:vAlign w:val="center"/>
          </w:tcPr>
          <w:p w14:paraId="0ED85309"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t xml:space="preserve"> </w:t>
            </w:r>
            <w:r w:rsidR="001F19A9">
              <w:rPr>
                <w:rFonts w:ascii="Arial" w:hAnsi="Arial" w:cs="Arial"/>
                <w:b/>
                <w:szCs w:val="22"/>
              </w:rPr>
              <w:t>K</w:t>
            </w:r>
          </w:p>
        </w:tc>
        <w:tc>
          <w:tcPr>
            <w:tcW w:w="9356" w:type="dxa"/>
            <w:gridSpan w:val="10"/>
            <w:tcBorders>
              <w:top w:val="single" w:sz="4" w:space="0" w:color="auto"/>
              <w:left w:val="nil"/>
              <w:bottom w:val="nil"/>
              <w:right w:val="nil"/>
            </w:tcBorders>
            <w:vAlign w:val="center"/>
          </w:tcPr>
          <w:p w14:paraId="1BF63027"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045E04EC" w14:textId="77777777" w:rsidTr="00626E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37A45616" w14:textId="77777777" w:rsidR="00675296" w:rsidRPr="00046324" w:rsidRDefault="00675296" w:rsidP="00373A9A">
            <w:pPr>
              <w:pStyle w:val="ListBullet3"/>
              <w:numPr>
                <w:ilvl w:val="0"/>
                <w:numId w:val="0"/>
              </w:numPr>
              <w:rPr>
                <w:rFonts w:cs="Arial"/>
                <w:szCs w:val="22"/>
              </w:rPr>
            </w:pPr>
          </w:p>
        </w:tc>
        <w:tc>
          <w:tcPr>
            <w:tcW w:w="9356" w:type="dxa"/>
            <w:gridSpan w:val="10"/>
            <w:tcBorders>
              <w:top w:val="nil"/>
              <w:left w:val="nil"/>
              <w:bottom w:val="nil"/>
              <w:right w:val="nil"/>
            </w:tcBorders>
            <w:vAlign w:val="center"/>
          </w:tcPr>
          <w:p w14:paraId="36876C99"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6A4CFBCF"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25EF9552"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73403E7B"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gridSpan w:val="2"/>
            <w:tcBorders>
              <w:top w:val="nil"/>
              <w:left w:val="nil"/>
              <w:bottom w:val="nil"/>
              <w:right w:val="nil"/>
            </w:tcBorders>
            <w:vAlign w:val="center"/>
          </w:tcPr>
          <w:p w14:paraId="02A9F0C5"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gridSpan w:val="2"/>
            <w:tcBorders>
              <w:top w:val="nil"/>
              <w:left w:val="nil"/>
              <w:bottom w:val="nil"/>
              <w:right w:val="nil"/>
            </w:tcBorders>
            <w:vAlign w:val="center"/>
          </w:tcPr>
          <w:p w14:paraId="4C866140"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gridSpan w:val="3"/>
            <w:tcBorders>
              <w:top w:val="nil"/>
              <w:left w:val="nil"/>
              <w:bottom w:val="nil"/>
              <w:right w:val="nil"/>
            </w:tcBorders>
            <w:vAlign w:val="center"/>
          </w:tcPr>
          <w:p w14:paraId="5A4DAA1E"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708437E2"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1B60C407"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0CCECE8C"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single" w:sz="4" w:space="0" w:color="auto"/>
              <w:right w:val="nil"/>
            </w:tcBorders>
            <w:vAlign w:val="center"/>
          </w:tcPr>
          <w:p w14:paraId="2665280A"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11BDDA6F"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gridSpan w:val="2"/>
            <w:tcBorders>
              <w:top w:val="nil"/>
              <w:left w:val="nil"/>
              <w:bottom w:val="single" w:sz="4" w:space="0" w:color="auto"/>
              <w:right w:val="nil"/>
            </w:tcBorders>
            <w:vAlign w:val="center"/>
          </w:tcPr>
          <w:p w14:paraId="3B717CC9"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gridSpan w:val="2"/>
            <w:tcBorders>
              <w:top w:val="nil"/>
              <w:left w:val="nil"/>
              <w:bottom w:val="single" w:sz="4" w:space="0" w:color="auto"/>
              <w:right w:val="nil"/>
            </w:tcBorders>
            <w:vAlign w:val="center"/>
          </w:tcPr>
          <w:p w14:paraId="0BCD0829"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gridSpan w:val="3"/>
            <w:tcBorders>
              <w:top w:val="nil"/>
              <w:left w:val="nil"/>
              <w:bottom w:val="single" w:sz="4" w:space="0" w:color="auto"/>
              <w:right w:val="nil"/>
            </w:tcBorders>
            <w:vAlign w:val="center"/>
          </w:tcPr>
          <w:p w14:paraId="53BEB7E7"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56A1FCCC"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1F6BFCD2"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1A9DE2E9"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single" w:sz="4" w:space="0" w:color="auto"/>
              <w:left w:val="nil"/>
              <w:bottom w:val="nil"/>
              <w:right w:val="nil"/>
            </w:tcBorders>
            <w:vAlign w:val="center"/>
          </w:tcPr>
          <w:p w14:paraId="74D6848F"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64A84886"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L</w:t>
            </w:r>
          </w:p>
        </w:tc>
        <w:tc>
          <w:tcPr>
            <w:tcW w:w="9356" w:type="dxa"/>
            <w:gridSpan w:val="10"/>
            <w:tcBorders>
              <w:top w:val="single" w:sz="4" w:space="0" w:color="auto"/>
              <w:left w:val="nil"/>
              <w:bottom w:val="nil"/>
              <w:right w:val="nil"/>
            </w:tcBorders>
            <w:vAlign w:val="center"/>
          </w:tcPr>
          <w:p w14:paraId="26F33025" w14:textId="77777777" w:rsidR="00834DE6" w:rsidRDefault="00834DE6" w:rsidP="00786F40">
            <w:pPr>
              <w:pStyle w:val="JobDetails"/>
              <w:tabs>
                <w:tab w:val="num" w:pos="454"/>
              </w:tabs>
              <w:ind w:left="454" w:hanging="454"/>
              <w:rPr>
                <w:rFonts w:ascii="Arial" w:hAnsi="Arial" w:cs="Arial"/>
                <w:b/>
                <w:szCs w:val="22"/>
              </w:rPr>
            </w:pPr>
          </w:p>
          <w:p w14:paraId="5A8AD1C2"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18AE0010"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3616B98B" w14:textId="77777777" w:rsidR="00834DE6" w:rsidRDefault="00834DE6" w:rsidP="00373A9A">
            <w:pPr>
              <w:pStyle w:val="ListBullet3"/>
              <w:numPr>
                <w:ilvl w:val="0"/>
                <w:numId w:val="0"/>
              </w:numPr>
              <w:rPr>
                <w:rFonts w:cs="Arial"/>
                <w:szCs w:val="22"/>
              </w:rPr>
            </w:pPr>
          </w:p>
        </w:tc>
        <w:tc>
          <w:tcPr>
            <w:tcW w:w="9356" w:type="dxa"/>
            <w:gridSpan w:val="10"/>
            <w:tcBorders>
              <w:top w:val="nil"/>
              <w:left w:val="nil"/>
              <w:bottom w:val="nil"/>
              <w:right w:val="nil"/>
            </w:tcBorders>
            <w:vAlign w:val="center"/>
          </w:tcPr>
          <w:p w14:paraId="20D8EC7B" w14:textId="77777777" w:rsidR="005D57B8" w:rsidRDefault="005D57B8" w:rsidP="00373A9A">
            <w:pPr>
              <w:pStyle w:val="ListBullet3"/>
              <w:numPr>
                <w:ilvl w:val="0"/>
                <w:numId w:val="0"/>
              </w:numPr>
              <w:rPr>
                <w:rFonts w:cs="Arial"/>
                <w:szCs w:val="22"/>
              </w:rPr>
            </w:pPr>
          </w:p>
          <w:p w14:paraId="3CF4DC23"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xml:space="preserve">) receives a copy </w:t>
            </w:r>
            <w:proofErr w:type="gramStart"/>
            <w:r w:rsidRPr="00046324">
              <w:rPr>
                <w:rFonts w:cs="Arial"/>
                <w:szCs w:val="22"/>
              </w:rPr>
              <w:t>of,  and</w:t>
            </w:r>
            <w:proofErr w:type="gramEnd"/>
            <w:r w:rsidRPr="00046324">
              <w:rPr>
                <w:rFonts w:cs="Arial"/>
                <w:szCs w:val="22"/>
              </w:rPr>
              <w:t xml:space="preserve"> is briefed on this Job Description.  If there are more nominated deputies, they should sign further copies of this Job Description.</w:t>
            </w:r>
          </w:p>
        </w:tc>
      </w:tr>
      <w:tr w:rsidR="00834DE6" w:rsidRPr="00046324" w14:paraId="6548AE7D" w14:textId="77777777" w:rsidTr="00786F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66451504" w14:textId="77777777" w:rsidR="00834DE6" w:rsidRPr="00046324" w:rsidRDefault="00834DE6" w:rsidP="00786F40">
            <w:pPr>
              <w:pStyle w:val="ListBullet3"/>
              <w:numPr>
                <w:ilvl w:val="0"/>
                <w:numId w:val="0"/>
              </w:numPr>
              <w:rPr>
                <w:rFonts w:cs="Arial"/>
                <w:szCs w:val="22"/>
              </w:rPr>
            </w:pPr>
          </w:p>
        </w:tc>
        <w:tc>
          <w:tcPr>
            <w:tcW w:w="9356" w:type="dxa"/>
            <w:gridSpan w:val="10"/>
            <w:tcBorders>
              <w:top w:val="nil"/>
              <w:left w:val="nil"/>
              <w:bottom w:val="nil"/>
              <w:right w:val="nil"/>
            </w:tcBorders>
            <w:vAlign w:val="center"/>
          </w:tcPr>
          <w:p w14:paraId="034424EE" w14:textId="77777777" w:rsidR="00834DE6" w:rsidRDefault="00834DE6" w:rsidP="00786F40">
            <w:pPr>
              <w:pStyle w:val="ListBullet3"/>
              <w:numPr>
                <w:ilvl w:val="0"/>
                <w:numId w:val="0"/>
              </w:numPr>
              <w:rPr>
                <w:rFonts w:cs="Arial"/>
                <w:szCs w:val="22"/>
              </w:rPr>
            </w:pPr>
          </w:p>
          <w:p w14:paraId="68497635"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7EAE5D5A"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305ADD15"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28E04925"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gridSpan w:val="2"/>
            <w:tcBorders>
              <w:top w:val="nil"/>
              <w:left w:val="nil"/>
              <w:bottom w:val="nil"/>
              <w:right w:val="nil"/>
            </w:tcBorders>
            <w:vAlign w:val="center"/>
          </w:tcPr>
          <w:p w14:paraId="3F62D41A"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gridSpan w:val="2"/>
            <w:tcBorders>
              <w:top w:val="nil"/>
              <w:left w:val="nil"/>
              <w:bottom w:val="nil"/>
              <w:right w:val="nil"/>
            </w:tcBorders>
            <w:vAlign w:val="center"/>
          </w:tcPr>
          <w:p w14:paraId="4D6FC41C"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nil"/>
              <w:right w:val="nil"/>
            </w:tcBorders>
            <w:vAlign w:val="center"/>
          </w:tcPr>
          <w:p w14:paraId="53C337C5"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033F52FE"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2F5F8642"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31F07922"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single" w:sz="4" w:space="0" w:color="auto"/>
              <w:right w:val="nil"/>
            </w:tcBorders>
            <w:vAlign w:val="center"/>
          </w:tcPr>
          <w:p w14:paraId="02405291"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78AC245E"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gridSpan w:val="2"/>
            <w:tcBorders>
              <w:top w:val="nil"/>
              <w:left w:val="nil"/>
              <w:bottom w:val="single" w:sz="4" w:space="0" w:color="auto"/>
              <w:right w:val="nil"/>
            </w:tcBorders>
            <w:vAlign w:val="center"/>
          </w:tcPr>
          <w:p w14:paraId="7EFC23FB"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gridSpan w:val="2"/>
            <w:tcBorders>
              <w:top w:val="nil"/>
              <w:left w:val="nil"/>
              <w:bottom w:val="single" w:sz="4" w:space="0" w:color="auto"/>
              <w:right w:val="nil"/>
            </w:tcBorders>
            <w:vAlign w:val="center"/>
          </w:tcPr>
          <w:p w14:paraId="29FD5270"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single" w:sz="4" w:space="0" w:color="auto"/>
              <w:right w:val="nil"/>
            </w:tcBorders>
            <w:vAlign w:val="center"/>
          </w:tcPr>
          <w:p w14:paraId="76506F12"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06C20452"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5C2C7E27" w14:textId="77777777" w:rsidR="00834DE6" w:rsidRPr="00046324" w:rsidRDefault="00834DE6" w:rsidP="00786F40">
            <w:pPr>
              <w:pStyle w:val="JobDetails"/>
              <w:tabs>
                <w:tab w:val="num" w:pos="454"/>
              </w:tabs>
              <w:spacing w:before="120" w:after="120"/>
              <w:rPr>
                <w:rFonts w:ascii="Arial" w:hAnsi="Arial" w:cs="Arial"/>
                <w:szCs w:val="22"/>
              </w:rPr>
            </w:pPr>
          </w:p>
        </w:tc>
      </w:tr>
    </w:tbl>
    <w:p w14:paraId="7163D475" w14:textId="77777777" w:rsidR="00D84FEC" w:rsidRDefault="00D84FEC" w:rsidP="00834DE6"/>
    <w:sectPr w:rsidR="00D84FEC" w:rsidSect="00B726AA">
      <w:headerReference w:type="even" r:id="rId8"/>
      <w:headerReference w:type="default" r:id="rId9"/>
      <w:footerReference w:type="default" r:id="rId10"/>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B7BA8" w14:textId="77777777" w:rsidR="002B67B1" w:rsidRDefault="002B67B1">
      <w:r>
        <w:separator/>
      </w:r>
    </w:p>
  </w:endnote>
  <w:endnote w:type="continuationSeparator" w:id="0">
    <w:p w14:paraId="53D19D2F" w14:textId="77777777" w:rsidR="002B67B1" w:rsidRDefault="002B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F481" w14:textId="77777777" w:rsidR="00B726AA" w:rsidRPr="00B726AA" w:rsidRDefault="00B726AA">
    <w:pPr>
      <w:pStyle w:val="Footer"/>
      <w:rPr>
        <w:sz w:val="16"/>
        <w:szCs w:val="16"/>
      </w:rPr>
    </w:pPr>
    <w:r w:rsidRPr="00B726AA">
      <w:rPr>
        <w:sz w:val="16"/>
        <w:szCs w:val="16"/>
      </w:rPr>
      <w:t>Issue 1</w:t>
    </w:r>
    <w:r w:rsidRPr="00B726AA">
      <w:rPr>
        <w:sz w:val="16"/>
        <w:szCs w:val="16"/>
      </w:rPr>
      <w:ptab w:relativeTo="margin" w:alignment="center" w:leader="none"/>
    </w:r>
    <w:r w:rsidR="00EF13EC" w:rsidRPr="00B726AA">
      <w:rPr>
        <w:sz w:val="16"/>
        <w:szCs w:val="16"/>
      </w:rPr>
      <w:fldChar w:fldCharType="begin"/>
    </w:r>
    <w:r w:rsidRPr="00B726AA">
      <w:rPr>
        <w:sz w:val="16"/>
        <w:szCs w:val="16"/>
      </w:rPr>
      <w:instrText xml:space="preserve"> PAGE   \* MERGEFORMAT </w:instrText>
    </w:r>
    <w:r w:rsidR="00EF13EC" w:rsidRPr="00B726AA">
      <w:rPr>
        <w:sz w:val="16"/>
        <w:szCs w:val="16"/>
      </w:rPr>
      <w:fldChar w:fldCharType="separate"/>
    </w:r>
    <w:r w:rsidR="00E931DA">
      <w:rPr>
        <w:noProof/>
        <w:sz w:val="16"/>
        <w:szCs w:val="16"/>
      </w:rPr>
      <w:t>1</w:t>
    </w:r>
    <w:r w:rsidR="00EF13EC" w:rsidRPr="00B726AA">
      <w:rPr>
        <w:sz w:val="16"/>
        <w:szCs w:val="16"/>
      </w:rPr>
      <w:fldChar w:fldCharType="end"/>
    </w:r>
    <w:r w:rsidRPr="00B726AA">
      <w:rPr>
        <w:sz w:val="16"/>
        <w:szCs w:val="16"/>
      </w:rPr>
      <w:t xml:space="preserve"> of </w:t>
    </w:r>
    <w:r w:rsidR="00A222C9">
      <w:fldChar w:fldCharType="begin"/>
    </w:r>
    <w:r w:rsidR="00A222C9">
      <w:instrText xml:space="preserve"> NUMPAGES   \* MERGEFORMAT </w:instrText>
    </w:r>
    <w:r w:rsidR="00A222C9">
      <w:fldChar w:fldCharType="separate"/>
    </w:r>
    <w:r w:rsidR="00E931DA" w:rsidRPr="00E931DA">
      <w:rPr>
        <w:noProof/>
        <w:sz w:val="16"/>
        <w:szCs w:val="16"/>
      </w:rPr>
      <w:t>6</w:t>
    </w:r>
    <w:r w:rsidR="00A222C9">
      <w:rPr>
        <w:noProof/>
        <w:sz w:val="16"/>
        <w:szCs w:val="16"/>
      </w:rPr>
      <w:fldChar w:fldCharType="end"/>
    </w:r>
  </w:p>
  <w:p w14:paraId="572CB208" w14:textId="77777777" w:rsidR="00B726AA" w:rsidRPr="00B726AA" w:rsidRDefault="00B726AA">
    <w:pPr>
      <w:pStyle w:val="Footer"/>
      <w:rPr>
        <w:sz w:val="16"/>
        <w:szCs w:val="16"/>
      </w:rPr>
    </w:pPr>
    <w:r w:rsidRPr="00B726AA">
      <w:rPr>
        <w:sz w:val="16"/>
        <w:szCs w:val="16"/>
      </w:rPr>
      <w:t>April 2013</w:t>
    </w:r>
    <w:r w:rsidRPr="00B726AA">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BB4DE" w14:textId="77777777" w:rsidR="002B67B1" w:rsidRDefault="002B67B1">
      <w:r>
        <w:separator/>
      </w:r>
    </w:p>
  </w:footnote>
  <w:footnote w:type="continuationSeparator" w:id="0">
    <w:p w14:paraId="1511A2C3" w14:textId="77777777" w:rsidR="002B67B1" w:rsidRDefault="002B6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52D66" w14:textId="77777777" w:rsidR="00C37ED8" w:rsidRDefault="00EF13EC">
    <w:pPr>
      <w:pStyle w:val="Header"/>
      <w:framePr w:wrap="around" w:vAnchor="text" w:hAnchor="margin" w:xAlign="center" w:y="1"/>
      <w:rPr>
        <w:rStyle w:val="PageNumber"/>
      </w:rPr>
    </w:pPr>
    <w:r>
      <w:rPr>
        <w:rStyle w:val="PageNumber"/>
      </w:rPr>
      <w:fldChar w:fldCharType="begin"/>
    </w:r>
    <w:r w:rsidR="00C37ED8">
      <w:rPr>
        <w:rStyle w:val="PageNumber"/>
      </w:rPr>
      <w:instrText xml:space="preserve">PAGE  </w:instrText>
    </w:r>
    <w:r>
      <w:rPr>
        <w:rStyle w:val="PageNumber"/>
      </w:rPr>
      <w:fldChar w:fldCharType="end"/>
    </w:r>
  </w:p>
  <w:p w14:paraId="6E1B7094" w14:textId="77777777" w:rsidR="00C37ED8" w:rsidRDefault="00C37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36F42" w14:textId="77777777" w:rsidR="00C37ED8" w:rsidRDefault="000D44B1">
    <w:pPr>
      <w:pStyle w:val="Header"/>
    </w:pPr>
    <w:r w:rsidRPr="000D44B1">
      <w:rPr>
        <w:noProof/>
        <w:lang w:eastAsia="en-GB"/>
      </w:rPr>
      <w:drawing>
        <wp:inline distT="0" distB="0" distL="0" distR="0" wp14:anchorId="0B0D60B7" wp14:editId="1B43F2C5">
          <wp:extent cx="2250687" cy="356839"/>
          <wp:effectExtent l="19050" t="0" r="0" b="0"/>
          <wp:docPr id="19"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5D402053" w14:textId="77777777" w:rsidR="00C37ED8" w:rsidRDefault="00C37ED8">
    <w:pPr>
      <w:pStyle w:val="Header"/>
    </w:pPr>
  </w:p>
  <w:p w14:paraId="0024F8FB" w14:textId="77777777" w:rsidR="00C37ED8" w:rsidRDefault="00C37ED8">
    <w:pPr>
      <w:pStyle w:val="Header"/>
      <w:rPr>
        <w:b/>
        <w:bCs/>
        <w:sz w:val="32"/>
      </w:rPr>
    </w:pPr>
    <w:r>
      <w:rPr>
        <w:b/>
        <w:bCs/>
        <w:sz w:val="32"/>
      </w:rPr>
      <w:t>Job Description</w:t>
    </w:r>
  </w:p>
  <w:p w14:paraId="25706D15" w14:textId="77777777" w:rsidR="00C37ED8" w:rsidRDefault="00C37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3"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5"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92D18"/>
    <w:multiLevelType w:val="hybridMultilevel"/>
    <w:tmpl w:val="0270BFBC"/>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C722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7"/>
  </w:num>
  <w:num w:numId="6">
    <w:abstractNumId w:val="10"/>
  </w:num>
  <w:num w:numId="7">
    <w:abstractNumId w:val="0"/>
  </w:num>
  <w:num w:numId="8">
    <w:abstractNumId w:val="5"/>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D44B1"/>
    <w:rsid w:val="000D7083"/>
    <w:rsid w:val="001424BF"/>
    <w:rsid w:val="00142507"/>
    <w:rsid w:val="00142D09"/>
    <w:rsid w:val="001F19A9"/>
    <w:rsid w:val="00224449"/>
    <w:rsid w:val="00251073"/>
    <w:rsid w:val="00260F15"/>
    <w:rsid w:val="00276134"/>
    <w:rsid w:val="00297E97"/>
    <w:rsid w:val="002A7CD6"/>
    <w:rsid w:val="002B67B1"/>
    <w:rsid w:val="002C30A6"/>
    <w:rsid w:val="0030171F"/>
    <w:rsid w:val="00332D5F"/>
    <w:rsid w:val="00373A9A"/>
    <w:rsid w:val="004006DA"/>
    <w:rsid w:val="00404993"/>
    <w:rsid w:val="00414080"/>
    <w:rsid w:val="00440313"/>
    <w:rsid w:val="004540EB"/>
    <w:rsid w:val="004F0DF5"/>
    <w:rsid w:val="005576E8"/>
    <w:rsid w:val="005903EA"/>
    <w:rsid w:val="005D57B8"/>
    <w:rsid w:val="006132AF"/>
    <w:rsid w:val="00626E01"/>
    <w:rsid w:val="0066386A"/>
    <w:rsid w:val="00675296"/>
    <w:rsid w:val="006B4647"/>
    <w:rsid w:val="006F683E"/>
    <w:rsid w:val="00702F0F"/>
    <w:rsid w:val="007078A9"/>
    <w:rsid w:val="00714DEE"/>
    <w:rsid w:val="00745F30"/>
    <w:rsid w:val="00786F40"/>
    <w:rsid w:val="0079548B"/>
    <w:rsid w:val="007D41E5"/>
    <w:rsid w:val="00834DE6"/>
    <w:rsid w:val="008C1C4E"/>
    <w:rsid w:val="008E17A8"/>
    <w:rsid w:val="009147F7"/>
    <w:rsid w:val="00973E9F"/>
    <w:rsid w:val="0099092A"/>
    <w:rsid w:val="009B4968"/>
    <w:rsid w:val="009E14D2"/>
    <w:rsid w:val="009F3C2F"/>
    <w:rsid w:val="00A222C9"/>
    <w:rsid w:val="00A24231"/>
    <w:rsid w:val="00A259D2"/>
    <w:rsid w:val="00A705E8"/>
    <w:rsid w:val="00A93CC0"/>
    <w:rsid w:val="00B03D91"/>
    <w:rsid w:val="00B0798D"/>
    <w:rsid w:val="00B1706A"/>
    <w:rsid w:val="00B35AB5"/>
    <w:rsid w:val="00B726AA"/>
    <w:rsid w:val="00BA0F90"/>
    <w:rsid w:val="00BD4042"/>
    <w:rsid w:val="00C37ED8"/>
    <w:rsid w:val="00C74506"/>
    <w:rsid w:val="00D324EA"/>
    <w:rsid w:val="00D64F34"/>
    <w:rsid w:val="00D8318A"/>
    <w:rsid w:val="00D84FEC"/>
    <w:rsid w:val="00DD0735"/>
    <w:rsid w:val="00DF2346"/>
    <w:rsid w:val="00E27429"/>
    <w:rsid w:val="00E41BBC"/>
    <w:rsid w:val="00E86000"/>
    <w:rsid w:val="00E931DA"/>
    <w:rsid w:val="00EA69E4"/>
    <w:rsid w:val="00EC0741"/>
    <w:rsid w:val="00EE0867"/>
    <w:rsid w:val="00EF13EC"/>
    <w:rsid w:val="00EF7CAD"/>
    <w:rsid w:val="00F049B7"/>
    <w:rsid w:val="00F207D4"/>
    <w:rsid w:val="00F22A63"/>
    <w:rsid w:val="00F5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292987B"/>
  <w15:docId w15:val="{7F0F3158-81E6-416A-A02C-3FA69C96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CD6"/>
    <w:rPr>
      <w:rFonts w:ascii="Arial" w:hAnsi="Arial"/>
      <w:sz w:val="22"/>
      <w:lang w:eastAsia="en-US"/>
    </w:rPr>
  </w:style>
  <w:style w:type="paragraph" w:styleId="Heading1">
    <w:name w:val="heading 1"/>
    <w:basedOn w:val="Normal"/>
    <w:next w:val="Normal"/>
    <w:qFormat/>
    <w:rsid w:val="002A7CD6"/>
    <w:pPr>
      <w:keepNext/>
      <w:outlineLvl w:val="0"/>
    </w:pPr>
    <w:rPr>
      <w:b/>
      <w:sz w:val="32"/>
    </w:rPr>
  </w:style>
  <w:style w:type="paragraph" w:styleId="Heading2">
    <w:name w:val="heading 2"/>
    <w:basedOn w:val="Normal"/>
    <w:next w:val="Normal"/>
    <w:qFormat/>
    <w:rsid w:val="002A7CD6"/>
    <w:pPr>
      <w:keepNext/>
      <w:outlineLvl w:val="1"/>
    </w:pPr>
    <w:rPr>
      <w:b/>
      <w:sz w:val="28"/>
    </w:rPr>
  </w:style>
  <w:style w:type="paragraph" w:styleId="Heading3">
    <w:name w:val="heading 3"/>
    <w:basedOn w:val="Normal"/>
    <w:next w:val="Normal"/>
    <w:qFormat/>
    <w:rsid w:val="002A7CD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7CD6"/>
    <w:pPr>
      <w:tabs>
        <w:tab w:val="center" w:pos="4153"/>
        <w:tab w:val="right" w:pos="8306"/>
      </w:tabs>
    </w:pPr>
  </w:style>
  <w:style w:type="paragraph" w:styleId="Footer">
    <w:name w:val="footer"/>
    <w:basedOn w:val="Normal"/>
    <w:rsid w:val="002A7CD6"/>
    <w:pPr>
      <w:tabs>
        <w:tab w:val="center" w:pos="4153"/>
        <w:tab w:val="right" w:pos="8306"/>
      </w:tabs>
    </w:pPr>
  </w:style>
  <w:style w:type="character" w:styleId="PageNumber">
    <w:name w:val="page number"/>
    <w:basedOn w:val="DefaultParagraphFont"/>
    <w:rsid w:val="002A7CD6"/>
  </w:style>
  <w:style w:type="paragraph" w:customStyle="1" w:styleId="Default">
    <w:name w:val="Default"/>
    <w:rsid w:val="002A7CD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BodyText">
    <w:name w:val="Body Text"/>
    <w:basedOn w:val="Normal"/>
    <w:rsid w:val="000D7083"/>
    <w:rPr>
      <w:rFonts w:cs="Arial"/>
      <w:szCs w:val="24"/>
    </w:rPr>
  </w:style>
  <w:style w:type="paragraph" w:styleId="ListParagraph">
    <w:name w:val="List Paragraph"/>
    <w:basedOn w:val="Normal"/>
    <w:uiPriority w:val="34"/>
    <w:qFormat/>
    <w:rsid w:val="000D44B1"/>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689287">
      <w:bodyDiv w:val="1"/>
      <w:marLeft w:val="0"/>
      <w:marRight w:val="0"/>
      <w:marTop w:val="0"/>
      <w:marBottom w:val="0"/>
      <w:divBdr>
        <w:top w:val="none" w:sz="0" w:space="0" w:color="auto"/>
        <w:left w:val="none" w:sz="0" w:space="0" w:color="auto"/>
        <w:bottom w:val="none" w:sz="0" w:space="0" w:color="auto"/>
        <w:right w:val="none" w:sz="0" w:space="0" w:color="auto"/>
      </w:divBdr>
    </w:div>
    <w:div w:id="1795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1321</Words>
  <Characters>7508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Saunders, Tyrone</cp:lastModifiedBy>
  <cp:revision>2</cp:revision>
  <cp:lastPrinted>2008-08-15T09:11:00Z</cp:lastPrinted>
  <dcterms:created xsi:type="dcterms:W3CDTF">2021-10-04T12:00:00Z</dcterms:created>
  <dcterms:modified xsi:type="dcterms:W3CDTF">2021-10-04T12:00:00Z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