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2127"/>
        <w:gridCol w:w="2268"/>
        <w:gridCol w:w="1417"/>
        <w:gridCol w:w="567"/>
        <w:gridCol w:w="709"/>
        <w:gridCol w:w="779"/>
        <w:gridCol w:w="744"/>
        <w:gridCol w:w="745"/>
      </w:tblGrid>
      <w:tr w:rsidR="00D84FEC">
        <w:tc>
          <w:tcPr>
            <w:tcW w:w="709" w:type="dxa"/>
            <w:tcBorders>
              <w:top w:val="single" w:sz="4" w:space="0" w:color="auto"/>
            </w:tcBorders>
          </w:tcPr>
          <w:p w:rsidR="00D84FEC" w:rsidRDefault="00D84FEC">
            <w:pPr>
              <w:pStyle w:val="Heading3"/>
            </w:pPr>
            <w:r>
              <w:t>A</w:t>
            </w:r>
          </w:p>
        </w:tc>
        <w:tc>
          <w:tcPr>
            <w:tcW w:w="9356" w:type="dxa"/>
            <w:gridSpan w:val="8"/>
            <w:tcBorders>
              <w:top w:val="single" w:sz="4" w:space="0" w:color="auto"/>
            </w:tcBorders>
          </w:tcPr>
          <w:p w:rsidR="00D84FEC" w:rsidRDefault="00D84FEC">
            <w:pPr>
              <w:rPr>
                <w:b/>
              </w:rPr>
            </w:pPr>
            <w:r>
              <w:rPr>
                <w:b/>
              </w:rPr>
              <w:t>Post Details</w:t>
            </w:r>
          </w:p>
          <w:p w:rsidR="00D84FEC" w:rsidRDefault="00D84FEC">
            <w:pPr>
              <w:rPr>
                <w:b/>
              </w:rPr>
            </w:pPr>
          </w:p>
        </w:tc>
      </w:tr>
      <w:tr w:rsidR="00D84FEC">
        <w:tc>
          <w:tcPr>
            <w:tcW w:w="709" w:type="dxa"/>
          </w:tcPr>
          <w:p w:rsidR="00D84FEC" w:rsidRDefault="00D84FEC"/>
        </w:tc>
        <w:tc>
          <w:tcPr>
            <w:tcW w:w="2127" w:type="dxa"/>
          </w:tcPr>
          <w:p w:rsidR="00D84FEC" w:rsidRDefault="00D84FEC">
            <w:r>
              <w:t>Job Title:</w:t>
            </w:r>
          </w:p>
        </w:tc>
        <w:tc>
          <w:tcPr>
            <w:tcW w:w="2268" w:type="dxa"/>
          </w:tcPr>
          <w:p w:rsidR="00D84FEC" w:rsidRDefault="00D51C29">
            <w:r>
              <w:t>Permanent Timetable</w:t>
            </w:r>
            <w:r w:rsidR="00766368">
              <w:t xml:space="preserve"> Resources</w:t>
            </w:r>
            <w:r>
              <w:t xml:space="preserve"> Specialist</w:t>
            </w:r>
          </w:p>
          <w:p w:rsidR="00D84FEC" w:rsidRDefault="00D84FEC"/>
        </w:tc>
        <w:tc>
          <w:tcPr>
            <w:tcW w:w="1417" w:type="dxa"/>
          </w:tcPr>
          <w:p w:rsidR="00D84FEC" w:rsidRDefault="00D84FEC">
            <w:r>
              <w:t>Function:</w:t>
            </w:r>
          </w:p>
        </w:tc>
        <w:tc>
          <w:tcPr>
            <w:tcW w:w="3544" w:type="dxa"/>
            <w:gridSpan w:val="5"/>
          </w:tcPr>
          <w:p w:rsidR="00D84FEC" w:rsidRDefault="00D51C29">
            <w:r>
              <w:t>Train Services</w:t>
            </w:r>
          </w:p>
        </w:tc>
      </w:tr>
      <w:tr w:rsidR="00D84FEC">
        <w:tc>
          <w:tcPr>
            <w:tcW w:w="709" w:type="dxa"/>
          </w:tcPr>
          <w:p w:rsidR="00D84FEC" w:rsidRDefault="00D84FEC"/>
        </w:tc>
        <w:tc>
          <w:tcPr>
            <w:tcW w:w="2127" w:type="dxa"/>
          </w:tcPr>
          <w:p w:rsidR="00D84FEC" w:rsidRDefault="00D84FEC">
            <w:r>
              <w:t>Location:</w:t>
            </w:r>
          </w:p>
        </w:tc>
        <w:tc>
          <w:tcPr>
            <w:tcW w:w="2268" w:type="dxa"/>
          </w:tcPr>
          <w:p w:rsidR="00D84FEC" w:rsidRDefault="00A91177">
            <w:r>
              <w:t>Four More London</w:t>
            </w:r>
            <w:bookmarkStart w:id="0" w:name="_GoBack"/>
            <w:bookmarkEnd w:id="0"/>
          </w:p>
          <w:p w:rsidR="00D84FEC" w:rsidRDefault="00D84FEC"/>
        </w:tc>
        <w:tc>
          <w:tcPr>
            <w:tcW w:w="1417" w:type="dxa"/>
          </w:tcPr>
          <w:p w:rsidR="00D84FEC" w:rsidRDefault="00D84FEC">
            <w:r>
              <w:t>Unique Post Number:</w:t>
            </w:r>
          </w:p>
          <w:p w:rsidR="00D84FEC" w:rsidRDefault="00D84FEC"/>
        </w:tc>
        <w:tc>
          <w:tcPr>
            <w:tcW w:w="3544" w:type="dxa"/>
            <w:gridSpan w:val="5"/>
          </w:tcPr>
          <w:p w:rsidR="00D84FEC" w:rsidRDefault="00D84FEC"/>
        </w:tc>
      </w:tr>
      <w:tr w:rsidR="00D84FEC">
        <w:tc>
          <w:tcPr>
            <w:tcW w:w="709" w:type="dxa"/>
          </w:tcPr>
          <w:p w:rsidR="00D84FEC" w:rsidRDefault="00D84FEC"/>
        </w:tc>
        <w:tc>
          <w:tcPr>
            <w:tcW w:w="2127" w:type="dxa"/>
          </w:tcPr>
          <w:p w:rsidR="00D84FEC" w:rsidRDefault="00D84FEC">
            <w:r>
              <w:t>Reports To:</w:t>
            </w:r>
          </w:p>
        </w:tc>
        <w:tc>
          <w:tcPr>
            <w:tcW w:w="2268" w:type="dxa"/>
          </w:tcPr>
          <w:p w:rsidR="00D84FEC" w:rsidRDefault="00D51C29" w:rsidP="00FF0DC2">
            <w:r>
              <w:t xml:space="preserve">Permanent </w:t>
            </w:r>
            <w:r w:rsidR="00FF0DC2">
              <w:t xml:space="preserve">Timetable </w:t>
            </w:r>
            <w:r w:rsidR="00B41C6D">
              <w:t xml:space="preserve">Resources </w:t>
            </w:r>
            <w:r w:rsidR="00967C81">
              <w:t>Manager</w:t>
            </w:r>
          </w:p>
          <w:p w:rsidR="00FF0DC2" w:rsidRDefault="00FF0DC2" w:rsidP="00FF0DC2"/>
        </w:tc>
        <w:tc>
          <w:tcPr>
            <w:tcW w:w="1417" w:type="dxa"/>
          </w:tcPr>
          <w:p w:rsidR="00D84FEC" w:rsidRDefault="00D84FEC">
            <w:r>
              <w:t>Grade:</w:t>
            </w:r>
          </w:p>
        </w:tc>
        <w:tc>
          <w:tcPr>
            <w:tcW w:w="3544" w:type="dxa"/>
            <w:gridSpan w:val="5"/>
          </w:tcPr>
          <w:p w:rsidR="00D84FEC" w:rsidRDefault="00D51C29">
            <w:r>
              <w:t>MG1</w:t>
            </w:r>
          </w:p>
        </w:tc>
      </w:tr>
      <w:tr w:rsidR="00D84FEC">
        <w:tc>
          <w:tcPr>
            <w:tcW w:w="709" w:type="dxa"/>
            <w:tcBorders>
              <w:top w:val="single" w:sz="4" w:space="0" w:color="auto"/>
            </w:tcBorders>
          </w:tcPr>
          <w:p w:rsidR="00D84FEC" w:rsidRDefault="00D84FEC">
            <w:pPr>
              <w:pStyle w:val="Heading3"/>
            </w:pPr>
            <w:r>
              <w:t>B</w:t>
            </w:r>
          </w:p>
        </w:tc>
        <w:tc>
          <w:tcPr>
            <w:tcW w:w="9356" w:type="dxa"/>
            <w:gridSpan w:val="8"/>
            <w:tcBorders>
              <w:top w:val="single" w:sz="4" w:space="0" w:color="auto"/>
            </w:tcBorders>
          </w:tcPr>
          <w:p w:rsidR="00D84FEC" w:rsidRDefault="00D84FEC">
            <w:pPr>
              <w:rPr>
                <w:b/>
              </w:rPr>
            </w:pPr>
            <w:r>
              <w:rPr>
                <w:b/>
              </w:rPr>
              <w:t>Purpose of the Job</w:t>
            </w:r>
          </w:p>
          <w:p w:rsidR="00D84FEC" w:rsidRDefault="00D84FEC">
            <w:pPr>
              <w:rPr>
                <w:b/>
              </w:rPr>
            </w:pPr>
          </w:p>
        </w:tc>
      </w:tr>
      <w:tr w:rsidR="00D84FEC">
        <w:tc>
          <w:tcPr>
            <w:tcW w:w="709" w:type="dxa"/>
            <w:tcBorders>
              <w:bottom w:val="single" w:sz="4" w:space="0" w:color="auto"/>
            </w:tcBorders>
          </w:tcPr>
          <w:p w:rsidR="00D84FEC" w:rsidRDefault="00D84FEC"/>
        </w:tc>
        <w:tc>
          <w:tcPr>
            <w:tcW w:w="9356" w:type="dxa"/>
            <w:gridSpan w:val="8"/>
            <w:tcBorders>
              <w:bottom w:val="single" w:sz="4" w:space="0" w:color="auto"/>
            </w:tcBorders>
          </w:tcPr>
          <w:p w:rsidR="00D84FEC" w:rsidRDefault="00D51C29" w:rsidP="00D51C29">
            <w:pPr>
              <w:rPr>
                <w:rFonts w:cs="Arial"/>
                <w:szCs w:val="22"/>
              </w:rPr>
            </w:pPr>
            <w:r>
              <w:rPr>
                <w:rFonts w:cs="Arial"/>
                <w:szCs w:val="22"/>
              </w:rPr>
              <w:t>Responsible for the production, development and stakeholder agreement of permanent rolling stock, and train crew resource plans that achieve or exceed both quality and efficiency targets.</w:t>
            </w:r>
          </w:p>
          <w:p w:rsidR="00D51C29" w:rsidRDefault="00D51C29" w:rsidP="00D51C29">
            <w:pPr>
              <w:rPr>
                <w:b/>
              </w:rPr>
            </w:pPr>
          </w:p>
        </w:tc>
      </w:tr>
      <w:tr w:rsidR="00D84FEC">
        <w:tc>
          <w:tcPr>
            <w:tcW w:w="709" w:type="dxa"/>
            <w:tcBorders>
              <w:top w:val="single" w:sz="4" w:space="0" w:color="auto"/>
            </w:tcBorders>
          </w:tcPr>
          <w:p w:rsidR="00D84FEC" w:rsidRDefault="00D84FEC">
            <w:pPr>
              <w:pStyle w:val="Heading3"/>
            </w:pPr>
            <w:r>
              <w:t>C</w:t>
            </w:r>
          </w:p>
        </w:tc>
        <w:tc>
          <w:tcPr>
            <w:tcW w:w="9356" w:type="dxa"/>
            <w:gridSpan w:val="8"/>
            <w:tcBorders>
              <w:top w:val="single" w:sz="4" w:space="0" w:color="auto"/>
            </w:tcBorders>
          </w:tcPr>
          <w:p w:rsidR="00D84FEC" w:rsidRDefault="00D84FEC">
            <w:pPr>
              <w:rPr>
                <w:b/>
              </w:rPr>
            </w:pPr>
            <w:r>
              <w:rPr>
                <w:b/>
              </w:rPr>
              <w:t>Principal Accountabilities</w:t>
            </w:r>
          </w:p>
          <w:p w:rsidR="00D84FEC" w:rsidRDefault="00D84FEC">
            <w:pPr>
              <w:rPr>
                <w:b/>
              </w:rPr>
            </w:pPr>
          </w:p>
        </w:tc>
      </w:tr>
      <w:tr w:rsidR="00D84FEC">
        <w:tc>
          <w:tcPr>
            <w:tcW w:w="709" w:type="dxa"/>
            <w:tcBorders>
              <w:bottom w:val="single" w:sz="4" w:space="0" w:color="auto"/>
            </w:tcBorders>
          </w:tcPr>
          <w:p w:rsidR="00D84FEC" w:rsidRDefault="00D84FEC">
            <w:r>
              <w:t>C1</w:t>
            </w:r>
          </w:p>
          <w:p w:rsidR="00D84FEC" w:rsidRDefault="00D84FEC"/>
          <w:p w:rsidR="00081AC8" w:rsidRDefault="00081AC8"/>
          <w:p w:rsidR="00D84FEC" w:rsidRDefault="00D84FEC">
            <w:r>
              <w:t>C2</w:t>
            </w:r>
          </w:p>
          <w:p w:rsidR="00D51C29" w:rsidRDefault="00D51C29"/>
          <w:p w:rsidR="00D51C29" w:rsidRDefault="00D51C29"/>
          <w:p w:rsidR="00D51C29" w:rsidRDefault="00D51C29"/>
          <w:p w:rsidR="00D84FEC" w:rsidRDefault="00D84FEC">
            <w:r>
              <w:t>C3</w:t>
            </w:r>
          </w:p>
          <w:p w:rsidR="00D84FEC" w:rsidRDefault="00D84FEC"/>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51C29" w:rsidRDefault="00D51C29"/>
          <w:p w:rsidR="00D84FEC" w:rsidRDefault="00D84FEC">
            <w:r>
              <w:t>C4</w:t>
            </w:r>
          </w:p>
          <w:p w:rsidR="00D84FEC" w:rsidRDefault="00D84FEC"/>
        </w:tc>
        <w:tc>
          <w:tcPr>
            <w:tcW w:w="9356" w:type="dxa"/>
            <w:gridSpan w:val="8"/>
            <w:tcBorders>
              <w:bottom w:val="single" w:sz="4" w:space="0" w:color="auto"/>
            </w:tcBorders>
          </w:tcPr>
          <w:p w:rsidR="00D51C29" w:rsidRDefault="00D51C29" w:rsidP="00D51C29">
            <w:r>
              <w:lastRenderedPageBreak/>
              <w:t>Produce permanent train crew and rolling stock diagrams, which meet timetable and business specifications, for each permanent timetable change, using software systems as necessary.</w:t>
            </w:r>
          </w:p>
          <w:p w:rsidR="00D51C29" w:rsidRDefault="00D51C29" w:rsidP="00D51C29"/>
          <w:p w:rsidR="00D51C29" w:rsidRDefault="00D51C29" w:rsidP="00D51C29">
            <w:r>
              <w:t xml:space="preserve">Ensure the permanent resource plans meet agreed production deadlines in conjunction with other tasks associated with permanent resource planning and the wider Train Planning department as directed by the Permanent Resource Planning </w:t>
            </w:r>
            <w:r w:rsidR="004B466D">
              <w:t>Manag</w:t>
            </w:r>
            <w:r>
              <w:t>er.</w:t>
            </w:r>
          </w:p>
          <w:p w:rsidR="00D51C29" w:rsidRDefault="00D51C29" w:rsidP="00D51C29"/>
          <w:p w:rsidR="00D51C29" w:rsidRDefault="00D51C29" w:rsidP="00D51C29">
            <w:r>
              <w:t>Identify and Maintain regular and effective communication with the Forward Timetable Development and Permanent Timetable teams to ensure that permanent resource plans accurately deliver the requirements of the business.</w:t>
            </w:r>
          </w:p>
          <w:p w:rsidR="00D51C29" w:rsidRDefault="00D51C29" w:rsidP="00D51C29">
            <w:pPr>
              <w:numPr>
                <w:ilvl w:val="2"/>
                <w:numId w:val="11"/>
              </w:numPr>
              <w:tabs>
                <w:tab w:val="clear" w:pos="720"/>
                <w:tab w:val="num" w:pos="1134"/>
              </w:tabs>
              <w:ind w:left="1134"/>
            </w:pPr>
            <w:r>
              <w:t>Ensure that appropriate work records of the work process are maintained for future retrieval in accordance with legal, business and quality assurance requirements.</w:t>
            </w:r>
          </w:p>
          <w:p w:rsidR="00D51C29" w:rsidRDefault="00D51C29" w:rsidP="00D51C29">
            <w:pPr>
              <w:numPr>
                <w:ilvl w:val="2"/>
                <w:numId w:val="11"/>
              </w:numPr>
              <w:tabs>
                <w:tab w:val="clear" w:pos="720"/>
                <w:tab w:val="num" w:pos="1134"/>
              </w:tabs>
              <w:ind w:left="1134"/>
            </w:pPr>
            <w:r>
              <w:rPr>
                <w:rFonts w:cs="Arial"/>
                <w:szCs w:val="22"/>
              </w:rPr>
              <w:t>Set up and maintain effective communication channels with Engineering and Train Presentation Managers staff to ensure that the Rolling Stock plans conform to Maintenance and Train Presentation standards.</w:t>
            </w:r>
          </w:p>
          <w:p w:rsidR="00D51C29" w:rsidRDefault="00D51C29" w:rsidP="00D51C29">
            <w:pPr>
              <w:ind w:left="414"/>
            </w:pPr>
          </w:p>
          <w:p w:rsidR="00D51C29" w:rsidRDefault="00D51C29" w:rsidP="00D51C29">
            <w:pPr>
              <w:pStyle w:val="Header"/>
              <w:numPr>
                <w:ilvl w:val="1"/>
                <w:numId w:val="11"/>
              </w:numPr>
              <w:tabs>
                <w:tab w:val="clear" w:pos="720"/>
                <w:tab w:val="clear" w:pos="4153"/>
                <w:tab w:val="clear" w:pos="8306"/>
              </w:tabs>
              <w:ind w:left="567" w:hanging="567"/>
              <w:rPr>
                <w:rFonts w:cs="Arial"/>
                <w:szCs w:val="22"/>
              </w:rPr>
            </w:pPr>
            <w:r>
              <w:rPr>
                <w:rFonts w:cs="Arial"/>
                <w:szCs w:val="22"/>
              </w:rPr>
              <w:t>Continuous improvement:</w:t>
            </w:r>
          </w:p>
          <w:p w:rsidR="00D51C29" w:rsidRDefault="00D51C29" w:rsidP="00D51C29">
            <w:pPr>
              <w:pStyle w:val="Header"/>
              <w:numPr>
                <w:ilvl w:val="2"/>
                <w:numId w:val="11"/>
              </w:numPr>
              <w:tabs>
                <w:tab w:val="clear" w:pos="720"/>
                <w:tab w:val="clear" w:pos="4153"/>
                <w:tab w:val="clear" w:pos="8306"/>
                <w:tab w:val="num" w:pos="1134"/>
              </w:tabs>
              <w:ind w:left="1134"/>
              <w:rPr>
                <w:rFonts w:cs="Arial"/>
                <w:szCs w:val="22"/>
              </w:rPr>
            </w:pPr>
            <w:r>
              <w:rPr>
                <w:rFonts w:cs="Arial"/>
                <w:szCs w:val="22"/>
              </w:rPr>
              <w:t>Measure and introduce improvement actions for the efficiency and quality of permanent train crew diagrams, including accuracy of diagrams, at the various stages of production.</w:t>
            </w:r>
          </w:p>
          <w:p w:rsidR="00D51C29" w:rsidRDefault="00D51C29" w:rsidP="00D51C29">
            <w:pPr>
              <w:pStyle w:val="Header"/>
              <w:numPr>
                <w:ilvl w:val="2"/>
                <w:numId w:val="11"/>
              </w:numPr>
              <w:tabs>
                <w:tab w:val="clear" w:pos="720"/>
                <w:tab w:val="clear" w:pos="4153"/>
                <w:tab w:val="clear" w:pos="8306"/>
                <w:tab w:val="num" w:pos="1134"/>
              </w:tabs>
              <w:ind w:left="1134"/>
              <w:rPr>
                <w:rFonts w:cs="Arial"/>
                <w:szCs w:val="22"/>
              </w:rPr>
            </w:pPr>
            <w:r>
              <w:rPr>
                <w:rFonts w:cs="Arial"/>
                <w:szCs w:val="22"/>
              </w:rPr>
              <w:t>Measure and introduce improvement actions for the cost, fatigue and accuracy of master rosters to support the process of finding the best roster for the business and train crew.</w:t>
            </w:r>
          </w:p>
          <w:p w:rsidR="00D51C29" w:rsidRDefault="00D51C29" w:rsidP="00D51C29">
            <w:pPr>
              <w:pStyle w:val="Header"/>
              <w:numPr>
                <w:ilvl w:val="2"/>
                <w:numId w:val="11"/>
              </w:numPr>
              <w:tabs>
                <w:tab w:val="clear" w:pos="720"/>
                <w:tab w:val="clear" w:pos="4153"/>
                <w:tab w:val="clear" w:pos="8306"/>
                <w:tab w:val="num" w:pos="1134"/>
              </w:tabs>
              <w:ind w:left="1134"/>
              <w:rPr>
                <w:rFonts w:cs="Arial"/>
                <w:szCs w:val="22"/>
              </w:rPr>
            </w:pPr>
            <w:r>
              <w:rPr>
                <w:rFonts w:cs="Arial"/>
                <w:szCs w:val="22"/>
              </w:rPr>
              <w:t>Manage an ongoing assessment process to identify, introduce and measure improvement actions for permanent crew diagramming.</w:t>
            </w:r>
          </w:p>
          <w:p w:rsidR="00D51C29" w:rsidRDefault="00D51C29" w:rsidP="00D51C29">
            <w:pPr>
              <w:pStyle w:val="Header"/>
              <w:numPr>
                <w:ilvl w:val="2"/>
                <w:numId w:val="11"/>
              </w:numPr>
              <w:tabs>
                <w:tab w:val="clear" w:pos="720"/>
                <w:tab w:val="clear" w:pos="4153"/>
                <w:tab w:val="clear" w:pos="8306"/>
                <w:tab w:val="num" w:pos="1134"/>
              </w:tabs>
              <w:ind w:left="1134"/>
              <w:rPr>
                <w:rFonts w:cs="Arial"/>
                <w:szCs w:val="22"/>
              </w:rPr>
            </w:pPr>
            <w:r>
              <w:rPr>
                <w:rFonts w:cs="Arial"/>
                <w:szCs w:val="22"/>
              </w:rPr>
              <w:t>Feedback ongoing improvements from permanent resource diagramming and master rostering to the wider planning community.</w:t>
            </w:r>
          </w:p>
          <w:p w:rsidR="00D51C29" w:rsidRDefault="00D51C29" w:rsidP="00D51C29">
            <w:pPr>
              <w:pStyle w:val="Header"/>
              <w:numPr>
                <w:ilvl w:val="2"/>
                <w:numId w:val="11"/>
              </w:numPr>
              <w:tabs>
                <w:tab w:val="clear" w:pos="720"/>
                <w:tab w:val="clear" w:pos="4153"/>
                <w:tab w:val="clear" w:pos="8306"/>
                <w:tab w:val="num" w:pos="1134"/>
              </w:tabs>
              <w:ind w:left="1134"/>
              <w:rPr>
                <w:rFonts w:cs="Arial"/>
                <w:szCs w:val="22"/>
              </w:rPr>
            </w:pPr>
            <w:r>
              <w:rPr>
                <w:rFonts w:cs="Arial"/>
                <w:szCs w:val="22"/>
              </w:rPr>
              <w:t>Manage the review of performance reports to identify improvement areas and consequently improve the quality of future resource plans.</w:t>
            </w:r>
          </w:p>
          <w:p w:rsidR="00D51C29" w:rsidRDefault="00D51C29" w:rsidP="00D51C29">
            <w:pPr>
              <w:pStyle w:val="Header"/>
              <w:numPr>
                <w:ilvl w:val="2"/>
                <w:numId w:val="11"/>
              </w:numPr>
              <w:tabs>
                <w:tab w:val="clear" w:pos="720"/>
                <w:tab w:val="clear" w:pos="4153"/>
                <w:tab w:val="clear" w:pos="8306"/>
                <w:tab w:val="num" w:pos="1134"/>
              </w:tabs>
              <w:ind w:left="1134"/>
              <w:rPr>
                <w:rFonts w:cs="Arial"/>
                <w:szCs w:val="22"/>
              </w:rPr>
            </w:pPr>
            <w:r>
              <w:rPr>
                <w:rFonts w:cs="Arial"/>
                <w:szCs w:val="22"/>
              </w:rPr>
              <w:lastRenderedPageBreak/>
              <w:t>Conduct periodic reviews of allowances and other compendium elements to ensure the accuracy of inputs to the planning process.</w:t>
            </w:r>
          </w:p>
          <w:p w:rsidR="00D51C29" w:rsidRDefault="00D51C29" w:rsidP="00D51C29">
            <w:pPr>
              <w:pStyle w:val="Header"/>
              <w:numPr>
                <w:ilvl w:val="2"/>
                <w:numId w:val="11"/>
              </w:numPr>
              <w:tabs>
                <w:tab w:val="clear" w:pos="720"/>
                <w:tab w:val="clear" w:pos="4153"/>
                <w:tab w:val="clear" w:pos="8306"/>
                <w:tab w:val="num" w:pos="1134"/>
              </w:tabs>
              <w:ind w:left="1134"/>
            </w:pPr>
            <w:r>
              <w:t>Conduct scenario modelling to facilitate discussion and review with the Permanent team to identify improvements in train planning outputs.</w:t>
            </w:r>
          </w:p>
          <w:p w:rsidR="00D51C29" w:rsidRDefault="00D51C29" w:rsidP="00D51C29">
            <w:pPr>
              <w:pStyle w:val="Header"/>
              <w:numPr>
                <w:ilvl w:val="2"/>
                <w:numId w:val="11"/>
              </w:numPr>
              <w:tabs>
                <w:tab w:val="clear" w:pos="720"/>
                <w:tab w:val="clear" w:pos="4153"/>
                <w:tab w:val="clear" w:pos="8306"/>
                <w:tab w:val="num" w:pos="1134"/>
              </w:tabs>
              <w:ind w:left="1134"/>
            </w:pPr>
            <w:r>
              <w:t>Ensure that the permanent resource work process conforms to the Quality Management Policy, procedures and instructions, implementing changes and corrective action in liaison with other Team Managers and the Quality Manager.</w:t>
            </w:r>
          </w:p>
          <w:p w:rsidR="00D51C29" w:rsidRDefault="00D51C29" w:rsidP="00D51C29">
            <w:pPr>
              <w:pStyle w:val="Header"/>
              <w:numPr>
                <w:ilvl w:val="2"/>
                <w:numId w:val="11"/>
              </w:numPr>
              <w:tabs>
                <w:tab w:val="clear" w:pos="720"/>
                <w:tab w:val="clear" w:pos="4153"/>
                <w:tab w:val="clear" w:pos="8306"/>
                <w:tab w:val="num" w:pos="1134"/>
              </w:tabs>
              <w:ind w:left="1134"/>
            </w:pPr>
            <w:r>
              <w:t>Assist with the ongoing development of train planning IT systems to meet business needs, developing specifications for future products as necessary.</w:t>
            </w:r>
          </w:p>
          <w:p w:rsidR="00D51C29" w:rsidRDefault="00D51C29" w:rsidP="00D51C29">
            <w:pPr>
              <w:pStyle w:val="Header"/>
              <w:numPr>
                <w:ilvl w:val="2"/>
                <w:numId w:val="11"/>
              </w:numPr>
              <w:tabs>
                <w:tab w:val="clear" w:pos="720"/>
                <w:tab w:val="clear" w:pos="4153"/>
                <w:tab w:val="clear" w:pos="8306"/>
                <w:tab w:val="num" w:pos="1134"/>
              </w:tabs>
              <w:ind w:left="1134"/>
            </w:pPr>
            <w:r>
              <w:t>Support initiatives in improving resource planning and deployment across the business as required.</w:t>
            </w:r>
          </w:p>
          <w:p w:rsidR="00D51C29" w:rsidRDefault="00D51C29" w:rsidP="00D51C29">
            <w:pPr>
              <w:pStyle w:val="Header"/>
              <w:tabs>
                <w:tab w:val="clear" w:pos="4153"/>
                <w:tab w:val="clear" w:pos="8306"/>
                <w:tab w:val="num" w:pos="1134"/>
              </w:tabs>
              <w:ind w:left="1134"/>
            </w:pPr>
          </w:p>
          <w:p w:rsidR="00D51C29" w:rsidRDefault="00D51C29" w:rsidP="00D51C29">
            <w:pPr>
              <w:pStyle w:val="Header"/>
              <w:numPr>
                <w:ilvl w:val="1"/>
                <w:numId w:val="11"/>
              </w:numPr>
              <w:tabs>
                <w:tab w:val="clear" w:pos="720"/>
                <w:tab w:val="clear" w:pos="4153"/>
                <w:tab w:val="clear" w:pos="8306"/>
              </w:tabs>
              <w:ind w:left="567" w:hanging="567"/>
            </w:pPr>
            <w:r>
              <w:t>Stakeholder managing:</w:t>
            </w:r>
          </w:p>
          <w:p w:rsidR="00D51C29" w:rsidRDefault="00D51C29" w:rsidP="00D51C29">
            <w:pPr>
              <w:pStyle w:val="Header"/>
              <w:numPr>
                <w:ilvl w:val="2"/>
                <w:numId w:val="11"/>
              </w:numPr>
              <w:tabs>
                <w:tab w:val="clear" w:pos="720"/>
                <w:tab w:val="clear" w:pos="4153"/>
                <w:tab w:val="clear" w:pos="8306"/>
                <w:tab w:val="num" w:pos="1134"/>
              </w:tabs>
              <w:ind w:left="1134"/>
            </w:pPr>
            <w:r>
              <w:t>Facilitate the review and agreement of permanent train crew diagrams with Operations representatives including trade union representatives to ensure that outputs are available in line with agreed production deadlines.</w:t>
            </w:r>
          </w:p>
          <w:p w:rsidR="00D51C29" w:rsidRDefault="00D51C29" w:rsidP="00D51C29">
            <w:pPr>
              <w:pStyle w:val="Header"/>
              <w:numPr>
                <w:ilvl w:val="2"/>
                <w:numId w:val="11"/>
              </w:numPr>
              <w:tabs>
                <w:tab w:val="clear" w:pos="720"/>
                <w:tab w:val="clear" w:pos="4153"/>
                <w:tab w:val="clear" w:pos="8306"/>
                <w:tab w:val="num" w:pos="1134"/>
              </w:tabs>
              <w:ind w:left="1134"/>
              <w:rPr>
                <w:rFonts w:cs="Arial"/>
                <w:szCs w:val="22"/>
              </w:rPr>
            </w:pPr>
            <w:r>
              <w:t>Facilitate the review and agreement of master rosters with Operations representatives including trade union representatives to ensure that outputs are available in line with agreed production deadlines.</w:t>
            </w:r>
          </w:p>
          <w:p w:rsidR="00D51C29" w:rsidRDefault="00D51C29" w:rsidP="00D51C29">
            <w:pPr>
              <w:pStyle w:val="Header"/>
              <w:numPr>
                <w:ilvl w:val="2"/>
                <w:numId w:val="11"/>
              </w:numPr>
              <w:tabs>
                <w:tab w:val="clear" w:pos="720"/>
                <w:tab w:val="clear" w:pos="4153"/>
                <w:tab w:val="clear" w:pos="8306"/>
                <w:tab w:val="num" w:pos="1134"/>
              </w:tabs>
              <w:ind w:left="1134"/>
            </w:pPr>
            <w:r>
              <w:t>Overall responsibility for establishing and maintaining effective communications to gather feedback from operations on the accuracy and effectiveness of permanent diagrams and master rosters.</w:t>
            </w:r>
          </w:p>
          <w:p w:rsidR="00D51C29" w:rsidRDefault="00D51C29" w:rsidP="00D51C29">
            <w:pPr>
              <w:pStyle w:val="Header"/>
              <w:tabs>
                <w:tab w:val="clear" w:pos="4153"/>
                <w:tab w:val="clear" w:pos="8306"/>
                <w:tab w:val="num" w:pos="1134"/>
              </w:tabs>
              <w:ind w:left="1134"/>
            </w:pPr>
          </w:p>
          <w:p w:rsidR="00D84FEC" w:rsidRDefault="00D51C29" w:rsidP="00D51C29">
            <w:r>
              <w:t>Report back to operations periodically on key learnings, compendium updates, notice of changes to future diagrams and impact on establishments.</w:t>
            </w:r>
          </w:p>
          <w:p w:rsidR="00D51C29" w:rsidRDefault="00D51C29" w:rsidP="00D51C29">
            <w:pPr>
              <w:rPr>
                <w:b/>
              </w:rPr>
            </w:pPr>
          </w:p>
        </w:tc>
      </w:tr>
      <w:tr w:rsidR="00D8318A">
        <w:tc>
          <w:tcPr>
            <w:tcW w:w="709" w:type="dxa"/>
            <w:tcBorders>
              <w:top w:val="single" w:sz="4" w:space="0" w:color="auto"/>
            </w:tcBorders>
          </w:tcPr>
          <w:p w:rsidR="00D8318A" w:rsidRDefault="00251073" w:rsidP="005576E8">
            <w:pPr>
              <w:pStyle w:val="Heading3"/>
            </w:pPr>
            <w:r>
              <w:lastRenderedPageBreak/>
              <w:br w:type="page"/>
            </w:r>
            <w:r w:rsidR="00D8318A">
              <w:t>D</w:t>
            </w:r>
          </w:p>
        </w:tc>
        <w:tc>
          <w:tcPr>
            <w:tcW w:w="9356" w:type="dxa"/>
            <w:gridSpan w:val="8"/>
            <w:tcBorders>
              <w:top w:val="single" w:sz="4" w:space="0" w:color="auto"/>
            </w:tcBorders>
          </w:tcPr>
          <w:p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rsidR="00251073" w:rsidRDefault="00251073" w:rsidP="005576E8">
            <w:pPr>
              <w:rPr>
                <w:b/>
              </w:rPr>
            </w:pPr>
          </w:p>
        </w:tc>
      </w:tr>
      <w:tr w:rsidR="00251073" w:rsidTr="00D51C29">
        <w:trPr>
          <w:trHeight w:val="376"/>
        </w:trPr>
        <w:tc>
          <w:tcPr>
            <w:tcW w:w="709" w:type="dxa"/>
          </w:tcPr>
          <w:p w:rsidR="00251073" w:rsidRDefault="00251073" w:rsidP="008C1C4E">
            <w:r>
              <w:t>D1</w:t>
            </w:r>
          </w:p>
          <w:p w:rsidR="00251073" w:rsidRDefault="00251073" w:rsidP="008C1C4E"/>
        </w:tc>
        <w:tc>
          <w:tcPr>
            <w:tcW w:w="6379" w:type="dxa"/>
            <w:gridSpan w:val="4"/>
          </w:tcPr>
          <w:p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rsidR="00251073" w:rsidRDefault="00251073" w:rsidP="008C1C4E">
            <w:r>
              <w:t>Yes</w:t>
            </w:r>
          </w:p>
        </w:tc>
        <w:tc>
          <w:tcPr>
            <w:tcW w:w="779" w:type="dxa"/>
            <w:tcBorders>
              <w:top w:val="single" w:sz="4" w:space="0" w:color="auto"/>
              <w:bottom w:val="single" w:sz="4" w:space="0" w:color="auto"/>
              <w:right w:val="single" w:sz="4" w:space="0" w:color="auto"/>
            </w:tcBorders>
          </w:tcPr>
          <w:p w:rsidR="00251073" w:rsidRDefault="00251073" w:rsidP="008C1C4E"/>
        </w:tc>
        <w:tc>
          <w:tcPr>
            <w:tcW w:w="744" w:type="dxa"/>
            <w:tcBorders>
              <w:right w:val="single" w:sz="4" w:space="0" w:color="auto"/>
            </w:tcBorders>
          </w:tcPr>
          <w:p w:rsidR="00251073" w:rsidRDefault="00251073" w:rsidP="008C1C4E">
            <w:r>
              <w:t>No</w:t>
            </w:r>
          </w:p>
        </w:tc>
        <w:tc>
          <w:tcPr>
            <w:tcW w:w="745" w:type="dxa"/>
            <w:tcBorders>
              <w:top w:val="single" w:sz="4" w:space="0" w:color="auto"/>
              <w:bottom w:val="single" w:sz="4" w:space="0" w:color="auto"/>
              <w:right w:val="single" w:sz="4" w:space="0" w:color="auto"/>
            </w:tcBorders>
            <w:vAlign w:val="center"/>
          </w:tcPr>
          <w:p w:rsidR="00251073" w:rsidRPr="00D51C29" w:rsidRDefault="00D51C29" w:rsidP="00D51C29">
            <w:pPr>
              <w:jc w:val="center"/>
              <w:rPr>
                <w:b/>
                <w:sz w:val="32"/>
                <w:szCs w:val="32"/>
              </w:rPr>
            </w:pPr>
            <w:r w:rsidRPr="00D51C29">
              <w:rPr>
                <w:b/>
                <w:sz w:val="32"/>
                <w:szCs w:val="32"/>
              </w:rPr>
              <w:sym w:font="Wingdings 2" w:char="F050"/>
            </w:r>
          </w:p>
        </w:tc>
      </w:tr>
      <w:tr w:rsidR="00D51C29" w:rsidTr="00B44F17">
        <w:tc>
          <w:tcPr>
            <w:tcW w:w="709" w:type="dxa"/>
          </w:tcPr>
          <w:p w:rsidR="00D51C29" w:rsidRDefault="00D51C29" w:rsidP="008C1C4E">
            <w:r>
              <w:t>D2</w:t>
            </w:r>
          </w:p>
          <w:p w:rsidR="00D51C29" w:rsidRDefault="00D51C29" w:rsidP="008C1C4E"/>
        </w:tc>
        <w:tc>
          <w:tcPr>
            <w:tcW w:w="6379" w:type="dxa"/>
            <w:gridSpan w:val="4"/>
          </w:tcPr>
          <w:p w:rsidR="00D51C29" w:rsidRDefault="00D51C29" w:rsidP="008C1C4E">
            <w:pPr>
              <w:pStyle w:val="Heading3"/>
              <w:rPr>
                <w:b w:val="0"/>
              </w:rPr>
            </w:pPr>
            <w:r>
              <w:rPr>
                <w:b w:val="0"/>
              </w:rPr>
              <w:t>This is a KEY SAFETY POST or nominated deputy</w:t>
            </w:r>
          </w:p>
        </w:tc>
        <w:tc>
          <w:tcPr>
            <w:tcW w:w="709" w:type="dxa"/>
            <w:tcBorders>
              <w:right w:val="single" w:sz="4" w:space="0" w:color="auto"/>
            </w:tcBorders>
          </w:tcPr>
          <w:p w:rsidR="00D51C29" w:rsidRDefault="00D51C29" w:rsidP="008C1C4E">
            <w:r>
              <w:t>Yes</w:t>
            </w:r>
          </w:p>
        </w:tc>
        <w:tc>
          <w:tcPr>
            <w:tcW w:w="779" w:type="dxa"/>
            <w:tcBorders>
              <w:top w:val="single" w:sz="4" w:space="0" w:color="auto"/>
              <w:left w:val="single" w:sz="4" w:space="0" w:color="auto"/>
              <w:bottom w:val="single" w:sz="4" w:space="0" w:color="auto"/>
              <w:right w:val="single" w:sz="4" w:space="0" w:color="auto"/>
            </w:tcBorders>
          </w:tcPr>
          <w:p w:rsidR="00D51C29" w:rsidRDefault="00D51C29" w:rsidP="008C1C4E"/>
        </w:tc>
        <w:tc>
          <w:tcPr>
            <w:tcW w:w="744" w:type="dxa"/>
            <w:tcBorders>
              <w:left w:val="single" w:sz="4" w:space="0" w:color="auto"/>
              <w:right w:val="single" w:sz="4" w:space="0" w:color="auto"/>
            </w:tcBorders>
          </w:tcPr>
          <w:p w:rsidR="00D51C29" w:rsidRDefault="00D51C29"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rsidR="00D51C29" w:rsidRPr="00D51C29" w:rsidRDefault="00D51C29" w:rsidP="006C1561">
            <w:pPr>
              <w:jc w:val="center"/>
              <w:rPr>
                <w:b/>
                <w:sz w:val="32"/>
                <w:szCs w:val="32"/>
              </w:rPr>
            </w:pPr>
            <w:r w:rsidRPr="00D51C29">
              <w:rPr>
                <w:b/>
                <w:sz w:val="32"/>
                <w:szCs w:val="32"/>
              </w:rPr>
              <w:sym w:font="Wingdings 2" w:char="F050"/>
            </w:r>
          </w:p>
        </w:tc>
      </w:tr>
      <w:tr w:rsidR="00D51C29" w:rsidTr="00B44F17">
        <w:tc>
          <w:tcPr>
            <w:tcW w:w="709" w:type="dxa"/>
          </w:tcPr>
          <w:p w:rsidR="00D51C29" w:rsidRDefault="00D51C29" w:rsidP="008C1C4E">
            <w:r>
              <w:t>D3</w:t>
            </w:r>
          </w:p>
          <w:p w:rsidR="00D51C29" w:rsidRDefault="00D51C29" w:rsidP="008C1C4E"/>
        </w:tc>
        <w:tc>
          <w:tcPr>
            <w:tcW w:w="6379" w:type="dxa"/>
            <w:gridSpan w:val="4"/>
          </w:tcPr>
          <w:p w:rsidR="00D51C29" w:rsidRDefault="00D51C29" w:rsidP="008C1C4E">
            <w:pPr>
              <w:pStyle w:val="Heading3"/>
              <w:rPr>
                <w:b w:val="0"/>
              </w:rPr>
            </w:pPr>
            <w:r>
              <w:rPr>
                <w:b w:val="0"/>
              </w:rPr>
              <w:t>The holder of this post is identified as a KEY SAFETY MANAGER</w:t>
            </w:r>
          </w:p>
        </w:tc>
        <w:tc>
          <w:tcPr>
            <w:tcW w:w="709" w:type="dxa"/>
            <w:tcBorders>
              <w:right w:val="single" w:sz="4" w:space="0" w:color="auto"/>
            </w:tcBorders>
          </w:tcPr>
          <w:p w:rsidR="00D51C29" w:rsidRDefault="00D51C29" w:rsidP="008C1C4E">
            <w:r>
              <w:t>Yes</w:t>
            </w:r>
          </w:p>
        </w:tc>
        <w:tc>
          <w:tcPr>
            <w:tcW w:w="779" w:type="dxa"/>
            <w:tcBorders>
              <w:top w:val="single" w:sz="4" w:space="0" w:color="auto"/>
              <w:left w:val="single" w:sz="4" w:space="0" w:color="auto"/>
              <w:bottom w:val="single" w:sz="4" w:space="0" w:color="auto"/>
              <w:right w:val="single" w:sz="4" w:space="0" w:color="auto"/>
            </w:tcBorders>
          </w:tcPr>
          <w:p w:rsidR="00D51C29" w:rsidRDefault="00D51C29" w:rsidP="008C1C4E"/>
        </w:tc>
        <w:tc>
          <w:tcPr>
            <w:tcW w:w="744" w:type="dxa"/>
            <w:tcBorders>
              <w:left w:val="single" w:sz="4" w:space="0" w:color="auto"/>
              <w:right w:val="single" w:sz="4" w:space="0" w:color="auto"/>
            </w:tcBorders>
          </w:tcPr>
          <w:p w:rsidR="00D51C29" w:rsidRDefault="00D51C29"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rsidR="00D51C29" w:rsidRPr="00D51C29" w:rsidRDefault="00D51C29" w:rsidP="006C1561">
            <w:pPr>
              <w:jc w:val="center"/>
              <w:rPr>
                <w:b/>
                <w:sz w:val="32"/>
                <w:szCs w:val="32"/>
              </w:rPr>
            </w:pPr>
            <w:r w:rsidRPr="00D51C29">
              <w:rPr>
                <w:b/>
                <w:sz w:val="32"/>
                <w:szCs w:val="32"/>
              </w:rPr>
              <w:sym w:font="Wingdings 2" w:char="F050"/>
            </w:r>
          </w:p>
        </w:tc>
      </w:tr>
      <w:tr w:rsidR="00D51C29" w:rsidTr="00B44F17">
        <w:trPr>
          <w:trHeight w:val="347"/>
        </w:trPr>
        <w:tc>
          <w:tcPr>
            <w:tcW w:w="709" w:type="dxa"/>
          </w:tcPr>
          <w:p w:rsidR="00D51C29" w:rsidRDefault="00D51C29" w:rsidP="008C1C4E">
            <w:r>
              <w:t>D4</w:t>
            </w:r>
          </w:p>
        </w:tc>
        <w:tc>
          <w:tcPr>
            <w:tcW w:w="6379" w:type="dxa"/>
            <w:gridSpan w:val="4"/>
          </w:tcPr>
          <w:p w:rsidR="00D51C29" w:rsidRDefault="00D51C29" w:rsidP="008C1C4E">
            <w:pPr>
              <w:pStyle w:val="Heading3"/>
              <w:rPr>
                <w:b w:val="0"/>
              </w:rPr>
            </w:pPr>
            <w:r>
              <w:rPr>
                <w:b w:val="0"/>
              </w:rPr>
              <w:t>The job requires competence in PERSONAL TRACK SAFETY</w:t>
            </w:r>
          </w:p>
          <w:p w:rsidR="00D51C29" w:rsidRDefault="00D51C29" w:rsidP="008C1C4E"/>
        </w:tc>
        <w:tc>
          <w:tcPr>
            <w:tcW w:w="709" w:type="dxa"/>
            <w:tcBorders>
              <w:right w:val="single" w:sz="4" w:space="0" w:color="auto"/>
            </w:tcBorders>
          </w:tcPr>
          <w:p w:rsidR="00D51C29" w:rsidRDefault="00D51C29" w:rsidP="008C1C4E">
            <w:r>
              <w:t>Yes</w:t>
            </w:r>
          </w:p>
        </w:tc>
        <w:tc>
          <w:tcPr>
            <w:tcW w:w="779" w:type="dxa"/>
            <w:tcBorders>
              <w:top w:val="single" w:sz="4" w:space="0" w:color="auto"/>
              <w:left w:val="single" w:sz="4" w:space="0" w:color="auto"/>
              <w:bottom w:val="single" w:sz="4" w:space="0" w:color="auto"/>
              <w:right w:val="single" w:sz="4" w:space="0" w:color="auto"/>
            </w:tcBorders>
          </w:tcPr>
          <w:p w:rsidR="00D51C29" w:rsidRDefault="00D51C29" w:rsidP="008C1C4E"/>
        </w:tc>
        <w:tc>
          <w:tcPr>
            <w:tcW w:w="744" w:type="dxa"/>
            <w:tcBorders>
              <w:left w:val="single" w:sz="4" w:space="0" w:color="auto"/>
              <w:right w:val="single" w:sz="4" w:space="0" w:color="auto"/>
            </w:tcBorders>
          </w:tcPr>
          <w:p w:rsidR="00D51C29" w:rsidRDefault="00D51C29"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rsidR="00D51C29" w:rsidRPr="00D51C29" w:rsidRDefault="00D51C29" w:rsidP="006C1561">
            <w:pPr>
              <w:jc w:val="center"/>
              <w:rPr>
                <w:b/>
                <w:sz w:val="32"/>
                <w:szCs w:val="32"/>
              </w:rPr>
            </w:pPr>
            <w:r w:rsidRPr="00D51C29">
              <w:rPr>
                <w:b/>
                <w:sz w:val="32"/>
                <w:szCs w:val="32"/>
              </w:rPr>
              <w:sym w:font="Wingdings 2" w:char="F050"/>
            </w:r>
          </w:p>
        </w:tc>
      </w:tr>
      <w:tr w:rsidR="00D51C29" w:rsidTr="00B44F17">
        <w:trPr>
          <w:trHeight w:val="525"/>
        </w:trPr>
        <w:tc>
          <w:tcPr>
            <w:tcW w:w="709" w:type="dxa"/>
          </w:tcPr>
          <w:p w:rsidR="00D51C29" w:rsidRDefault="00D51C29" w:rsidP="008C1C4E">
            <w:r>
              <w:t>D5</w:t>
            </w:r>
          </w:p>
        </w:tc>
        <w:tc>
          <w:tcPr>
            <w:tcW w:w="6379" w:type="dxa"/>
            <w:gridSpan w:val="4"/>
          </w:tcPr>
          <w:p w:rsidR="00D51C29" w:rsidRPr="00626E01" w:rsidRDefault="00D51C29" w:rsidP="008C1C4E">
            <w:r w:rsidRPr="00626E01">
              <w:t>This job has SPEC</w:t>
            </w:r>
            <w:r>
              <w:t>I</w:t>
            </w:r>
            <w:r w:rsidRPr="00626E01">
              <w:t xml:space="preserve">FIC SAFETY </w:t>
            </w:r>
            <w:r>
              <w:t>RESPONSIBILITIES (if Yes see section D6 below)</w:t>
            </w:r>
            <w:r w:rsidRPr="00626E01">
              <w:t xml:space="preserve"> </w:t>
            </w:r>
          </w:p>
        </w:tc>
        <w:tc>
          <w:tcPr>
            <w:tcW w:w="709" w:type="dxa"/>
            <w:tcBorders>
              <w:right w:val="single" w:sz="4" w:space="0" w:color="auto"/>
            </w:tcBorders>
          </w:tcPr>
          <w:p w:rsidR="00D51C29" w:rsidRDefault="00D51C29" w:rsidP="008C1C4E">
            <w:r>
              <w:t>Yes</w:t>
            </w:r>
          </w:p>
        </w:tc>
        <w:tc>
          <w:tcPr>
            <w:tcW w:w="779" w:type="dxa"/>
            <w:tcBorders>
              <w:top w:val="single" w:sz="4" w:space="0" w:color="auto"/>
              <w:left w:val="single" w:sz="4" w:space="0" w:color="auto"/>
              <w:bottom w:val="single" w:sz="4" w:space="0" w:color="auto"/>
              <w:right w:val="single" w:sz="4" w:space="0" w:color="auto"/>
            </w:tcBorders>
          </w:tcPr>
          <w:p w:rsidR="00D51C29" w:rsidRDefault="00D51C29" w:rsidP="008C1C4E"/>
        </w:tc>
        <w:tc>
          <w:tcPr>
            <w:tcW w:w="744" w:type="dxa"/>
            <w:tcBorders>
              <w:left w:val="single" w:sz="4" w:space="0" w:color="auto"/>
              <w:right w:val="single" w:sz="4" w:space="0" w:color="auto"/>
            </w:tcBorders>
          </w:tcPr>
          <w:p w:rsidR="00D51C29" w:rsidRDefault="00D51C29"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rsidR="00D51C29" w:rsidRPr="00D51C29" w:rsidRDefault="00D51C29" w:rsidP="006C1561">
            <w:pPr>
              <w:jc w:val="center"/>
              <w:rPr>
                <w:b/>
                <w:sz w:val="32"/>
                <w:szCs w:val="32"/>
              </w:rPr>
            </w:pPr>
            <w:r w:rsidRPr="00D51C29">
              <w:rPr>
                <w:b/>
                <w:sz w:val="32"/>
                <w:szCs w:val="32"/>
              </w:rPr>
              <w:sym w:font="Wingdings 2" w:char="F050"/>
            </w:r>
          </w:p>
        </w:tc>
      </w:tr>
      <w:tr w:rsidR="00251073" w:rsidTr="00251073">
        <w:tc>
          <w:tcPr>
            <w:tcW w:w="709" w:type="dxa"/>
          </w:tcPr>
          <w:p w:rsidR="00251073" w:rsidRDefault="00251073" w:rsidP="008C1C4E">
            <w:pPr>
              <w:pStyle w:val="Heading3"/>
            </w:pPr>
          </w:p>
        </w:tc>
        <w:tc>
          <w:tcPr>
            <w:tcW w:w="9356" w:type="dxa"/>
            <w:gridSpan w:val="8"/>
          </w:tcPr>
          <w:p w:rsidR="00251073" w:rsidRDefault="00251073" w:rsidP="008C1C4E">
            <w:pPr>
              <w:rPr>
                <w:b/>
              </w:rPr>
            </w:pPr>
          </w:p>
        </w:tc>
      </w:tr>
      <w:tr w:rsidR="00251073" w:rsidTr="00251073">
        <w:tc>
          <w:tcPr>
            <w:tcW w:w="709" w:type="dxa"/>
          </w:tcPr>
          <w:p w:rsidR="00251073" w:rsidRDefault="00251073" w:rsidP="005576E8">
            <w:r>
              <w:t>D6</w:t>
            </w:r>
          </w:p>
        </w:tc>
        <w:tc>
          <w:tcPr>
            <w:tcW w:w="9356" w:type="dxa"/>
            <w:gridSpan w:val="8"/>
          </w:tcPr>
          <w:p w:rsidR="00251073" w:rsidRDefault="00251073"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rsidR="00251073" w:rsidRPr="00251073" w:rsidRDefault="00251073" w:rsidP="00D8318A">
            <w:pPr>
              <w:overflowPunct w:val="0"/>
              <w:autoSpaceDE w:val="0"/>
              <w:autoSpaceDN w:val="0"/>
              <w:adjustRightInd w:val="0"/>
              <w:textAlignment w:val="baseline"/>
              <w:rPr>
                <w:rFonts w:cs="Arial"/>
                <w:szCs w:val="22"/>
              </w:rPr>
            </w:pPr>
          </w:p>
        </w:tc>
      </w:tr>
      <w:tr w:rsidR="00251073" w:rsidTr="008C1C4E">
        <w:tc>
          <w:tcPr>
            <w:tcW w:w="709" w:type="dxa"/>
          </w:tcPr>
          <w:p w:rsidR="00251073" w:rsidRDefault="00251073" w:rsidP="008C1C4E"/>
        </w:tc>
        <w:tc>
          <w:tcPr>
            <w:tcW w:w="9356" w:type="dxa"/>
            <w:gridSpan w:val="8"/>
          </w:tcPr>
          <w:p w:rsidR="00251073" w:rsidRDefault="00D51C29" w:rsidP="008C1C4E">
            <w:pPr>
              <w:numPr>
                <w:ilvl w:val="0"/>
                <w:numId w:val="9"/>
              </w:numPr>
              <w:overflowPunct w:val="0"/>
              <w:autoSpaceDE w:val="0"/>
              <w:autoSpaceDN w:val="0"/>
              <w:adjustRightInd w:val="0"/>
              <w:textAlignment w:val="baseline"/>
              <w:rPr>
                <w:bCs/>
              </w:rPr>
            </w:pPr>
            <w:r>
              <w:rPr>
                <w:bCs/>
              </w:rPr>
              <w:t>None</w:t>
            </w:r>
          </w:p>
          <w:p w:rsidR="00251073" w:rsidRDefault="00251073" w:rsidP="00251073">
            <w:pPr>
              <w:overflowPunct w:val="0"/>
              <w:autoSpaceDE w:val="0"/>
              <w:autoSpaceDN w:val="0"/>
              <w:adjustRightInd w:val="0"/>
              <w:textAlignment w:val="baseline"/>
              <w:rPr>
                <w:bCs/>
              </w:rPr>
            </w:pPr>
          </w:p>
        </w:tc>
      </w:tr>
      <w:tr w:rsidR="00D84FEC">
        <w:tc>
          <w:tcPr>
            <w:tcW w:w="709" w:type="dxa"/>
            <w:tcBorders>
              <w:top w:val="single" w:sz="4" w:space="0" w:color="auto"/>
            </w:tcBorders>
          </w:tcPr>
          <w:p w:rsidR="00D84FEC" w:rsidRDefault="00D8318A">
            <w:pPr>
              <w:pStyle w:val="Heading3"/>
            </w:pPr>
            <w:r>
              <w:t>E</w:t>
            </w:r>
          </w:p>
        </w:tc>
        <w:tc>
          <w:tcPr>
            <w:tcW w:w="9356" w:type="dxa"/>
            <w:gridSpan w:val="8"/>
            <w:tcBorders>
              <w:top w:val="single" w:sz="4" w:space="0" w:color="auto"/>
            </w:tcBorders>
          </w:tcPr>
          <w:p w:rsidR="00D84FEC" w:rsidRDefault="00D84FEC">
            <w:pPr>
              <w:rPr>
                <w:b/>
              </w:rPr>
            </w:pPr>
            <w:r>
              <w:rPr>
                <w:b/>
              </w:rPr>
              <w:t>Decision making Authority</w:t>
            </w:r>
          </w:p>
          <w:p w:rsidR="00D84FEC" w:rsidRDefault="00D84FEC">
            <w:pPr>
              <w:rPr>
                <w:b/>
              </w:rPr>
            </w:pPr>
          </w:p>
        </w:tc>
      </w:tr>
      <w:tr w:rsidR="00D84FEC">
        <w:tc>
          <w:tcPr>
            <w:tcW w:w="709" w:type="dxa"/>
            <w:tcBorders>
              <w:bottom w:val="single" w:sz="4" w:space="0" w:color="auto"/>
            </w:tcBorders>
          </w:tcPr>
          <w:p w:rsidR="00D84FEC" w:rsidRDefault="00D8318A">
            <w:r>
              <w:t>E</w:t>
            </w:r>
            <w:r w:rsidR="00D84FEC">
              <w:t>1</w:t>
            </w:r>
          </w:p>
          <w:p w:rsidR="00D84FEC" w:rsidRDefault="00D84FEC"/>
        </w:tc>
        <w:tc>
          <w:tcPr>
            <w:tcW w:w="9356" w:type="dxa"/>
            <w:gridSpan w:val="8"/>
            <w:tcBorders>
              <w:bottom w:val="single" w:sz="4" w:space="0" w:color="auto"/>
            </w:tcBorders>
          </w:tcPr>
          <w:p w:rsidR="00D84FEC" w:rsidRDefault="00081AC8">
            <w:pPr>
              <w:rPr>
                <w:bCs/>
              </w:rPr>
            </w:pPr>
            <w:r>
              <w:rPr>
                <w:bCs/>
              </w:rPr>
              <w:t xml:space="preserve">Planning / re-planning of rolling stock and train crew diagrams within the parameters agreed with the Permanent Timetable Manager, the Train Services and Passenger Services teams and the Engineering team. </w:t>
            </w:r>
          </w:p>
          <w:p w:rsidR="00D84FEC" w:rsidRDefault="00D84FEC">
            <w:pPr>
              <w:rPr>
                <w:b/>
              </w:rPr>
            </w:pPr>
          </w:p>
        </w:tc>
      </w:tr>
      <w:tr w:rsidR="00D84FEC">
        <w:tc>
          <w:tcPr>
            <w:tcW w:w="709" w:type="dxa"/>
            <w:tcBorders>
              <w:top w:val="single" w:sz="4" w:space="0" w:color="auto"/>
            </w:tcBorders>
          </w:tcPr>
          <w:p w:rsidR="00D84FEC" w:rsidRDefault="00D8318A">
            <w:pPr>
              <w:pStyle w:val="Heading3"/>
            </w:pPr>
            <w:r>
              <w:lastRenderedPageBreak/>
              <w:t>F</w:t>
            </w:r>
          </w:p>
        </w:tc>
        <w:tc>
          <w:tcPr>
            <w:tcW w:w="9356" w:type="dxa"/>
            <w:gridSpan w:val="8"/>
            <w:tcBorders>
              <w:top w:val="single" w:sz="4" w:space="0" w:color="auto"/>
            </w:tcBorders>
          </w:tcPr>
          <w:p w:rsidR="00D84FEC" w:rsidRDefault="00D84FEC">
            <w:pPr>
              <w:rPr>
                <w:b/>
              </w:rPr>
            </w:pPr>
            <w:r>
              <w:rPr>
                <w:b/>
              </w:rPr>
              <w:t xml:space="preserve">Most Challenging and/or Difficult parts of the </w:t>
            </w:r>
            <w:r w:rsidR="00626E01">
              <w:rPr>
                <w:b/>
              </w:rPr>
              <w:t>role</w:t>
            </w:r>
          </w:p>
          <w:p w:rsidR="00D84FEC" w:rsidRDefault="00D84FEC">
            <w:pPr>
              <w:rPr>
                <w:b/>
              </w:rPr>
            </w:pPr>
          </w:p>
        </w:tc>
      </w:tr>
      <w:tr w:rsidR="00D84FEC">
        <w:tc>
          <w:tcPr>
            <w:tcW w:w="709" w:type="dxa"/>
            <w:tcBorders>
              <w:bottom w:val="single" w:sz="4" w:space="0" w:color="auto"/>
            </w:tcBorders>
          </w:tcPr>
          <w:p w:rsidR="00D84FEC" w:rsidRDefault="00D8318A">
            <w:r>
              <w:t>F</w:t>
            </w:r>
            <w:r w:rsidR="00D84FEC">
              <w:t>1</w:t>
            </w:r>
          </w:p>
          <w:p w:rsidR="00D51C29" w:rsidRDefault="00D51C29"/>
          <w:p w:rsidR="00D51C29" w:rsidRDefault="00D51C29"/>
          <w:p w:rsidR="00D51C29" w:rsidRDefault="00D51C29">
            <w:r>
              <w:t>F2</w:t>
            </w:r>
          </w:p>
          <w:p w:rsidR="00D84FEC" w:rsidRDefault="00D84FEC"/>
        </w:tc>
        <w:tc>
          <w:tcPr>
            <w:tcW w:w="9356" w:type="dxa"/>
            <w:gridSpan w:val="8"/>
            <w:tcBorders>
              <w:bottom w:val="single" w:sz="4" w:space="0" w:color="auto"/>
            </w:tcBorders>
          </w:tcPr>
          <w:p w:rsidR="00D51C29" w:rsidRDefault="00D51C29" w:rsidP="00D51C29">
            <w:pPr>
              <w:pStyle w:val="BodyText2"/>
              <w:rPr>
                <w:color w:val="auto"/>
              </w:rPr>
            </w:pPr>
            <w:r>
              <w:rPr>
                <w:color w:val="auto"/>
              </w:rPr>
              <w:t xml:space="preserve">Compilation of robust, efficient and economical resource plans, which have direct impact on the performance </w:t>
            </w:r>
            <w:r w:rsidR="00081AC8">
              <w:rPr>
                <w:color w:val="auto"/>
              </w:rPr>
              <w:t xml:space="preserve">and cost </w:t>
            </w:r>
            <w:r>
              <w:rPr>
                <w:color w:val="auto"/>
              </w:rPr>
              <w:t>of the Southeastern train services.</w:t>
            </w:r>
          </w:p>
          <w:p w:rsidR="00D51C29" w:rsidRDefault="00D51C29" w:rsidP="00D51C29">
            <w:pPr>
              <w:ind w:left="567" w:hanging="567"/>
              <w:rPr>
                <w:rFonts w:cs="Arial"/>
                <w:bCs/>
                <w:szCs w:val="22"/>
              </w:rPr>
            </w:pPr>
          </w:p>
          <w:p w:rsidR="00D84FEC" w:rsidRDefault="00D51C29" w:rsidP="00D51C29">
            <w:pPr>
              <w:rPr>
                <w:bCs/>
              </w:rPr>
            </w:pPr>
            <w:r>
              <w:rPr>
                <w:rFonts w:cs="Arial"/>
                <w:bCs/>
                <w:szCs w:val="22"/>
              </w:rPr>
              <w:t>Meeting the combined business needs of all departments to ensure robust train</w:t>
            </w:r>
            <w:r w:rsidR="003F77FC">
              <w:rPr>
                <w:rFonts w:cs="Arial"/>
                <w:bCs/>
                <w:szCs w:val="22"/>
              </w:rPr>
              <w:t xml:space="preserve"> </w:t>
            </w:r>
            <w:r>
              <w:rPr>
                <w:rFonts w:cs="Arial"/>
                <w:bCs/>
                <w:szCs w:val="22"/>
              </w:rPr>
              <w:t>plans.</w:t>
            </w:r>
          </w:p>
          <w:p w:rsidR="00D84FEC" w:rsidRDefault="00D84FEC">
            <w:pPr>
              <w:rPr>
                <w:b/>
              </w:rPr>
            </w:pPr>
          </w:p>
        </w:tc>
      </w:tr>
      <w:tr w:rsidR="00D84FEC">
        <w:tc>
          <w:tcPr>
            <w:tcW w:w="709" w:type="dxa"/>
            <w:tcBorders>
              <w:top w:val="single" w:sz="4" w:space="0" w:color="auto"/>
            </w:tcBorders>
          </w:tcPr>
          <w:p w:rsidR="00D84FEC" w:rsidRDefault="004540EB" w:rsidP="001F19A9">
            <w:pPr>
              <w:pStyle w:val="Heading3"/>
              <w:keepNext w:val="0"/>
            </w:pPr>
            <w:r>
              <w:t>G</w:t>
            </w:r>
          </w:p>
        </w:tc>
        <w:tc>
          <w:tcPr>
            <w:tcW w:w="9356" w:type="dxa"/>
            <w:gridSpan w:val="8"/>
            <w:tcBorders>
              <w:top w:val="single" w:sz="4" w:space="0" w:color="auto"/>
            </w:tcBorders>
          </w:tcPr>
          <w:p w:rsidR="00D84FEC" w:rsidRDefault="00D84FEC">
            <w:pPr>
              <w:rPr>
                <w:b/>
              </w:rPr>
            </w:pPr>
            <w:r>
              <w:rPr>
                <w:b/>
              </w:rPr>
              <w:t>Person Specification</w:t>
            </w:r>
          </w:p>
          <w:p w:rsidR="00D84FEC" w:rsidRDefault="00D84FEC">
            <w:pPr>
              <w:rPr>
                <w:b/>
              </w:rPr>
            </w:pPr>
          </w:p>
        </w:tc>
      </w:tr>
      <w:tr w:rsidR="009E3341">
        <w:tc>
          <w:tcPr>
            <w:tcW w:w="709" w:type="dxa"/>
          </w:tcPr>
          <w:p w:rsidR="009E3341" w:rsidRDefault="009E3341" w:rsidP="001F19A9">
            <w:pPr>
              <w:pStyle w:val="Heading3"/>
              <w:keepNext w:val="0"/>
              <w:rPr>
                <w:bCs/>
                <w:sz w:val="20"/>
              </w:rPr>
            </w:pPr>
          </w:p>
        </w:tc>
        <w:tc>
          <w:tcPr>
            <w:tcW w:w="9356" w:type="dxa"/>
            <w:gridSpan w:val="8"/>
          </w:tcPr>
          <w:p w:rsidR="009E3341" w:rsidRPr="009E35DA" w:rsidRDefault="009E3341" w:rsidP="00DD771F">
            <w:pPr>
              <w:pStyle w:val="Heading3"/>
              <w:rPr>
                <w:b w:val="0"/>
              </w:rPr>
            </w:pPr>
            <w:r w:rsidRPr="009E35DA">
              <w:rPr>
                <w:b w:val="0"/>
              </w:rPr>
              <w:t>Southeastern aims to recruit people not just for jobs but for long term careers. We want good quality, talented people with the right attitude who will stay with us.</w:t>
            </w:r>
          </w:p>
          <w:p w:rsidR="009E3341" w:rsidRPr="009E35DA" w:rsidRDefault="009E3341" w:rsidP="00DD771F">
            <w:pPr>
              <w:pStyle w:val="Heading3"/>
              <w:rPr>
                <w:b w:val="0"/>
              </w:rPr>
            </w:pPr>
          </w:p>
          <w:p w:rsidR="009E3341" w:rsidRDefault="009E3341" w:rsidP="00DD771F">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rsidR="00982051" w:rsidRPr="001C27DB" w:rsidRDefault="00982051" w:rsidP="00982051">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rsidR="000D5C4C" w:rsidRPr="001C27DB" w:rsidRDefault="000D5C4C" w:rsidP="000D5C4C">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rsidR="000D5C4C" w:rsidRPr="001C27DB" w:rsidRDefault="000D5C4C" w:rsidP="000D5C4C">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rsidR="009E3341" w:rsidRDefault="009E3341" w:rsidP="00DD771F"/>
          <w:p w:rsidR="003C3288" w:rsidRDefault="003C3288" w:rsidP="003C3288">
            <w:r w:rsidRPr="0047042B">
              <w:t>We also have identified behaviours requi</w:t>
            </w:r>
            <w:r>
              <w:t xml:space="preserve">red to be successful in leading </w:t>
            </w:r>
            <w:r w:rsidRPr="0047042B">
              <w:t xml:space="preserve">Southeastern. </w:t>
            </w:r>
          </w:p>
          <w:p w:rsidR="003C3288" w:rsidRPr="0047042B" w:rsidRDefault="003C3288" w:rsidP="003C3288"/>
          <w:p w:rsidR="003C3288" w:rsidRPr="0047042B" w:rsidRDefault="003C3288" w:rsidP="003C3288">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w:t>
            </w:r>
            <w:r w:rsidRPr="0047042B">
              <w:rPr>
                <w:color w:val="002060"/>
              </w:rPr>
              <w:t>.</w:t>
            </w:r>
            <w:r w:rsidRPr="0047042B">
              <w:t xml:space="preserve"> </w:t>
            </w:r>
          </w:p>
          <w:p w:rsidR="003C3288" w:rsidRDefault="003C3288" w:rsidP="003C3288">
            <w:pPr>
              <w:tabs>
                <w:tab w:val="left" w:pos="1065"/>
              </w:tabs>
            </w:pPr>
            <w:r>
              <w:tab/>
            </w:r>
          </w:p>
          <w:p w:rsidR="003C3288" w:rsidRDefault="00D70CE8" w:rsidP="00D70CE8">
            <w:pPr>
              <w:tabs>
                <w:tab w:val="left" w:pos="3375"/>
              </w:tabs>
              <w:jc w:val="center"/>
            </w:pPr>
            <w:r>
              <w:rPr>
                <w:noProof/>
              </w:rPr>
              <w:lastRenderedPageBreak/>
              <w:drawing>
                <wp:inline distT="0" distB="0" distL="0" distR="0" wp14:anchorId="7D722CB5" wp14:editId="202A1F05">
                  <wp:extent cx="2385060" cy="290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6101" t="9091" r="36251" b="29408"/>
                          <a:stretch/>
                        </pic:blipFill>
                        <pic:spPr bwMode="auto">
                          <a:xfrm>
                            <a:off x="0" y="0"/>
                            <a:ext cx="2452020" cy="2984075"/>
                          </a:xfrm>
                          <a:prstGeom prst="ellipse">
                            <a:avLst/>
                          </a:prstGeom>
                          <a:ln>
                            <a:noFill/>
                          </a:ln>
                          <a:extLst>
                            <a:ext uri="{53640926-AAD7-44D8-BBD7-CCE9431645EC}">
                              <a14:shadowObscured xmlns:a14="http://schemas.microsoft.com/office/drawing/2010/main"/>
                            </a:ext>
                          </a:extLst>
                        </pic:spPr>
                      </pic:pic>
                    </a:graphicData>
                  </a:graphic>
                </wp:inline>
              </w:drawing>
            </w:r>
          </w:p>
          <w:p w:rsidR="003C3288" w:rsidRDefault="003C3288" w:rsidP="003C3288">
            <w:pPr>
              <w:tabs>
                <w:tab w:val="center" w:pos="842"/>
              </w:tabs>
            </w:pPr>
          </w:p>
          <w:p w:rsidR="009E3341" w:rsidRDefault="009E3341" w:rsidP="003C3288">
            <w:pPr>
              <w:tabs>
                <w:tab w:val="center" w:pos="842"/>
              </w:tabs>
            </w:pPr>
            <w:r>
              <w:t>All shortlisted candidates seeking promotion will be assessed against this framework.</w:t>
            </w:r>
          </w:p>
          <w:p w:rsidR="009E3341" w:rsidRDefault="009E3341" w:rsidP="00DD771F"/>
          <w:p w:rsidR="009E3341" w:rsidRDefault="009E3341" w:rsidP="00DD771F">
            <w:pPr>
              <w:rPr>
                <w:bCs/>
              </w:rPr>
            </w:pPr>
            <w:r w:rsidRPr="009E35DA">
              <w:rPr>
                <w:bCs/>
              </w:rPr>
              <w:t>The job demands the following blend of experience/knowledge, skills and behaviours (all are essential</w:t>
            </w:r>
            <w:r w:rsidR="005B5632">
              <w:rPr>
                <w:bCs/>
              </w:rPr>
              <w:t>,</w:t>
            </w:r>
            <w:r w:rsidRPr="009E35DA">
              <w:rPr>
                <w:bCs/>
              </w:rPr>
              <w:t xml:space="preserve"> unless otherwise shown and will be assessed by application and/ or interview/assessment):</w:t>
            </w:r>
          </w:p>
          <w:p w:rsidR="00D51C29" w:rsidRDefault="00D51C29" w:rsidP="00DD771F">
            <w:pPr>
              <w:rPr>
                <w:b/>
              </w:rPr>
            </w:pPr>
          </w:p>
        </w:tc>
      </w:tr>
      <w:tr w:rsidR="009E3341">
        <w:tc>
          <w:tcPr>
            <w:tcW w:w="709" w:type="dxa"/>
          </w:tcPr>
          <w:p w:rsidR="009E3341" w:rsidRDefault="009E3341">
            <w:pPr>
              <w:pStyle w:val="Heading3"/>
              <w:rPr>
                <w:bCs/>
                <w:sz w:val="20"/>
              </w:rPr>
            </w:pPr>
            <w:r>
              <w:rPr>
                <w:bCs/>
                <w:sz w:val="20"/>
              </w:rPr>
              <w:lastRenderedPageBreak/>
              <w:t>G1</w:t>
            </w:r>
          </w:p>
        </w:tc>
        <w:tc>
          <w:tcPr>
            <w:tcW w:w="9356" w:type="dxa"/>
            <w:gridSpan w:val="8"/>
          </w:tcPr>
          <w:p w:rsidR="009E3341" w:rsidRPr="00E66B02" w:rsidRDefault="009E3341" w:rsidP="00D51C29">
            <w:pPr>
              <w:pStyle w:val="Heading3"/>
              <w:rPr>
                <w:b w:val="0"/>
              </w:rPr>
            </w:pPr>
            <w:r>
              <w:t xml:space="preserve">Experience, Knowledge &amp; Qualifications </w:t>
            </w:r>
            <w:r w:rsidR="00E66B02" w:rsidRPr="00E66B02">
              <w:rPr>
                <w:b w:val="0"/>
              </w:rPr>
              <w:t>(including any specific safety training requirements)</w:t>
            </w:r>
          </w:p>
          <w:p w:rsidR="009E3341" w:rsidRDefault="009E3341" w:rsidP="00D51C29">
            <w:pPr>
              <w:rPr>
                <w:bCs/>
              </w:rPr>
            </w:pPr>
          </w:p>
          <w:p w:rsidR="00D51C29" w:rsidRDefault="00D51C29" w:rsidP="00D51C29">
            <w:pPr>
              <w:tabs>
                <w:tab w:val="num" w:pos="2160"/>
              </w:tabs>
            </w:pPr>
            <w:r>
              <w:rPr>
                <w:bCs/>
              </w:rPr>
              <w:t xml:space="preserve">Solid </w:t>
            </w:r>
            <w:r>
              <w:t>Train Planning experience, with a good understanding of train crew and rolling stock diagramming principles for Southeastern.</w:t>
            </w:r>
          </w:p>
          <w:p w:rsidR="00D51C29" w:rsidRDefault="00D51C29" w:rsidP="00D51C29">
            <w:pPr>
              <w:tabs>
                <w:tab w:val="num" w:pos="2160"/>
              </w:tabs>
            </w:pPr>
          </w:p>
          <w:p w:rsidR="00D51C29" w:rsidRDefault="00D51C29" w:rsidP="00D51C29">
            <w:pPr>
              <w:tabs>
                <w:tab w:val="num" w:pos="2160"/>
              </w:tabs>
            </w:pPr>
            <w:r>
              <w:t>Comprehensive knowledge of Southeastern train service pattern and Network Rail geography.</w:t>
            </w:r>
          </w:p>
          <w:p w:rsidR="00D51C29" w:rsidRDefault="00D51C29" w:rsidP="00D51C29">
            <w:pPr>
              <w:tabs>
                <w:tab w:val="num" w:pos="2160"/>
              </w:tabs>
            </w:pPr>
          </w:p>
          <w:p w:rsidR="00D51C29" w:rsidRDefault="00D51C29" w:rsidP="00D51C29">
            <w:pPr>
              <w:tabs>
                <w:tab w:val="num" w:pos="2160"/>
              </w:tabs>
              <w:rPr>
                <w:bCs/>
              </w:rPr>
            </w:pPr>
            <w:r>
              <w:t>Good education and ability to evaluate and solve complex planning scenarios.</w:t>
            </w:r>
          </w:p>
          <w:p w:rsidR="00D51C29" w:rsidRDefault="00D51C29" w:rsidP="00D51C29">
            <w:pPr>
              <w:tabs>
                <w:tab w:val="num" w:pos="2160"/>
              </w:tabs>
              <w:rPr>
                <w:bCs/>
              </w:rPr>
            </w:pPr>
            <w:r>
              <w:rPr>
                <w:bCs/>
              </w:rPr>
              <w:t>Experience of working within a team.</w:t>
            </w:r>
          </w:p>
          <w:p w:rsidR="00D51C29" w:rsidRDefault="00D51C29" w:rsidP="00D51C29">
            <w:pPr>
              <w:tabs>
                <w:tab w:val="num" w:pos="2160"/>
              </w:tabs>
              <w:rPr>
                <w:rFonts w:cs="Arial"/>
                <w:b/>
                <w:szCs w:val="22"/>
              </w:rPr>
            </w:pPr>
          </w:p>
          <w:p w:rsidR="00D51C29" w:rsidRDefault="00D51C29" w:rsidP="00D51C29">
            <w:pPr>
              <w:tabs>
                <w:tab w:val="num" w:pos="2160"/>
              </w:tabs>
              <w:rPr>
                <w:rFonts w:cs="Arial"/>
                <w:bCs/>
                <w:szCs w:val="22"/>
              </w:rPr>
            </w:pPr>
            <w:r>
              <w:rPr>
                <w:rFonts w:cs="Arial"/>
                <w:bCs/>
                <w:szCs w:val="22"/>
              </w:rPr>
              <w:t>Good knowledge of functionality plus understanding of workflow and sensitivities for TrainTRACS system.</w:t>
            </w:r>
          </w:p>
          <w:p w:rsidR="00D51C29" w:rsidRDefault="00D51C29" w:rsidP="00D51C29">
            <w:pPr>
              <w:tabs>
                <w:tab w:val="num" w:pos="2160"/>
              </w:tabs>
              <w:rPr>
                <w:rFonts w:cs="Arial"/>
                <w:b/>
                <w:szCs w:val="22"/>
              </w:rPr>
            </w:pPr>
          </w:p>
          <w:p w:rsidR="009E3341" w:rsidRDefault="00D51C29" w:rsidP="00D51C29">
            <w:pPr>
              <w:rPr>
                <w:bCs/>
              </w:rPr>
            </w:pPr>
            <w:r>
              <w:rPr>
                <w:rFonts w:cs="Arial"/>
                <w:bCs/>
                <w:szCs w:val="22"/>
              </w:rPr>
              <w:t>Good knowledge of functionality and sensitivities for Irma Master Rostering system.</w:t>
            </w:r>
          </w:p>
          <w:p w:rsidR="009E3341" w:rsidRDefault="009E3341" w:rsidP="00D51C29">
            <w:pPr>
              <w:rPr>
                <w:b/>
              </w:rPr>
            </w:pPr>
          </w:p>
        </w:tc>
      </w:tr>
      <w:tr w:rsidR="009E3341">
        <w:tc>
          <w:tcPr>
            <w:tcW w:w="709" w:type="dxa"/>
          </w:tcPr>
          <w:p w:rsidR="009E3341" w:rsidRDefault="009E3341" w:rsidP="00BD4042">
            <w:pPr>
              <w:pStyle w:val="Heading3"/>
              <w:rPr>
                <w:bCs/>
                <w:sz w:val="20"/>
              </w:rPr>
            </w:pPr>
            <w:r>
              <w:rPr>
                <w:bCs/>
                <w:sz w:val="20"/>
              </w:rPr>
              <w:t>G2</w:t>
            </w:r>
          </w:p>
        </w:tc>
        <w:tc>
          <w:tcPr>
            <w:tcW w:w="9356" w:type="dxa"/>
            <w:gridSpan w:val="8"/>
          </w:tcPr>
          <w:p w:rsidR="009E3341" w:rsidRPr="00675296" w:rsidRDefault="009E3341" w:rsidP="00D51C29">
            <w:pPr>
              <w:pStyle w:val="Heading3"/>
              <w:rPr>
                <w:b w:val="0"/>
                <w:bCs/>
              </w:rPr>
            </w:pPr>
            <w:r>
              <w:t xml:space="preserve">Skills </w:t>
            </w:r>
            <w:r w:rsidRPr="00675296">
              <w:rPr>
                <w:b w:val="0"/>
              </w:rPr>
              <w:t>(includ</w:t>
            </w:r>
            <w:r>
              <w:rPr>
                <w:b w:val="0"/>
              </w:rPr>
              <w:t>ing</w:t>
            </w:r>
            <w:r w:rsidRPr="00675296">
              <w:rPr>
                <w:b w:val="0"/>
              </w:rPr>
              <w:t xml:space="preserve"> any </w:t>
            </w:r>
            <w:r>
              <w:rPr>
                <w:b w:val="0"/>
              </w:rPr>
              <w:t xml:space="preserve">specific </w:t>
            </w:r>
            <w:r w:rsidRPr="00675296">
              <w:rPr>
                <w:b w:val="0"/>
              </w:rPr>
              <w:t xml:space="preserve">safety critical competencies) </w:t>
            </w:r>
          </w:p>
          <w:p w:rsidR="009E3341" w:rsidRDefault="009E3341" w:rsidP="00D51C29">
            <w:pPr>
              <w:rPr>
                <w:bCs/>
              </w:rPr>
            </w:pPr>
          </w:p>
          <w:p w:rsidR="00D51C29" w:rsidRDefault="00D51C29" w:rsidP="00D51C29">
            <w:pPr>
              <w:tabs>
                <w:tab w:val="num" w:pos="2160"/>
              </w:tabs>
              <w:rPr>
                <w:rFonts w:cs="Arial"/>
                <w:bCs/>
                <w:szCs w:val="22"/>
              </w:rPr>
            </w:pPr>
            <w:r>
              <w:rPr>
                <w:rFonts w:cs="Arial"/>
                <w:bCs/>
                <w:szCs w:val="22"/>
              </w:rPr>
              <w:t>Excellent attention to detail.</w:t>
            </w:r>
          </w:p>
          <w:p w:rsidR="00D51C29" w:rsidRDefault="00D51C29" w:rsidP="00D51C29">
            <w:pPr>
              <w:tabs>
                <w:tab w:val="num" w:pos="2160"/>
              </w:tabs>
              <w:rPr>
                <w:rFonts w:cs="Arial"/>
                <w:bCs/>
                <w:szCs w:val="22"/>
              </w:rPr>
            </w:pPr>
          </w:p>
          <w:p w:rsidR="00D51C29" w:rsidRDefault="00D51C29" w:rsidP="00D51C29">
            <w:pPr>
              <w:tabs>
                <w:tab w:val="num" w:pos="2160"/>
              </w:tabs>
            </w:pPr>
            <w:r>
              <w:t>Problem solving skills.</w:t>
            </w:r>
          </w:p>
          <w:p w:rsidR="00D51C29" w:rsidRDefault="00D51C29" w:rsidP="00D51C29">
            <w:pPr>
              <w:tabs>
                <w:tab w:val="num" w:pos="2160"/>
              </w:tabs>
            </w:pPr>
          </w:p>
          <w:p w:rsidR="00D51C29" w:rsidRDefault="00D51C29" w:rsidP="00D51C29">
            <w:pPr>
              <w:tabs>
                <w:tab w:val="num" w:pos="2160"/>
              </w:tabs>
            </w:pPr>
            <w:r>
              <w:t>Commercial awareness.</w:t>
            </w:r>
          </w:p>
          <w:p w:rsidR="00D51C29" w:rsidRDefault="00D51C29" w:rsidP="00D51C29">
            <w:pPr>
              <w:tabs>
                <w:tab w:val="num" w:pos="2160"/>
              </w:tabs>
              <w:rPr>
                <w:rFonts w:cs="Arial"/>
                <w:bCs/>
                <w:szCs w:val="22"/>
              </w:rPr>
            </w:pPr>
          </w:p>
          <w:p w:rsidR="00D51C29" w:rsidRDefault="00D51C29" w:rsidP="00D51C29">
            <w:pPr>
              <w:tabs>
                <w:tab w:val="num" w:pos="2160"/>
              </w:tabs>
              <w:rPr>
                <w:bCs/>
              </w:rPr>
            </w:pPr>
            <w:r>
              <w:rPr>
                <w:rFonts w:cs="Arial"/>
                <w:bCs/>
                <w:szCs w:val="22"/>
              </w:rPr>
              <w:t xml:space="preserve">Planning and organising – </w:t>
            </w:r>
            <w:proofErr w:type="gramStart"/>
            <w:r>
              <w:rPr>
                <w:rFonts w:cs="Arial"/>
                <w:bCs/>
                <w:szCs w:val="22"/>
              </w:rPr>
              <w:t>organises</w:t>
            </w:r>
            <w:proofErr w:type="gramEnd"/>
            <w:r>
              <w:rPr>
                <w:rFonts w:cs="Arial"/>
                <w:bCs/>
                <w:szCs w:val="22"/>
              </w:rPr>
              <w:t xml:space="preserve"> and schedules events, activities and resources.</w:t>
            </w:r>
          </w:p>
          <w:p w:rsidR="00D51C29" w:rsidRDefault="00D51C29" w:rsidP="00D51C29">
            <w:pPr>
              <w:tabs>
                <w:tab w:val="num" w:pos="2160"/>
              </w:tabs>
              <w:rPr>
                <w:bCs/>
              </w:rPr>
            </w:pPr>
          </w:p>
          <w:p w:rsidR="00D51C29" w:rsidRDefault="00D51C29" w:rsidP="00D51C29">
            <w:pPr>
              <w:tabs>
                <w:tab w:val="num" w:pos="2160"/>
              </w:tabs>
              <w:rPr>
                <w:bCs/>
              </w:rPr>
            </w:pPr>
            <w:r>
              <w:rPr>
                <w:bCs/>
              </w:rPr>
              <w:t>Good communication skills.</w:t>
            </w:r>
          </w:p>
          <w:p w:rsidR="00D51C29" w:rsidRDefault="00D51C29" w:rsidP="00D51C29">
            <w:pPr>
              <w:tabs>
                <w:tab w:val="num" w:pos="2160"/>
              </w:tabs>
              <w:rPr>
                <w:bCs/>
              </w:rPr>
            </w:pPr>
          </w:p>
          <w:p w:rsidR="00D51C29" w:rsidRDefault="00D51C29" w:rsidP="00D51C29">
            <w:pPr>
              <w:tabs>
                <w:tab w:val="num" w:pos="2160"/>
              </w:tabs>
              <w:rPr>
                <w:bCs/>
              </w:rPr>
            </w:pPr>
            <w:r>
              <w:rPr>
                <w:bCs/>
              </w:rPr>
              <w:t>Leadership skills and the ability to motivate others.</w:t>
            </w:r>
          </w:p>
          <w:p w:rsidR="00D51C29" w:rsidRDefault="00D51C29" w:rsidP="00D51C29">
            <w:pPr>
              <w:tabs>
                <w:tab w:val="num" w:pos="2160"/>
              </w:tabs>
              <w:rPr>
                <w:bCs/>
              </w:rPr>
            </w:pPr>
          </w:p>
          <w:p w:rsidR="00D51C29" w:rsidRDefault="00D51C29" w:rsidP="00D51C29">
            <w:pPr>
              <w:tabs>
                <w:tab w:val="num" w:pos="2160"/>
              </w:tabs>
              <w:rPr>
                <w:bCs/>
              </w:rPr>
            </w:pPr>
            <w:r>
              <w:rPr>
                <w:bCs/>
              </w:rPr>
              <w:t xml:space="preserve">Honesty and integrity </w:t>
            </w:r>
          </w:p>
          <w:p w:rsidR="00D51C29" w:rsidRDefault="00D51C29" w:rsidP="00D51C29">
            <w:pPr>
              <w:tabs>
                <w:tab w:val="num" w:pos="2160"/>
              </w:tabs>
              <w:rPr>
                <w:rFonts w:cs="Arial"/>
                <w:b/>
                <w:szCs w:val="22"/>
              </w:rPr>
            </w:pPr>
          </w:p>
          <w:p w:rsidR="009E3341" w:rsidRDefault="00D51C29" w:rsidP="00D51C29">
            <w:pPr>
              <w:rPr>
                <w:bCs/>
              </w:rPr>
            </w:pPr>
            <w:r>
              <w:rPr>
                <w:bCs/>
              </w:rPr>
              <w:t>Professionalism.</w:t>
            </w:r>
          </w:p>
          <w:p w:rsidR="009E3341" w:rsidRDefault="009E3341" w:rsidP="00D51C29">
            <w:pPr>
              <w:rPr>
                <w:b/>
              </w:rPr>
            </w:pPr>
          </w:p>
        </w:tc>
      </w:tr>
      <w:tr w:rsidR="009E3341">
        <w:tc>
          <w:tcPr>
            <w:tcW w:w="709" w:type="dxa"/>
          </w:tcPr>
          <w:p w:rsidR="009E3341" w:rsidRDefault="009E3341">
            <w:pPr>
              <w:pStyle w:val="Heading3"/>
              <w:rPr>
                <w:bCs/>
                <w:sz w:val="20"/>
              </w:rPr>
            </w:pPr>
            <w:r>
              <w:rPr>
                <w:bCs/>
                <w:sz w:val="20"/>
              </w:rPr>
              <w:t>G3</w:t>
            </w:r>
          </w:p>
        </w:tc>
        <w:tc>
          <w:tcPr>
            <w:tcW w:w="9356" w:type="dxa"/>
            <w:gridSpan w:val="8"/>
          </w:tcPr>
          <w:p w:rsidR="009E3341" w:rsidRDefault="009E3341" w:rsidP="00A259D2">
            <w:pPr>
              <w:pStyle w:val="Heading3"/>
            </w:pPr>
            <w:r>
              <w:t xml:space="preserve">Behaviours </w:t>
            </w:r>
          </w:p>
          <w:p w:rsidR="00081AC8" w:rsidRDefault="00081AC8" w:rsidP="00081AC8">
            <w:pPr>
              <w:rPr>
                <w:bCs/>
              </w:rPr>
            </w:pPr>
          </w:p>
          <w:p w:rsidR="00081AC8" w:rsidRDefault="00081AC8" w:rsidP="00081AC8">
            <w:pPr>
              <w:rPr>
                <w:bCs/>
              </w:rPr>
            </w:pPr>
            <w:r>
              <w:rPr>
                <w:bCs/>
              </w:rPr>
              <w:t>Flexible approach to working hours to ensure deadlines can be met.</w:t>
            </w:r>
          </w:p>
          <w:p w:rsidR="00081AC8" w:rsidRDefault="00081AC8" w:rsidP="00081AC8">
            <w:pPr>
              <w:rPr>
                <w:bCs/>
              </w:rPr>
            </w:pPr>
          </w:p>
          <w:p w:rsidR="00081AC8" w:rsidRDefault="00081AC8" w:rsidP="00081AC8">
            <w:pPr>
              <w:rPr>
                <w:bCs/>
              </w:rPr>
            </w:pPr>
            <w:r>
              <w:rPr>
                <w:bCs/>
              </w:rPr>
              <w:t>Willingness to support other parts of the team and business.</w:t>
            </w:r>
          </w:p>
          <w:p w:rsidR="00081AC8" w:rsidRDefault="00081AC8" w:rsidP="00081AC8">
            <w:pPr>
              <w:rPr>
                <w:bCs/>
              </w:rPr>
            </w:pPr>
          </w:p>
          <w:p w:rsidR="00081AC8" w:rsidRDefault="00081AC8" w:rsidP="00081AC8">
            <w:pPr>
              <w:rPr>
                <w:bCs/>
              </w:rPr>
            </w:pPr>
            <w:r>
              <w:rPr>
                <w:bCs/>
              </w:rPr>
              <w:t>Tenacious approach to solving complex logical problems.</w:t>
            </w:r>
          </w:p>
          <w:p w:rsidR="009E3341" w:rsidRDefault="009E3341">
            <w:pPr>
              <w:rPr>
                <w:bCs/>
              </w:rPr>
            </w:pPr>
          </w:p>
          <w:p w:rsidR="009E3341" w:rsidRDefault="009E3341">
            <w:pPr>
              <w:rPr>
                <w:b/>
              </w:rPr>
            </w:pPr>
          </w:p>
        </w:tc>
      </w:tr>
      <w:tr w:rsidR="009E3341">
        <w:trPr>
          <w:trHeight w:val="1049"/>
        </w:trPr>
        <w:tc>
          <w:tcPr>
            <w:tcW w:w="709" w:type="dxa"/>
            <w:tcBorders>
              <w:bottom w:val="single" w:sz="4" w:space="0" w:color="auto"/>
            </w:tcBorders>
          </w:tcPr>
          <w:p w:rsidR="009E3341" w:rsidRDefault="009E3341">
            <w:pPr>
              <w:pStyle w:val="Heading3"/>
              <w:rPr>
                <w:bCs/>
                <w:sz w:val="20"/>
              </w:rPr>
            </w:pPr>
            <w:r>
              <w:rPr>
                <w:bCs/>
                <w:sz w:val="20"/>
              </w:rPr>
              <w:t>G4</w:t>
            </w:r>
          </w:p>
        </w:tc>
        <w:tc>
          <w:tcPr>
            <w:tcW w:w="9356" w:type="dxa"/>
            <w:gridSpan w:val="8"/>
            <w:tcBorders>
              <w:bottom w:val="single" w:sz="4" w:space="0" w:color="auto"/>
            </w:tcBorders>
          </w:tcPr>
          <w:p w:rsidR="009E3341" w:rsidRDefault="009E3341">
            <w:pPr>
              <w:rPr>
                <w:b/>
              </w:rPr>
            </w:pPr>
            <w:r>
              <w:rPr>
                <w:b/>
              </w:rPr>
              <w:t>Other</w:t>
            </w:r>
          </w:p>
          <w:p w:rsidR="009E3341" w:rsidRDefault="009E3341">
            <w:pPr>
              <w:rPr>
                <w:b/>
              </w:rPr>
            </w:pPr>
          </w:p>
          <w:p w:rsidR="009E3341" w:rsidRDefault="009E3341">
            <w:pPr>
              <w:rPr>
                <w:b/>
              </w:rPr>
            </w:pPr>
          </w:p>
        </w:tc>
      </w:tr>
    </w:tbl>
    <w:p w:rsidR="00C74506" w:rsidRDefault="00C74506">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626E01" w:rsidTr="00786F40">
        <w:tc>
          <w:tcPr>
            <w:tcW w:w="709" w:type="dxa"/>
          </w:tcPr>
          <w:p w:rsidR="00626E01" w:rsidRDefault="00B47F19" w:rsidP="00786F40">
            <w:pPr>
              <w:pStyle w:val="Heading3"/>
            </w:pPr>
            <w:r>
              <w:lastRenderedPageBreak/>
              <w:t>H</w:t>
            </w:r>
          </w:p>
        </w:tc>
        <w:tc>
          <w:tcPr>
            <w:tcW w:w="9356" w:type="dxa"/>
            <w:gridSpan w:val="5"/>
          </w:tcPr>
          <w:p w:rsidR="00626E01" w:rsidRDefault="00626E01" w:rsidP="00786F40">
            <w:pPr>
              <w:rPr>
                <w:b/>
              </w:rPr>
            </w:pPr>
            <w:r>
              <w:rPr>
                <w:b/>
              </w:rPr>
              <w:t>Dimensions of role</w:t>
            </w:r>
          </w:p>
          <w:p w:rsidR="00626E01" w:rsidRDefault="00626E01" w:rsidP="00786F40">
            <w:pPr>
              <w:rPr>
                <w:b/>
              </w:rPr>
            </w:pPr>
          </w:p>
        </w:tc>
      </w:tr>
      <w:tr w:rsidR="00626E01" w:rsidTr="00786F40">
        <w:tc>
          <w:tcPr>
            <w:tcW w:w="709" w:type="dxa"/>
          </w:tcPr>
          <w:p w:rsidR="00626E01" w:rsidRDefault="00B47F19" w:rsidP="00786F40">
            <w:r>
              <w:t>H</w:t>
            </w:r>
            <w:r w:rsidR="00626E01">
              <w:t>1</w:t>
            </w:r>
          </w:p>
          <w:p w:rsidR="00626E01" w:rsidRDefault="00626E01" w:rsidP="00786F40"/>
        </w:tc>
        <w:tc>
          <w:tcPr>
            <w:tcW w:w="3970" w:type="dxa"/>
            <w:gridSpan w:val="2"/>
          </w:tcPr>
          <w:p w:rsidR="00626E01" w:rsidRDefault="00626E01" w:rsidP="00786F40">
            <w:pPr>
              <w:pStyle w:val="Heading3"/>
              <w:rPr>
                <w:b w:val="0"/>
              </w:rPr>
            </w:pPr>
            <w:r>
              <w:rPr>
                <w:b w:val="0"/>
              </w:rPr>
              <w:t>Financial – Direct:</w:t>
            </w:r>
          </w:p>
        </w:tc>
        <w:tc>
          <w:tcPr>
            <w:tcW w:w="5386" w:type="dxa"/>
            <w:gridSpan w:val="3"/>
          </w:tcPr>
          <w:p w:rsidR="00626E01" w:rsidRDefault="00081AC8" w:rsidP="00786F40">
            <w:r>
              <w:t>None</w:t>
            </w:r>
          </w:p>
        </w:tc>
      </w:tr>
      <w:tr w:rsidR="00626E01" w:rsidTr="00786F40">
        <w:tc>
          <w:tcPr>
            <w:tcW w:w="709" w:type="dxa"/>
          </w:tcPr>
          <w:p w:rsidR="00626E01" w:rsidRDefault="00B47F19" w:rsidP="00786F40">
            <w:r>
              <w:t>H</w:t>
            </w:r>
            <w:r w:rsidR="00626E01">
              <w:t>2</w:t>
            </w:r>
          </w:p>
          <w:p w:rsidR="00626E01" w:rsidRDefault="00626E01" w:rsidP="00786F40"/>
        </w:tc>
        <w:tc>
          <w:tcPr>
            <w:tcW w:w="3970" w:type="dxa"/>
            <w:gridSpan w:val="2"/>
          </w:tcPr>
          <w:p w:rsidR="00626E01" w:rsidRDefault="00626E01" w:rsidP="00786F40">
            <w:pPr>
              <w:pStyle w:val="Heading3"/>
              <w:rPr>
                <w:b w:val="0"/>
              </w:rPr>
            </w:pPr>
            <w:r>
              <w:rPr>
                <w:b w:val="0"/>
              </w:rPr>
              <w:t>Financial – Other:</w:t>
            </w:r>
          </w:p>
        </w:tc>
        <w:tc>
          <w:tcPr>
            <w:tcW w:w="5386" w:type="dxa"/>
            <w:gridSpan w:val="3"/>
          </w:tcPr>
          <w:p w:rsidR="00626E01" w:rsidRDefault="00D51C29" w:rsidP="00786F40">
            <w:r>
              <w:t>Traincrew Establishments, Manpower and Rolling Stock Fleet Mileage Budgets.</w:t>
            </w:r>
          </w:p>
          <w:p w:rsidR="00D51C29" w:rsidRDefault="00D51C29" w:rsidP="00786F40"/>
        </w:tc>
      </w:tr>
      <w:tr w:rsidR="00626E01" w:rsidTr="00786F40">
        <w:tc>
          <w:tcPr>
            <w:tcW w:w="709" w:type="dxa"/>
          </w:tcPr>
          <w:p w:rsidR="00626E01" w:rsidRDefault="00B47F19" w:rsidP="00786F40">
            <w:r>
              <w:t>H</w:t>
            </w:r>
            <w:r w:rsidR="00626E01">
              <w:t>3</w:t>
            </w:r>
          </w:p>
          <w:p w:rsidR="00626E01" w:rsidRDefault="00626E01" w:rsidP="00786F40"/>
        </w:tc>
        <w:tc>
          <w:tcPr>
            <w:tcW w:w="3970" w:type="dxa"/>
            <w:gridSpan w:val="2"/>
          </w:tcPr>
          <w:p w:rsidR="00626E01" w:rsidRDefault="00626E01" w:rsidP="00786F40">
            <w:pPr>
              <w:pStyle w:val="Heading3"/>
              <w:rPr>
                <w:b w:val="0"/>
              </w:rPr>
            </w:pPr>
            <w:r>
              <w:rPr>
                <w:b w:val="0"/>
              </w:rPr>
              <w:t>Staff Responsibilities – Direct:</w:t>
            </w:r>
          </w:p>
        </w:tc>
        <w:tc>
          <w:tcPr>
            <w:tcW w:w="5386" w:type="dxa"/>
            <w:gridSpan w:val="3"/>
          </w:tcPr>
          <w:p w:rsidR="00626E01" w:rsidRDefault="00081AC8" w:rsidP="00786F40">
            <w:r>
              <w:t>None</w:t>
            </w:r>
          </w:p>
        </w:tc>
      </w:tr>
      <w:tr w:rsidR="00626E01" w:rsidTr="00786F40">
        <w:tc>
          <w:tcPr>
            <w:tcW w:w="709" w:type="dxa"/>
          </w:tcPr>
          <w:p w:rsidR="00626E01" w:rsidRDefault="00B47F19" w:rsidP="00786F40">
            <w:r>
              <w:t>H</w:t>
            </w:r>
            <w:r w:rsidR="00626E01">
              <w:t>4</w:t>
            </w:r>
          </w:p>
        </w:tc>
        <w:tc>
          <w:tcPr>
            <w:tcW w:w="3970" w:type="dxa"/>
            <w:gridSpan w:val="2"/>
          </w:tcPr>
          <w:p w:rsidR="00626E01" w:rsidRDefault="00626E01" w:rsidP="00786F40">
            <w:pPr>
              <w:pStyle w:val="Heading3"/>
              <w:rPr>
                <w:b w:val="0"/>
              </w:rPr>
            </w:pPr>
            <w:r>
              <w:rPr>
                <w:b w:val="0"/>
              </w:rPr>
              <w:t>Staff Responsibilities – Other:</w:t>
            </w:r>
          </w:p>
          <w:p w:rsidR="00626E01" w:rsidRDefault="00626E01" w:rsidP="00786F40"/>
        </w:tc>
        <w:tc>
          <w:tcPr>
            <w:tcW w:w="5386" w:type="dxa"/>
            <w:gridSpan w:val="3"/>
          </w:tcPr>
          <w:p w:rsidR="00626E01" w:rsidRDefault="00081AC8" w:rsidP="00786F40">
            <w:r>
              <w:t>None</w:t>
            </w:r>
          </w:p>
        </w:tc>
      </w:tr>
      <w:tr w:rsidR="00626E01" w:rsidTr="00626E01">
        <w:tc>
          <w:tcPr>
            <w:tcW w:w="709" w:type="dxa"/>
            <w:tcBorders>
              <w:bottom w:val="single" w:sz="4" w:space="0" w:color="auto"/>
            </w:tcBorders>
          </w:tcPr>
          <w:p w:rsidR="00626E01" w:rsidRDefault="00B47F19" w:rsidP="00786F40">
            <w:r>
              <w:t>H</w:t>
            </w:r>
            <w:r w:rsidR="00626E01">
              <w:t>5</w:t>
            </w:r>
          </w:p>
        </w:tc>
        <w:tc>
          <w:tcPr>
            <w:tcW w:w="3970" w:type="dxa"/>
            <w:gridSpan w:val="2"/>
            <w:tcBorders>
              <w:bottom w:val="single" w:sz="4" w:space="0" w:color="auto"/>
            </w:tcBorders>
          </w:tcPr>
          <w:p w:rsidR="00626E01" w:rsidRDefault="00626E01" w:rsidP="00786F40">
            <w:pPr>
              <w:pStyle w:val="Heading3"/>
              <w:rPr>
                <w:b w:val="0"/>
              </w:rPr>
            </w:pPr>
            <w:r>
              <w:rPr>
                <w:b w:val="0"/>
              </w:rPr>
              <w:t>Any Other Statistical Data:</w:t>
            </w:r>
          </w:p>
          <w:p w:rsidR="00626E01" w:rsidRDefault="00626E01" w:rsidP="00786F40"/>
          <w:p w:rsidR="00626E01" w:rsidRDefault="00626E01" w:rsidP="00786F40"/>
        </w:tc>
        <w:tc>
          <w:tcPr>
            <w:tcW w:w="5386" w:type="dxa"/>
            <w:gridSpan w:val="3"/>
            <w:tcBorders>
              <w:bottom w:val="single" w:sz="4" w:space="0" w:color="auto"/>
            </w:tcBorders>
          </w:tcPr>
          <w:p w:rsidR="00626E01" w:rsidRDefault="00081AC8" w:rsidP="00786F40">
            <w:r>
              <w:t>None</w:t>
            </w:r>
          </w:p>
        </w:tc>
      </w:tr>
      <w:tr w:rsidR="00D84FEC">
        <w:tc>
          <w:tcPr>
            <w:tcW w:w="709" w:type="dxa"/>
            <w:tcBorders>
              <w:top w:val="single" w:sz="4" w:space="0" w:color="auto"/>
            </w:tcBorders>
          </w:tcPr>
          <w:p w:rsidR="00D84FEC" w:rsidRDefault="00B47F19">
            <w:pPr>
              <w:pStyle w:val="Heading3"/>
            </w:pPr>
            <w:r>
              <w:t>I</w:t>
            </w:r>
          </w:p>
        </w:tc>
        <w:tc>
          <w:tcPr>
            <w:tcW w:w="9356" w:type="dxa"/>
            <w:gridSpan w:val="5"/>
            <w:tcBorders>
              <w:top w:val="single" w:sz="4" w:space="0" w:color="auto"/>
            </w:tcBorders>
          </w:tcPr>
          <w:p w:rsidR="00D84FEC" w:rsidRDefault="00D84FEC">
            <w:pPr>
              <w:rPr>
                <w:b/>
              </w:rPr>
            </w:pPr>
            <w:r>
              <w:rPr>
                <w:b/>
              </w:rPr>
              <w:t>Acknowledgement</w:t>
            </w:r>
          </w:p>
          <w:p w:rsidR="00D84FEC" w:rsidRDefault="00D84FEC">
            <w:pPr>
              <w:rPr>
                <w:b/>
              </w:rPr>
            </w:pPr>
          </w:p>
        </w:tc>
      </w:tr>
      <w:tr w:rsidR="00D84FEC">
        <w:tc>
          <w:tcPr>
            <w:tcW w:w="709" w:type="dxa"/>
          </w:tcPr>
          <w:p w:rsidR="00D84FEC" w:rsidRDefault="00B47F19">
            <w:r>
              <w:t>I</w:t>
            </w:r>
            <w:r w:rsidR="00D84FEC">
              <w:t>1</w:t>
            </w:r>
          </w:p>
        </w:tc>
        <w:tc>
          <w:tcPr>
            <w:tcW w:w="3261" w:type="dxa"/>
          </w:tcPr>
          <w:p w:rsidR="00D84FEC" w:rsidRDefault="00D84FEC">
            <w:r>
              <w:t>Prepared By:</w:t>
            </w:r>
          </w:p>
          <w:p w:rsidR="00D84FEC" w:rsidRDefault="00D84FEC"/>
        </w:tc>
        <w:tc>
          <w:tcPr>
            <w:tcW w:w="2126" w:type="dxa"/>
            <w:gridSpan w:val="2"/>
          </w:tcPr>
          <w:p w:rsidR="00D84FEC" w:rsidRDefault="00081AC8">
            <w:r>
              <w:t>Andrew Macey</w:t>
            </w:r>
          </w:p>
        </w:tc>
        <w:tc>
          <w:tcPr>
            <w:tcW w:w="851" w:type="dxa"/>
          </w:tcPr>
          <w:p w:rsidR="00D84FEC" w:rsidRDefault="00D84FEC">
            <w:r>
              <w:t>Date:</w:t>
            </w:r>
          </w:p>
        </w:tc>
        <w:tc>
          <w:tcPr>
            <w:tcW w:w="3118" w:type="dxa"/>
          </w:tcPr>
          <w:p w:rsidR="00D84FEC" w:rsidRDefault="00081AC8">
            <w:r>
              <w:t>07/12/20</w:t>
            </w:r>
          </w:p>
        </w:tc>
      </w:tr>
      <w:tr w:rsidR="00D84FEC">
        <w:tc>
          <w:tcPr>
            <w:tcW w:w="709" w:type="dxa"/>
          </w:tcPr>
          <w:p w:rsidR="00D84FEC" w:rsidRDefault="00B47F19">
            <w:r>
              <w:t>I</w:t>
            </w:r>
            <w:r w:rsidR="00D84FEC">
              <w:t>2</w:t>
            </w:r>
          </w:p>
        </w:tc>
        <w:tc>
          <w:tcPr>
            <w:tcW w:w="3261" w:type="dxa"/>
          </w:tcPr>
          <w:p w:rsidR="00D84FEC" w:rsidRDefault="00F049B7">
            <w:r>
              <w:t>Approved By (</w:t>
            </w:r>
            <w:r w:rsidR="00D84FEC">
              <w:t>Head of Department</w:t>
            </w:r>
            <w:r>
              <w:t>)</w:t>
            </w:r>
            <w:r w:rsidR="00D84FEC">
              <w:t>:</w:t>
            </w:r>
          </w:p>
          <w:p w:rsidR="00D84FEC" w:rsidRDefault="00D84FEC"/>
        </w:tc>
        <w:tc>
          <w:tcPr>
            <w:tcW w:w="2126" w:type="dxa"/>
            <w:gridSpan w:val="2"/>
          </w:tcPr>
          <w:p w:rsidR="00D84FEC" w:rsidRDefault="00081AC8">
            <w:r>
              <w:t>Guy Horstmann</w:t>
            </w:r>
          </w:p>
        </w:tc>
        <w:tc>
          <w:tcPr>
            <w:tcW w:w="851" w:type="dxa"/>
          </w:tcPr>
          <w:p w:rsidR="00D84FEC" w:rsidRDefault="00D84FEC">
            <w:r>
              <w:t>Date:</w:t>
            </w:r>
          </w:p>
        </w:tc>
        <w:tc>
          <w:tcPr>
            <w:tcW w:w="3118" w:type="dxa"/>
          </w:tcPr>
          <w:p w:rsidR="00D84FEC" w:rsidRDefault="00081AC8">
            <w:r>
              <w:t>07/12/20</w:t>
            </w:r>
          </w:p>
        </w:tc>
      </w:tr>
    </w:tbl>
    <w:p w:rsidR="00626E01" w:rsidRDefault="00626E01">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046324" w:rsidTr="00626E01">
        <w:trPr>
          <w:trHeight w:val="362"/>
        </w:trPr>
        <w:tc>
          <w:tcPr>
            <w:tcW w:w="709" w:type="dxa"/>
            <w:tcBorders>
              <w:top w:val="nil"/>
              <w:left w:val="nil"/>
              <w:bottom w:val="nil"/>
              <w:right w:val="nil"/>
            </w:tcBorders>
            <w:vAlign w:val="center"/>
          </w:tcPr>
          <w:p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lastRenderedPageBreak/>
              <w:t xml:space="preserve"> </w:t>
            </w:r>
            <w:r w:rsidR="00B47F19">
              <w:rPr>
                <w:rFonts w:ascii="Arial" w:hAnsi="Arial" w:cs="Arial"/>
                <w:b/>
                <w:szCs w:val="22"/>
              </w:rPr>
              <w:t>J</w:t>
            </w:r>
          </w:p>
        </w:tc>
        <w:tc>
          <w:tcPr>
            <w:tcW w:w="9356" w:type="dxa"/>
            <w:gridSpan w:val="6"/>
            <w:tcBorders>
              <w:top w:val="nil"/>
              <w:left w:val="nil"/>
              <w:bottom w:val="nil"/>
              <w:right w:val="nil"/>
            </w:tcBorders>
            <w:vAlign w:val="center"/>
          </w:tcPr>
          <w:p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rsidTr="00626E01">
        <w:tc>
          <w:tcPr>
            <w:tcW w:w="709" w:type="dxa"/>
            <w:tcBorders>
              <w:top w:val="nil"/>
              <w:left w:val="nil"/>
              <w:bottom w:val="nil"/>
              <w:right w:val="nil"/>
            </w:tcBorders>
            <w:vAlign w:val="center"/>
          </w:tcPr>
          <w:p w:rsidR="00675296" w:rsidRPr="00046324"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rsidTr="00834DE6">
        <w:trPr>
          <w:trHeight w:val="474"/>
        </w:trPr>
        <w:tc>
          <w:tcPr>
            <w:tcW w:w="709" w:type="dxa"/>
            <w:tcBorders>
              <w:top w:val="nil"/>
              <w:left w:val="nil"/>
              <w:bottom w:val="nil"/>
              <w:right w:val="nil"/>
            </w:tcBorders>
            <w:vAlign w:val="center"/>
          </w:tcPr>
          <w:p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rsidR="00626E01" w:rsidRPr="00046324" w:rsidRDefault="00626E01" w:rsidP="00786F40">
            <w:pPr>
              <w:pStyle w:val="JobDetails"/>
              <w:tabs>
                <w:tab w:val="num" w:pos="454"/>
              </w:tabs>
              <w:spacing w:before="120" w:after="120"/>
              <w:rPr>
                <w:rFonts w:ascii="Arial" w:hAnsi="Arial" w:cs="Arial"/>
                <w:szCs w:val="22"/>
              </w:rPr>
            </w:pPr>
          </w:p>
        </w:tc>
      </w:tr>
      <w:tr w:rsidR="00626E01" w:rsidRPr="00046324" w:rsidTr="00834DE6">
        <w:trPr>
          <w:trHeight w:val="474"/>
        </w:trPr>
        <w:tc>
          <w:tcPr>
            <w:tcW w:w="709" w:type="dxa"/>
            <w:tcBorders>
              <w:top w:val="nil"/>
              <w:left w:val="nil"/>
              <w:bottom w:val="single" w:sz="4" w:space="0" w:color="auto"/>
              <w:right w:val="nil"/>
            </w:tcBorders>
            <w:vAlign w:val="center"/>
          </w:tcPr>
          <w:p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rsidR="00626E01" w:rsidRPr="00046324" w:rsidRDefault="00626E01" w:rsidP="00373A9A">
            <w:pPr>
              <w:pStyle w:val="JobDetails"/>
              <w:tabs>
                <w:tab w:val="num" w:pos="454"/>
              </w:tabs>
              <w:spacing w:before="120" w:after="120"/>
              <w:rPr>
                <w:rFonts w:ascii="Arial" w:hAnsi="Arial" w:cs="Arial"/>
                <w:szCs w:val="22"/>
              </w:rPr>
            </w:pPr>
          </w:p>
        </w:tc>
      </w:tr>
      <w:tr w:rsidR="00834DE6" w:rsidRPr="00046324" w:rsidTr="00834DE6">
        <w:trPr>
          <w:trHeight w:val="362"/>
        </w:trPr>
        <w:tc>
          <w:tcPr>
            <w:tcW w:w="709" w:type="dxa"/>
            <w:tcBorders>
              <w:top w:val="single" w:sz="4" w:space="0" w:color="auto"/>
              <w:left w:val="nil"/>
              <w:bottom w:val="nil"/>
              <w:right w:val="nil"/>
            </w:tcBorders>
            <w:vAlign w:val="center"/>
          </w:tcPr>
          <w:p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6"/>
            <w:tcBorders>
              <w:top w:val="single" w:sz="4" w:space="0" w:color="auto"/>
              <w:left w:val="nil"/>
              <w:bottom w:val="nil"/>
              <w:right w:val="nil"/>
            </w:tcBorders>
            <w:vAlign w:val="center"/>
          </w:tcPr>
          <w:p w:rsidR="00834DE6" w:rsidRDefault="00834DE6" w:rsidP="00786F40">
            <w:pPr>
              <w:pStyle w:val="JobDetails"/>
              <w:tabs>
                <w:tab w:val="num" w:pos="454"/>
              </w:tabs>
              <w:ind w:left="454" w:hanging="454"/>
              <w:rPr>
                <w:rFonts w:ascii="Arial" w:hAnsi="Arial" w:cs="Arial"/>
                <w:b/>
                <w:szCs w:val="22"/>
              </w:rPr>
            </w:pPr>
          </w:p>
          <w:p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rsidTr="00834DE6">
        <w:tc>
          <w:tcPr>
            <w:tcW w:w="709" w:type="dxa"/>
            <w:tcBorders>
              <w:top w:val="nil"/>
              <w:left w:val="nil"/>
              <w:bottom w:val="nil"/>
              <w:right w:val="nil"/>
            </w:tcBorders>
            <w:vAlign w:val="center"/>
          </w:tcPr>
          <w:p w:rsidR="00834DE6"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rsidR="005D57B8" w:rsidRDefault="005D57B8" w:rsidP="00373A9A">
            <w:pPr>
              <w:pStyle w:val="ListBullet3"/>
              <w:numPr>
                <w:ilvl w:val="0"/>
                <w:numId w:val="0"/>
              </w:numPr>
              <w:rPr>
                <w:rFonts w:cs="Arial"/>
                <w:szCs w:val="22"/>
              </w:rPr>
            </w:pPr>
          </w:p>
          <w:p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xml:space="preserve">) receives a copy </w:t>
            </w:r>
            <w:proofErr w:type="gramStart"/>
            <w:r w:rsidRPr="00046324">
              <w:rPr>
                <w:rFonts w:cs="Arial"/>
                <w:szCs w:val="22"/>
              </w:rPr>
              <w:t>of, and</w:t>
            </w:r>
            <w:proofErr w:type="gramEnd"/>
            <w:r w:rsidRPr="00046324">
              <w:rPr>
                <w:rFonts w:cs="Arial"/>
                <w:szCs w:val="22"/>
              </w:rPr>
              <w:t xml:space="preserve"> is briefed on this Job Description.  If there are more nominated deputies, they should sign further copies of this Job Description.</w:t>
            </w:r>
          </w:p>
        </w:tc>
      </w:tr>
      <w:tr w:rsidR="00834DE6" w:rsidRPr="00046324" w:rsidTr="00786F40">
        <w:tc>
          <w:tcPr>
            <w:tcW w:w="709" w:type="dxa"/>
            <w:tcBorders>
              <w:top w:val="nil"/>
              <w:left w:val="nil"/>
              <w:bottom w:val="nil"/>
              <w:right w:val="nil"/>
            </w:tcBorders>
            <w:vAlign w:val="center"/>
          </w:tcPr>
          <w:p w:rsidR="00834DE6" w:rsidRPr="00046324" w:rsidRDefault="00834DE6" w:rsidP="00786F40">
            <w:pPr>
              <w:pStyle w:val="ListBullet3"/>
              <w:numPr>
                <w:ilvl w:val="0"/>
                <w:numId w:val="0"/>
              </w:numPr>
              <w:rPr>
                <w:rFonts w:cs="Arial"/>
                <w:szCs w:val="22"/>
              </w:rPr>
            </w:pPr>
          </w:p>
        </w:tc>
        <w:tc>
          <w:tcPr>
            <w:tcW w:w="9356" w:type="dxa"/>
            <w:gridSpan w:val="6"/>
            <w:tcBorders>
              <w:top w:val="nil"/>
              <w:left w:val="nil"/>
              <w:bottom w:val="nil"/>
              <w:right w:val="nil"/>
            </w:tcBorders>
            <w:vAlign w:val="center"/>
          </w:tcPr>
          <w:p w:rsidR="00834DE6" w:rsidRDefault="00834DE6" w:rsidP="00786F40">
            <w:pPr>
              <w:pStyle w:val="ListBullet3"/>
              <w:numPr>
                <w:ilvl w:val="0"/>
                <w:numId w:val="0"/>
              </w:numPr>
              <w:rPr>
                <w:rFonts w:cs="Arial"/>
                <w:szCs w:val="22"/>
              </w:rPr>
            </w:pPr>
          </w:p>
          <w:p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rsidTr="00834DE6">
        <w:trPr>
          <w:trHeight w:val="474"/>
        </w:trPr>
        <w:tc>
          <w:tcPr>
            <w:tcW w:w="709" w:type="dxa"/>
            <w:tcBorders>
              <w:top w:val="nil"/>
              <w:left w:val="nil"/>
              <w:bottom w:val="nil"/>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p>
        </w:tc>
      </w:tr>
      <w:tr w:rsidR="00834DE6" w:rsidRPr="00046324" w:rsidTr="00834DE6">
        <w:trPr>
          <w:trHeight w:val="474"/>
        </w:trPr>
        <w:tc>
          <w:tcPr>
            <w:tcW w:w="709" w:type="dxa"/>
            <w:tcBorders>
              <w:top w:val="nil"/>
              <w:left w:val="nil"/>
              <w:bottom w:val="single" w:sz="4" w:space="0" w:color="auto"/>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rsidR="00834DE6" w:rsidRPr="00046324" w:rsidRDefault="00834DE6" w:rsidP="00786F40">
            <w:pPr>
              <w:pStyle w:val="JobDetails"/>
              <w:tabs>
                <w:tab w:val="num" w:pos="454"/>
              </w:tabs>
              <w:spacing w:before="120" w:after="120"/>
              <w:rPr>
                <w:rFonts w:ascii="Arial" w:hAnsi="Arial" w:cs="Arial"/>
                <w:szCs w:val="22"/>
              </w:rPr>
            </w:pPr>
          </w:p>
        </w:tc>
      </w:tr>
    </w:tbl>
    <w:p w:rsidR="00D84FEC" w:rsidRDefault="00D84FEC" w:rsidP="00834DE6"/>
    <w:sectPr w:rsidR="00D84FEC" w:rsidSect="00D51C29">
      <w:headerReference w:type="even" r:id="rId8"/>
      <w:headerReference w:type="default" r:id="rId9"/>
      <w:footerReference w:type="default" r:id="rId10"/>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C9B" w:rsidRDefault="006C3C9B">
      <w:r>
        <w:separator/>
      </w:r>
    </w:p>
  </w:endnote>
  <w:endnote w:type="continuationSeparator" w:id="0">
    <w:p w:rsidR="006C3C9B" w:rsidRDefault="006C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C29" w:rsidRPr="00D51C29" w:rsidRDefault="00081AC8">
    <w:pPr>
      <w:pStyle w:val="Footer"/>
      <w:rPr>
        <w:sz w:val="16"/>
        <w:szCs w:val="16"/>
      </w:rPr>
    </w:pPr>
    <w:r>
      <w:rPr>
        <w:sz w:val="16"/>
        <w:szCs w:val="16"/>
      </w:rPr>
      <w:t>December 2020</w:t>
    </w:r>
    <w:r w:rsidR="00D51C29" w:rsidRPr="00D51C29">
      <w:rPr>
        <w:sz w:val="16"/>
        <w:szCs w:val="16"/>
      </w:rPr>
      <w:tab/>
    </w:r>
    <w:r w:rsidR="004142A7" w:rsidRPr="00D51C29">
      <w:rPr>
        <w:sz w:val="16"/>
        <w:szCs w:val="16"/>
      </w:rPr>
      <w:fldChar w:fldCharType="begin"/>
    </w:r>
    <w:r w:rsidR="00D51C29" w:rsidRPr="00D51C29">
      <w:rPr>
        <w:sz w:val="16"/>
        <w:szCs w:val="16"/>
      </w:rPr>
      <w:instrText xml:space="preserve"> PAGE   \* MERGEFORMAT </w:instrText>
    </w:r>
    <w:r w:rsidR="004142A7" w:rsidRPr="00D51C29">
      <w:rPr>
        <w:sz w:val="16"/>
        <w:szCs w:val="16"/>
      </w:rPr>
      <w:fldChar w:fldCharType="separate"/>
    </w:r>
    <w:r w:rsidR="00B41C6D">
      <w:rPr>
        <w:noProof/>
        <w:sz w:val="16"/>
        <w:szCs w:val="16"/>
      </w:rPr>
      <w:t>1</w:t>
    </w:r>
    <w:r w:rsidR="004142A7" w:rsidRPr="00D51C29">
      <w:rPr>
        <w:sz w:val="16"/>
        <w:szCs w:val="16"/>
      </w:rPr>
      <w:fldChar w:fldCharType="end"/>
    </w:r>
    <w:r w:rsidR="00D51C29" w:rsidRPr="00D51C29">
      <w:rPr>
        <w:sz w:val="16"/>
        <w:szCs w:val="16"/>
      </w:rPr>
      <w:t xml:space="preserve"> of </w:t>
    </w:r>
    <w:r w:rsidR="006C3C9B">
      <w:fldChar w:fldCharType="begin"/>
    </w:r>
    <w:r w:rsidR="006C3C9B">
      <w:instrText xml:space="preserve"> NUMPAGES   \* MERGEFORMAT </w:instrText>
    </w:r>
    <w:r w:rsidR="006C3C9B">
      <w:fldChar w:fldCharType="separate"/>
    </w:r>
    <w:r w:rsidR="00B41C6D" w:rsidRPr="00B41C6D">
      <w:rPr>
        <w:noProof/>
        <w:sz w:val="16"/>
        <w:szCs w:val="16"/>
      </w:rPr>
      <w:t>6</w:t>
    </w:r>
    <w:r w:rsidR="006C3C9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C9B" w:rsidRDefault="006C3C9B">
      <w:r>
        <w:separator/>
      </w:r>
    </w:p>
  </w:footnote>
  <w:footnote w:type="continuationSeparator" w:id="0">
    <w:p w:rsidR="006C3C9B" w:rsidRDefault="006C3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341" w:rsidRDefault="004142A7">
    <w:pPr>
      <w:pStyle w:val="Header"/>
      <w:framePr w:wrap="around" w:vAnchor="text" w:hAnchor="margin" w:xAlign="center" w:y="1"/>
      <w:rPr>
        <w:rStyle w:val="PageNumber"/>
      </w:rPr>
    </w:pPr>
    <w:r>
      <w:rPr>
        <w:rStyle w:val="PageNumber"/>
      </w:rPr>
      <w:fldChar w:fldCharType="begin"/>
    </w:r>
    <w:r w:rsidR="009E3341">
      <w:rPr>
        <w:rStyle w:val="PageNumber"/>
      </w:rPr>
      <w:instrText xml:space="preserve">PAGE  </w:instrText>
    </w:r>
    <w:r>
      <w:rPr>
        <w:rStyle w:val="PageNumber"/>
      </w:rPr>
      <w:fldChar w:fldCharType="end"/>
    </w:r>
  </w:p>
  <w:p w:rsidR="009E3341" w:rsidRDefault="009E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341" w:rsidRDefault="004B0C5F">
    <w:pPr>
      <w:pStyle w:val="Header"/>
    </w:pPr>
    <w:r w:rsidRPr="004B0C5F">
      <w:rPr>
        <w:noProof/>
        <w:lang w:eastAsia="en-GB"/>
      </w:rPr>
      <w:drawing>
        <wp:inline distT="0" distB="0" distL="0" distR="0">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rsidR="009E3341" w:rsidRDefault="009E3341">
    <w:pPr>
      <w:pStyle w:val="Header"/>
    </w:pPr>
  </w:p>
  <w:p w:rsidR="009E3341" w:rsidRDefault="009E3341">
    <w:pPr>
      <w:pStyle w:val="Header"/>
      <w:rPr>
        <w:b/>
        <w:bCs/>
        <w:sz w:val="32"/>
      </w:rPr>
    </w:pPr>
    <w:r>
      <w:rPr>
        <w:b/>
        <w:bCs/>
        <w:sz w:val="32"/>
      </w:rPr>
      <w:t>Job Description</w:t>
    </w:r>
  </w:p>
  <w:p w:rsidR="009E3341" w:rsidRDefault="009E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FE37E6"/>
    <w:multiLevelType w:val="multilevel"/>
    <w:tmpl w:val="5922FC28"/>
    <w:lvl w:ilvl="0">
      <w:start w:val="8"/>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2635E6"/>
    <w:multiLevelType w:val="multilevel"/>
    <w:tmpl w:val="DBA03E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C311FAA"/>
    <w:multiLevelType w:val="multilevel"/>
    <w:tmpl w:val="068A2E9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6"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8"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B92D18"/>
    <w:multiLevelType w:val="hybridMultilevel"/>
    <w:tmpl w:val="67FA683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10"/>
  </w:num>
  <w:num w:numId="6">
    <w:abstractNumId w:val="12"/>
  </w:num>
  <w:num w:numId="7">
    <w:abstractNumId w:val="0"/>
  </w:num>
  <w:num w:numId="8">
    <w:abstractNumId w:val="8"/>
  </w:num>
  <w:num w:numId="9">
    <w:abstractNumId w:val="9"/>
  </w:num>
  <w:num w:numId="10">
    <w:abstractNumId w:val="11"/>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81AC8"/>
    <w:rsid w:val="000D5C4C"/>
    <w:rsid w:val="001F19A9"/>
    <w:rsid w:val="00224449"/>
    <w:rsid w:val="0024605E"/>
    <w:rsid w:val="00251073"/>
    <w:rsid w:val="00276134"/>
    <w:rsid w:val="00294BFB"/>
    <w:rsid w:val="002A7F2C"/>
    <w:rsid w:val="00373A9A"/>
    <w:rsid w:val="003C3288"/>
    <w:rsid w:val="003F77FC"/>
    <w:rsid w:val="004006DA"/>
    <w:rsid w:val="00404993"/>
    <w:rsid w:val="004142A7"/>
    <w:rsid w:val="00440313"/>
    <w:rsid w:val="00451996"/>
    <w:rsid w:val="004540EB"/>
    <w:rsid w:val="004B0C5F"/>
    <w:rsid w:val="004B466D"/>
    <w:rsid w:val="004E6D38"/>
    <w:rsid w:val="005576E8"/>
    <w:rsid w:val="005903EA"/>
    <w:rsid w:val="005B5632"/>
    <w:rsid w:val="005D57B8"/>
    <w:rsid w:val="006132AF"/>
    <w:rsid w:val="00626E01"/>
    <w:rsid w:val="00675296"/>
    <w:rsid w:val="006C3C9B"/>
    <w:rsid w:val="006D118E"/>
    <w:rsid w:val="00745F30"/>
    <w:rsid w:val="00766368"/>
    <w:rsid w:val="007749BB"/>
    <w:rsid w:val="007832C4"/>
    <w:rsid w:val="00786F40"/>
    <w:rsid w:val="0079548B"/>
    <w:rsid w:val="00834DE6"/>
    <w:rsid w:val="00890AEB"/>
    <w:rsid w:val="008C1C4E"/>
    <w:rsid w:val="00967C81"/>
    <w:rsid w:val="00982051"/>
    <w:rsid w:val="00995F85"/>
    <w:rsid w:val="009E14D2"/>
    <w:rsid w:val="009E3341"/>
    <w:rsid w:val="00A24231"/>
    <w:rsid w:val="00A259D2"/>
    <w:rsid w:val="00A91177"/>
    <w:rsid w:val="00B1706A"/>
    <w:rsid w:val="00B41C6D"/>
    <w:rsid w:val="00B47F19"/>
    <w:rsid w:val="00B551E3"/>
    <w:rsid w:val="00BA0F90"/>
    <w:rsid w:val="00BD4042"/>
    <w:rsid w:val="00C73C2D"/>
    <w:rsid w:val="00C74506"/>
    <w:rsid w:val="00CD0889"/>
    <w:rsid w:val="00D324EA"/>
    <w:rsid w:val="00D51C29"/>
    <w:rsid w:val="00D64F34"/>
    <w:rsid w:val="00D70CE8"/>
    <w:rsid w:val="00D8318A"/>
    <w:rsid w:val="00D84FEC"/>
    <w:rsid w:val="00DD0735"/>
    <w:rsid w:val="00DD5ED1"/>
    <w:rsid w:val="00DD771F"/>
    <w:rsid w:val="00DF2346"/>
    <w:rsid w:val="00E66B02"/>
    <w:rsid w:val="00EE0867"/>
    <w:rsid w:val="00F049B7"/>
    <w:rsid w:val="00F8226C"/>
    <w:rsid w:val="00FF0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CD0A4"/>
  <w15:docId w15:val="{7F0F3158-81E6-416A-A02C-3FA69C96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0D5C4C"/>
    <w:pPr>
      <w:ind w:left="720"/>
    </w:pPr>
    <w:rPr>
      <w:rFonts w:ascii="Times New Roman" w:hAnsi="Times New Roman"/>
      <w:sz w:val="24"/>
      <w:szCs w:val="24"/>
    </w:rPr>
  </w:style>
  <w:style w:type="paragraph" w:styleId="BodyText2">
    <w:name w:val="Body Text 2"/>
    <w:basedOn w:val="Normal"/>
    <w:link w:val="BodyText2Char"/>
    <w:rsid w:val="00D51C29"/>
    <w:rPr>
      <w:rFonts w:cs="Arial"/>
      <w:color w:val="FF0000"/>
      <w:szCs w:val="22"/>
    </w:rPr>
  </w:style>
  <w:style w:type="character" w:customStyle="1" w:styleId="BodyText2Char">
    <w:name w:val="Body Text 2 Char"/>
    <w:basedOn w:val="DefaultParagraphFont"/>
    <w:link w:val="BodyText2"/>
    <w:rsid w:val="00D51C29"/>
    <w:rPr>
      <w:rFonts w:ascii="Arial" w:hAnsi="Arial" w:cs="Arial"/>
      <w:color w:val="FF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Saunders, Tyrone</cp:lastModifiedBy>
  <cp:revision>2</cp:revision>
  <cp:lastPrinted>2008-08-15T08:11:00Z</cp:lastPrinted>
  <dcterms:created xsi:type="dcterms:W3CDTF">2020-12-08T13:47:00Z</dcterms:created>
  <dcterms:modified xsi:type="dcterms:W3CDTF">2020-12-08T13:47:00Z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