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ayout w:type="fixed"/>
        <w:tblLook w:val="0000"/>
      </w:tblPr>
      <w:tblGrid>
        <w:gridCol w:w="709"/>
        <w:gridCol w:w="2127"/>
        <w:gridCol w:w="1134"/>
        <w:gridCol w:w="709"/>
        <w:gridCol w:w="425"/>
        <w:gridCol w:w="992"/>
        <w:gridCol w:w="425"/>
        <w:gridCol w:w="426"/>
        <w:gridCol w:w="141"/>
        <w:gridCol w:w="709"/>
        <w:gridCol w:w="779"/>
        <w:gridCol w:w="744"/>
        <w:gridCol w:w="745"/>
      </w:tblGrid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</w:tcPr>
          <w:p w:rsidR="00A41FFA" w:rsidRDefault="00A41FFA">
            <w:r>
              <w:t>Job Title:</w:t>
            </w:r>
          </w:p>
        </w:tc>
        <w:tc>
          <w:tcPr>
            <w:tcW w:w="2268" w:type="dxa"/>
            <w:gridSpan w:val="3"/>
          </w:tcPr>
          <w:p w:rsidR="00A41FFA" w:rsidRDefault="00F144E6">
            <w:r>
              <w:t>General Payroll Assistant</w:t>
            </w:r>
          </w:p>
          <w:p w:rsidR="00A41FFA" w:rsidRDefault="00A41FFA"/>
        </w:tc>
        <w:tc>
          <w:tcPr>
            <w:tcW w:w="1417" w:type="dxa"/>
            <w:gridSpan w:val="2"/>
          </w:tcPr>
          <w:p w:rsidR="00A41FFA" w:rsidRDefault="00A41FFA">
            <w:r>
              <w:t>Function:</w:t>
            </w:r>
          </w:p>
        </w:tc>
        <w:tc>
          <w:tcPr>
            <w:tcW w:w="3544" w:type="dxa"/>
            <w:gridSpan w:val="6"/>
          </w:tcPr>
          <w:p w:rsidR="00A41FFA" w:rsidRDefault="00A41FFA">
            <w:r>
              <w:t>Human Resources</w:t>
            </w:r>
          </w:p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</w:tcPr>
          <w:p w:rsidR="00A41FFA" w:rsidRDefault="00A41FFA">
            <w:r>
              <w:t>Location:</w:t>
            </w:r>
          </w:p>
        </w:tc>
        <w:tc>
          <w:tcPr>
            <w:tcW w:w="2268" w:type="dxa"/>
            <w:gridSpan w:val="3"/>
          </w:tcPr>
          <w:p w:rsidR="00A41FFA" w:rsidRDefault="00A41FFA">
            <w:r>
              <w:t xml:space="preserve">Ashford </w:t>
            </w:r>
          </w:p>
          <w:p w:rsidR="00A41FFA" w:rsidRDefault="00A41FFA"/>
        </w:tc>
        <w:tc>
          <w:tcPr>
            <w:tcW w:w="1417" w:type="dxa"/>
            <w:gridSpan w:val="2"/>
          </w:tcPr>
          <w:p w:rsidR="00A41FFA" w:rsidRDefault="00A41FFA">
            <w:r>
              <w:t>Unique Post Numbers:</w:t>
            </w:r>
          </w:p>
          <w:p w:rsidR="00A41FFA" w:rsidRDefault="00A41FFA"/>
        </w:tc>
        <w:tc>
          <w:tcPr>
            <w:tcW w:w="3544" w:type="dxa"/>
            <w:gridSpan w:val="6"/>
          </w:tcPr>
          <w:p w:rsidR="00A41FFA" w:rsidRDefault="00A41FFA"/>
        </w:tc>
      </w:tr>
      <w:tr w:rsidR="00A41FFA" w:rsidTr="00076B21">
        <w:tc>
          <w:tcPr>
            <w:tcW w:w="709" w:type="dxa"/>
          </w:tcPr>
          <w:p w:rsidR="00A41FFA" w:rsidRDefault="00A41FFA"/>
        </w:tc>
        <w:tc>
          <w:tcPr>
            <w:tcW w:w="2127" w:type="dxa"/>
          </w:tcPr>
          <w:p w:rsidR="00A41FFA" w:rsidRDefault="00A41FFA">
            <w:r>
              <w:t>Reports To:</w:t>
            </w:r>
          </w:p>
        </w:tc>
        <w:tc>
          <w:tcPr>
            <w:tcW w:w="2268" w:type="dxa"/>
            <w:gridSpan w:val="3"/>
          </w:tcPr>
          <w:p w:rsidR="00A41FFA" w:rsidRDefault="00A41FFA">
            <w:r>
              <w:t xml:space="preserve">Payroll </w:t>
            </w:r>
            <w:r w:rsidR="00877C01">
              <w:t>&amp; Systems Manager</w:t>
            </w:r>
          </w:p>
          <w:p w:rsidR="00A41FFA" w:rsidRDefault="00A41FFA"/>
        </w:tc>
        <w:tc>
          <w:tcPr>
            <w:tcW w:w="1417" w:type="dxa"/>
            <w:gridSpan w:val="2"/>
          </w:tcPr>
          <w:p w:rsidR="00A41FFA" w:rsidRDefault="00A41FFA">
            <w:r>
              <w:t>Grade:</w:t>
            </w:r>
          </w:p>
        </w:tc>
        <w:tc>
          <w:tcPr>
            <w:tcW w:w="3544" w:type="dxa"/>
            <w:gridSpan w:val="6"/>
          </w:tcPr>
          <w:p w:rsidR="00A41FFA" w:rsidRDefault="00A41FFA">
            <w:r>
              <w:t>ASG</w:t>
            </w: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Accurate &amp; timely processing of payroll input data.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A41FFA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>
            <w:r>
              <w:t>C1</w:t>
            </w:r>
          </w:p>
          <w:p w:rsidR="00A41FFA" w:rsidRDefault="00A41FFA"/>
          <w:p w:rsidR="00A41FFA" w:rsidRDefault="00A41FFA">
            <w:r>
              <w:t>C2</w:t>
            </w:r>
          </w:p>
          <w:p w:rsidR="00A41FFA" w:rsidRDefault="00A41FFA"/>
          <w:p w:rsidR="00A41FFA" w:rsidRDefault="00A41FFA">
            <w:r>
              <w:t>C3</w:t>
            </w:r>
          </w:p>
          <w:p w:rsidR="00A41FFA" w:rsidRDefault="00A41FFA"/>
          <w:p w:rsidR="00A41FFA" w:rsidRDefault="00A41FFA">
            <w:r>
              <w:t>C4</w:t>
            </w:r>
          </w:p>
          <w:p w:rsidR="00A41FFA" w:rsidRDefault="00A41FFA"/>
          <w:p w:rsidR="00A41FFA" w:rsidRDefault="00A41FFA"/>
          <w:p w:rsidR="00A41FFA" w:rsidRDefault="00A41FFA">
            <w:r>
              <w:t>C5</w:t>
            </w:r>
          </w:p>
          <w:p w:rsidR="00A41FFA" w:rsidRDefault="00A41FFA"/>
          <w:p w:rsidR="00A41FFA" w:rsidRDefault="00A41FFA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time and attendance data.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expenses claims, allowances and bonuses.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F144E6">
            <w:pPr>
              <w:rPr>
                <w:bCs/>
              </w:rPr>
            </w:pPr>
            <w:r>
              <w:rPr>
                <w:bCs/>
              </w:rPr>
              <w:t>Weekly compilation of Drivers, Conductors and OBMs Excel spreadsheets.</w:t>
            </w: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Input of Statutory Sick Pay, allied with company sick pay in accordance with contractual entitlements.</w:t>
            </w:r>
          </w:p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/>
              </w:rPr>
            </w:pPr>
            <w:r>
              <w:rPr>
                <w:bCs/>
              </w:rPr>
              <w:t xml:space="preserve">Investigation and resolution of pay queries, including the issue of </w:t>
            </w:r>
            <w:r w:rsidR="00F144E6">
              <w:rPr>
                <w:bCs/>
              </w:rPr>
              <w:t>BACS payments</w:t>
            </w:r>
            <w:r>
              <w:rPr>
                <w:bCs/>
              </w:rPr>
              <w:t xml:space="preserve"> where applicable.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  <w:tcBorders>
              <w:top w:val="single" w:sz="4" w:space="0" w:color="auto"/>
            </w:tcBorders>
          </w:tcPr>
          <w:p w:rsidR="00076B21" w:rsidRDefault="00076B21" w:rsidP="003B1BDB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076B21" w:rsidRPr="00745F30" w:rsidRDefault="00076B21" w:rsidP="003B1BDB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rPr>
          <w:trHeight w:val="376"/>
        </w:trPr>
        <w:tc>
          <w:tcPr>
            <w:tcW w:w="709" w:type="dxa"/>
          </w:tcPr>
          <w:p w:rsidR="00076B21" w:rsidRDefault="00076B21" w:rsidP="003B1BDB">
            <w:r>
              <w:t>D1</w:t>
            </w:r>
          </w:p>
          <w:p w:rsidR="00076B21" w:rsidRDefault="00076B21" w:rsidP="003B1BDB"/>
        </w:tc>
        <w:tc>
          <w:tcPr>
            <w:tcW w:w="6379" w:type="dxa"/>
            <w:gridSpan w:val="8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076B21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c>
          <w:tcPr>
            <w:tcW w:w="709" w:type="dxa"/>
          </w:tcPr>
          <w:p w:rsidR="00076B21" w:rsidRDefault="00076B21" w:rsidP="003B1BDB">
            <w:r>
              <w:t>D2</w:t>
            </w:r>
          </w:p>
          <w:p w:rsidR="00076B21" w:rsidRDefault="00076B21" w:rsidP="003B1BDB"/>
        </w:tc>
        <w:tc>
          <w:tcPr>
            <w:tcW w:w="6379" w:type="dxa"/>
            <w:gridSpan w:val="8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c>
          <w:tcPr>
            <w:tcW w:w="709" w:type="dxa"/>
          </w:tcPr>
          <w:p w:rsidR="00076B21" w:rsidRDefault="00076B21" w:rsidP="003B1BDB">
            <w:r>
              <w:t>D3</w:t>
            </w:r>
          </w:p>
          <w:p w:rsidR="00076B21" w:rsidRDefault="00076B21" w:rsidP="003B1BDB"/>
        </w:tc>
        <w:tc>
          <w:tcPr>
            <w:tcW w:w="6379" w:type="dxa"/>
            <w:gridSpan w:val="8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rPr>
          <w:trHeight w:val="347"/>
        </w:trPr>
        <w:tc>
          <w:tcPr>
            <w:tcW w:w="709" w:type="dxa"/>
          </w:tcPr>
          <w:p w:rsidR="00076B21" w:rsidRDefault="00076B21" w:rsidP="003B1BDB">
            <w:r>
              <w:t>D4</w:t>
            </w:r>
          </w:p>
        </w:tc>
        <w:tc>
          <w:tcPr>
            <w:tcW w:w="6379" w:type="dxa"/>
            <w:gridSpan w:val="8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076B21" w:rsidRDefault="00076B21" w:rsidP="003B1BDB"/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61403B">
        <w:trPr>
          <w:trHeight w:val="525"/>
        </w:trPr>
        <w:tc>
          <w:tcPr>
            <w:tcW w:w="709" w:type="dxa"/>
          </w:tcPr>
          <w:p w:rsidR="00076B21" w:rsidRDefault="00076B21" w:rsidP="003B1BDB">
            <w:r>
              <w:t>D5</w:t>
            </w:r>
          </w:p>
        </w:tc>
        <w:tc>
          <w:tcPr>
            <w:tcW w:w="6379" w:type="dxa"/>
            <w:gridSpan w:val="8"/>
          </w:tcPr>
          <w:p w:rsidR="00076B21" w:rsidRPr="00626E01" w:rsidRDefault="00076B21" w:rsidP="003B1BDB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B21" w:rsidRDefault="00076B21" w:rsidP="003B1BDB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21" w:rsidRDefault="00076B21" w:rsidP="003B1BDB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76B21" w:rsidRDefault="00076B21" w:rsidP="003B1BDB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21" w:rsidRPr="00076B21" w:rsidRDefault="00076B21" w:rsidP="003B1BDB">
            <w:pPr>
              <w:jc w:val="center"/>
              <w:rPr>
                <w:b/>
                <w:sz w:val="32"/>
                <w:szCs w:val="32"/>
              </w:rPr>
            </w:pPr>
            <w:r w:rsidRPr="00076B2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076B21" w:rsidTr="00076B21">
        <w:tc>
          <w:tcPr>
            <w:tcW w:w="709" w:type="dxa"/>
          </w:tcPr>
          <w:p w:rsidR="00076B21" w:rsidRDefault="00076B21" w:rsidP="003B1BDB">
            <w:pPr>
              <w:pStyle w:val="Heading3"/>
            </w:pPr>
          </w:p>
        </w:tc>
        <w:tc>
          <w:tcPr>
            <w:tcW w:w="9356" w:type="dxa"/>
            <w:gridSpan w:val="12"/>
          </w:tcPr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3B1BDB">
            <w:r>
              <w:t>D6</w:t>
            </w:r>
          </w:p>
        </w:tc>
        <w:tc>
          <w:tcPr>
            <w:tcW w:w="9356" w:type="dxa"/>
            <w:gridSpan w:val="12"/>
          </w:tcPr>
          <w:p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:rsidR="00076B21" w:rsidRPr="00251073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3B1BDB"/>
        </w:tc>
        <w:tc>
          <w:tcPr>
            <w:tcW w:w="9356" w:type="dxa"/>
            <w:gridSpan w:val="12"/>
          </w:tcPr>
          <w:p w:rsidR="00076B21" w:rsidRDefault="00076B21" w:rsidP="00076B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076B21" w:rsidRDefault="00076B21" w:rsidP="003B1B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  <w:p w:rsidR="00A41FFA" w:rsidRDefault="00076B21">
            <w:r>
              <w:t>E</w:t>
            </w:r>
            <w:r w:rsidR="00A41FFA">
              <w:t>1</w:t>
            </w:r>
          </w:p>
          <w:p w:rsidR="00A41FFA" w:rsidRDefault="00A41FFA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/>
              </w:rPr>
            </w:pP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lastRenderedPageBreak/>
              <w:t>F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A41FFA"/>
          <w:p w:rsidR="00A41FFA" w:rsidRDefault="00076B21">
            <w:r>
              <w:t>F1</w:t>
            </w:r>
          </w:p>
          <w:p w:rsidR="00A41FFA" w:rsidRDefault="00A41FFA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41FFA" w:rsidRDefault="00A41FFA">
            <w:pPr>
              <w:rPr>
                <w:bCs/>
              </w:rPr>
            </w:pPr>
          </w:p>
          <w:p w:rsidR="00A41FFA" w:rsidRDefault="00A41FFA">
            <w:pPr>
              <w:rPr>
                <w:bCs/>
              </w:rPr>
            </w:pPr>
            <w:r>
              <w:rPr>
                <w:bCs/>
              </w:rPr>
              <w:t>Accurate and timely completion of data when under pressure.</w:t>
            </w:r>
          </w:p>
          <w:p w:rsidR="00A41FFA" w:rsidRDefault="00A41FFA" w:rsidP="00F144E6">
            <w:pPr>
              <w:widowControl w:val="0"/>
              <w:rPr>
                <w:b/>
              </w:rPr>
            </w:pPr>
          </w:p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 w:rsidP="00F144E6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Person Specification: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F144E6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2"/>
          </w:tcPr>
          <w:p w:rsidR="00076B21" w:rsidRDefault="00076B21" w:rsidP="003B1BDB">
            <w:pPr>
              <w:pStyle w:val="Heading3"/>
              <w:rPr>
                <w:b w:val="0"/>
              </w:rPr>
            </w:pPr>
            <w:proofErr w:type="spellStart"/>
            <w:r w:rsidRPr="00D324EA">
              <w:rPr>
                <w:b w:val="0"/>
              </w:rPr>
              <w:t>Southeastern</w:t>
            </w:r>
            <w:proofErr w:type="spellEnd"/>
            <w:r w:rsidRPr="00D324EA">
              <w:rPr>
                <w:b w:val="0"/>
              </w:rPr>
              <w:t xml:space="preserve">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076B21" w:rsidRDefault="00076B21" w:rsidP="003B1BDB">
            <w:pPr>
              <w:pStyle w:val="Heading3"/>
              <w:rPr>
                <w:b w:val="0"/>
              </w:rPr>
            </w:pPr>
          </w:p>
          <w:p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 xml:space="preserve"> values in all potential staff and our existing staff looking for promotion along with the particular experience/knowledge, skills and behaviours relevant to the position applied for.  These are 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076B21" w:rsidRPr="001C27DB" w:rsidRDefault="00076B21" w:rsidP="00076B21">
            <w:pPr>
              <w:pStyle w:val="Heading2"/>
              <w:keepNext w:val="0"/>
              <w:numPr>
                <w:ilvl w:val="0"/>
                <w:numId w:val="5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076B21" w:rsidRPr="001C27DB" w:rsidRDefault="00076B21" w:rsidP="00076B21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076B21" w:rsidRDefault="00076B21" w:rsidP="003B1BDB">
            <w:pPr>
              <w:rPr>
                <w:bCs/>
              </w:rPr>
            </w:pPr>
          </w:p>
          <w:p w:rsidR="00076B21" w:rsidRDefault="00076B21" w:rsidP="003B1BDB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076B21" w:rsidRDefault="00076B21" w:rsidP="003B1BDB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F144E6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2"/>
          </w:tcPr>
          <w:p w:rsidR="00076B21" w:rsidRDefault="00076B21">
            <w:pPr>
              <w:pStyle w:val="Heading3"/>
            </w:pPr>
            <w:r>
              <w:t>Experience, Knowledge &amp; Qualifications – Essential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 xml:space="preserve">Detailed knowledge of contractual terms and conditions of all grades of staff employed by </w:t>
            </w:r>
            <w:proofErr w:type="spellStart"/>
            <w:r>
              <w:rPr>
                <w:bCs/>
              </w:rPr>
              <w:t>Southeastern</w:t>
            </w:r>
            <w:proofErr w:type="spellEnd"/>
            <w:r>
              <w:rPr>
                <w:bCs/>
              </w:rPr>
              <w:t>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Knowledge of payroll systems.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Computer literate with a basic knowledge of Excel and Word.</w:t>
            </w: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 w:rsidP="00F144E6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2"/>
          </w:tcPr>
          <w:p w:rsidR="00076B21" w:rsidRDefault="00076B21">
            <w:pPr>
              <w:pStyle w:val="Heading3"/>
            </w:pPr>
            <w:r>
              <w:t>Experience, Knowledge &amp; Qualifications – Desirable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F144E6">
            <w:pPr>
              <w:rPr>
                <w:bCs/>
              </w:rPr>
            </w:pPr>
            <w:r>
              <w:rPr>
                <w:bCs/>
              </w:rPr>
              <w:t>NVQ Level 3 Business Administration or desire to obtain.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c>
          <w:tcPr>
            <w:tcW w:w="709" w:type="dxa"/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G3</w:t>
            </w:r>
          </w:p>
        </w:tc>
        <w:tc>
          <w:tcPr>
            <w:tcW w:w="9356" w:type="dxa"/>
            <w:gridSpan w:val="12"/>
          </w:tcPr>
          <w:p w:rsidR="00076B21" w:rsidRDefault="00076B21">
            <w:pPr>
              <w:pStyle w:val="Heading3"/>
            </w:pPr>
            <w:r>
              <w:t>Behaviours and Skills – Essential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Good planning and organising skills and the ability to meet deadlines.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A flexible co-operative approach to work.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Good written and verbal communication skills.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Able to use own initiative, but also to work as a team.</w:t>
            </w:r>
          </w:p>
          <w:p w:rsidR="00F144E6" w:rsidRDefault="00F144E6">
            <w:pPr>
              <w:rPr>
                <w:bCs/>
              </w:rPr>
            </w:pPr>
          </w:p>
          <w:p w:rsidR="00076B21" w:rsidRDefault="00076B21">
            <w:pPr>
              <w:rPr>
                <w:bCs/>
              </w:rPr>
            </w:pPr>
            <w:r>
              <w:rPr>
                <w:bCs/>
              </w:rPr>
              <w:t>Excellent attention to detail.</w:t>
            </w:r>
          </w:p>
          <w:p w:rsidR="00076B21" w:rsidRDefault="00076B21">
            <w:pPr>
              <w:rPr>
                <w:b/>
              </w:rPr>
            </w:pPr>
          </w:p>
        </w:tc>
      </w:tr>
      <w:tr w:rsidR="00076B21" w:rsidTr="00076B21">
        <w:trPr>
          <w:trHeight w:val="708"/>
        </w:trPr>
        <w:tc>
          <w:tcPr>
            <w:tcW w:w="709" w:type="dxa"/>
            <w:tcBorders>
              <w:bottom w:val="single" w:sz="4" w:space="0" w:color="auto"/>
            </w:tcBorders>
          </w:tcPr>
          <w:p w:rsidR="00076B21" w:rsidRDefault="00076B2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076B21" w:rsidRDefault="00076B21">
            <w:pPr>
              <w:pStyle w:val="Heading3"/>
            </w:pPr>
            <w:r>
              <w:t>Behaviours and Skills – Desirable</w:t>
            </w:r>
          </w:p>
          <w:p w:rsidR="00076B21" w:rsidRDefault="00076B21">
            <w:pPr>
              <w:rPr>
                <w:bCs/>
              </w:rPr>
            </w:pPr>
          </w:p>
          <w:p w:rsidR="00076B21" w:rsidRDefault="00076B21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2"/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H1</w:t>
            </w:r>
          </w:p>
          <w:p w:rsidR="00A41FFA" w:rsidRDefault="00A41FFA"/>
        </w:tc>
        <w:tc>
          <w:tcPr>
            <w:tcW w:w="3970" w:type="dxa"/>
            <w:gridSpan w:val="3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9"/>
          </w:tcPr>
          <w:p w:rsidR="00A41FFA" w:rsidRDefault="00A41FFA">
            <w:r>
              <w:t>Nil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H2</w:t>
            </w:r>
          </w:p>
          <w:p w:rsidR="00A41FFA" w:rsidRDefault="00A41FFA"/>
        </w:tc>
        <w:tc>
          <w:tcPr>
            <w:tcW w:w="3970" w:type="dxa"/>
            <w:gridSpan w:val="3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9"/>
          </w:tcPr>
          <w:p w:rsidR="00A41FFA" w:rsidRDefault="00A41FFA">
            <w:r>
              <w:t>Company Payroll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H3</w:t>
            </w:r>
          </w:p>
          <w:p w:rsidR="00A41FFA" w:rsidRDefault="00A41FFA"/>
        </w:tc>
        <w:tc>
          <w:tcPr>
            <w:tcW w:w="3970" w:type="dxa"/>
            <w:gridSpan w:val="3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9"/>
          </w:tcPr>
          <w:p w:rsidR="00A41FFA" w:rsidRDefault="00A41FFA"/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H4</w:t>
            </w:r>
          </w:p>
        </w:tc>
        <w:tc>
          <w:tcPr>
            <w:tcW w:w="3970" w:type="dxa"/>
            <w:gridSpan w:val="3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A41FFA" w:rsidRDefault="00A41FFA"/>
        </w:tc>
        <w:tc>
          <w:tcPr>
            <w:tcW w:w="5386" w:type="dxa"/>
            <w:gridSpan w:val="9"/>
          </w:tcPr>
          <w:p w:rsidR="00A41FFA" w:rsidRDefault="00A41FFA">
            <w:r>
              <w:t>All company employees</w:t>
            </w: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H5</w:t>
            </w:r>
          </w:p>
        </w:tc>
        <w:tc>
          <w:tcPr>
            <w:tcW w:w="3970" w:type="dxa"/>
            <w:gridSpan w:val="3"/>
          </w:tcPr>
          <w:p w:rsidR="00A41FFA" w:rsidRDefault="00A41FFA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A41FFA" w:rsidRDefault="00A41FFA"/>
        </w:tc>
        <w:tc>
          <w:tcPr>
            <w:tcW w:w="5386" w:type="dxa"/>
            <w:gridSpan w:val="9"/>
          </w:tcPr>
          <w:p w:rsidR="00A41FFA" w:rsidRDefault="00A41FFA"/>
        </w:tc>
      </w:tr>
      <w:tr w:rsidR="00A41FFA" w:rsidTr="00076B21">
        <w:tc>
          <w:tcPr>
            <w:tcW w:w="709" w:type="dxa"/>
            <w:tcBorders>
              <w:top w:val="single" w:sz="4" w:space="0" w:color="auto"/>
            </w:tcBorders>
          </w:tcPr>
          <w:p w:rsidR="00A41FFA" w:rsidRDefault="00076B21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A41FFA" w:rsidRDefault="00A41FFA">
            <w:pPr>
              <w:rPr>
                <w:b/>
              </w:rPr>
            </w:pPr>
            <w:r>
              <w:rPr>
                <w:b/>
              </w:rPr>
              <w:t>Authorisation Details</w:t>
            </w:r>
          </w:p>
          <w:p w:rsidR="00A41FFA" w:rsidRDefault="00A41FFA">
            <w:pPr>
              <w:rPr>
                <w:b/>
              </w:rPr>
            </w:pPr>
          </w:p>
        </w:tc>
      </w:tr>
      <w:tr w:rsidR="00A41FFA" w:rsidTr="00076B21">
        <w:tc>
          <w:tcPr>
            <w:tcW w:w="709" w:type="dxa"/>
          </w:tcPr>
          <w:p w:rsidR="00A41FFA" w:rsidRDefault="00076B21">
            <w:r>
              <w:t>I1</w:t>
            </w:r>
          </w:p>
        </w:tc>
        <w:tc>
          <w:tcPr>
            <w:tcW w:w="3261" w:type="dxa"/>
            <w:gridSpan w:val="2"/>
          </w:tcPr>
          <w:p w:rsidR="00A41FFA" w:rsidRDefault="00A41FFA">
            <w:r>
              <w:t>Prepared By:</w:t>
            </w:r>
          </w:p>
          <w:p w:rsidR="00A41FFA" w:rsidRDefault="00A41FFA"/>
        </w:tc>
        <w:tc>
          <w:tcPr>
            <w:tcW w:w="2126" w:type="dxa"/>
            <w:gridSpan w:val="3"/>
          </w:tcPr>
          <w:p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</w:tcPr>
          <w:p w:rsidR="00A41FFA" w:rsidRDefault="00A41FFA">
            <w:r>
              <w:t>Date:</w:t>
            </w:r>
          </w:p>
        </w:tc>
        <w:tc>
          <w:tcPr>
            <w:tcW w:w="3118" w:type="dxa"/>
            <w:gridSpan w:val="5"/>
          </w:tcPr>
          <w:p w:rsidR="00A41FFA" w:rsidRDefault="00A41FFA">
            <w:r>
              <w:t>______________</w:t>
            </w:r>
          </w:p>
        </w:tc>
      </w:tr>
      <w:tr w:rsidR="00A41FFA" w:rsidTr="00076B21">
        <w:tc>
          <w:tcPr>
            <w:tcW w:w="709" w:type="dxa"/>
            <w:tcBorders>
              <w:bottom w:val="single" w:sz="4" w:space="0" w:color="auto"/>
            </w:tcBorders>
          </w:tcPr>
          <w:p w:rsidR="00A41FFA" w:rsidRDefault="00076B21">
            <w:r>
              <w:t>I2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41FFA" w:rsidRDefault="00076B21">
            <w:r>
              <w:t>Approved by (</w:t>
            </w:r>
            <w:r w:rsidR="00A41FFA">
              <w:t>Head of Department</w:t>
            </w:r>
            <w:r>
              <w:t>)</w:t>
            </w:r>
            <w:r w:rsidR="00A41FFA">
              <w:t>:</w:t>
            </w:r>
          </w:p>
          <w:p w:rsidR="00A41FFA" w:rsidRDefault="00A41FFA"/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41FFA" w:rsidRDefault="00A41FFA">
            <w:r>
              <w:t>_______________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1FFA" w:rsidRDefault="00A41FFA">
            <w:r>
              <w:t>Date: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A41FFA" w:rsidRDefault="00A41FFA">
            <w:r>
              <w:t>______________</w:t>
            </w:r>
          </w:p>
        </w:tc>
      </w:tr>
    </w:tbl>
    <w:p w:rsidR="00F144E6" w:rsidRDefault="00F144E6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076B21" w:rsidRPr="00046324" w:rsidTr="003B1BDB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076B21" w:rsidRPr="00046324" w:rsidTr="003B1BD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:rsidTr="003B1BD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076B21" w:rsidRPr="00046324" w:rsidTr="003B1BD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 xml:space="preserve">2 in Safety Details above is YES) at least one nominated deputy must be identified.  The Job Holder must ensure that the Nominated </w:t>
            </w:r>
            <w:proofErr w:type="gramStart"/>
            <w:r w:rsidRPr="00046324">
              <w:rPr>
                <w:rFonts w:cs="Arial"/>
                <w:szCs w:val="22"/>
              </w:rPr>
              <w:t>Deputy(</w:t>
            </w:r>
            <w:proofErr w:type="spellStart"/>
            <w:proofErr w:type="gramEnd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076B21" w:rsidRPr="00046324" w:rsidTr="003B1BD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076B21" w:rsidRPr="00046324" w:rsidRDefault="00076B21" w:rsidP="003B1BDB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076B21" w:rsidRPr="00046324" w:rsidTr="003B1BD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76B21" w:rsidRPr="00046324" w:rsidTr="003B1BDB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B21" w:rsidRPr="00046324" w:rsidRDefault="00076B21" w:rsidP="003B1BDB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A41FFA" w:rsidRDefault="00A41FFA" w:rsidP="00076B21"/>
    <w:sectPr w:rsidR="00A41FFA" w:rsidSect="00BE08CF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A" w:rsidRDefault="00A41FFA">
      <w:r>
        <w:separator/>
      </w:r>
    </w:p>
  </w:endnote>
  <w:endnote w:type="continuationSeparator" w:id="0">
    <w:p w:rsidR="00A41FFA" w:rsidRDefault="00A4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A41FFA">
    <w:pPr>
      <w:pStyle w:val="Footer"/>
      <w:rPr>
        <w:rStyle w:val="PageNumber"/>
        <w:sz w:val="16"/>
      </w:rPr>
    </w:pPr>
    <w:r>
      <w:rPr>
        <w:sz w:val="16"/>
      </w:rPr>
      <w:t>Issue 1</w:t>
    </w:r>
    <w:r>
      <w:rPr>
        <w:sz w:val="16"/>
      </w:rPr>
      <w:tab/>
      <w:t xml:space="preserve">Page </w:t>
    </w:r>
    <w:r w:rsidR="001A51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1A5186">
      <w:rPr>
        <w:rStyle w:val="PageNumber"/>
        <w:sz w:val="16"/>
      </w:rPr>
      <w:fldChar w:fldCharType="separate"/>
    </w:r>
    <w:r w:rsidR="00F144E6">
      <w:rPr>
        <w:rStyle w:val="PageNumber"/>
        <w:noProof/>
        <w:sz w:val="16"/>
      </w:rPr>
      <w:t>4</w:t>
    </w:r>
    <w:r w:rsidR="001A5186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1A51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1A5186">
      <w:rPr>
        <w:rStyle w:val="PageNumber"/>
        <w:sz w:val="16"/>
      </w:rPr>
      <w:fldChar w:fldCharType="separate"/>
    </w:r>
    <w:r w:rsidR="00F144E6">
      <w:rPr>
        <w:rStyle w:val="PageNumber"/>
        <w:noProof/>
        <w:sz w:val="16"/>
      </w:rPr>
      <w:t>4</w:t>
    </w:r>
    <w:r w:rsidR="001A5186">
      <w:rPr>
        <w:rStyle w:val="PageNumber"/>
        <w:sz w:val="16"/>
      </w:rPr>
      <w:fldChar w:fldCharType="end"/>
    </w:r>
  </w:p>
  <w:p w:rsidR="00A41FFA" w:rsidRDefault="00F144E6">
    <w:pPr>
      <w:pStyle w:val="Footer"/>
    </w:pPr>
    <w:r>
      <w:rPr>
        <w:rStyle w:val="PageNumber"/>
        <w:sz w:val="16"/>
      </w:rPr>
      <w:t>June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A" w:rsidRDefault="00A41FFA">
      <w:r>
        <w:separator/>
      </w:r>
    </w:p>
  </w:footnote>
  <w:footnote w:type="continuationSeparator" w:id="0">
    <w:p w:rsidR="00A41FFA" w:rsidRDefault="00A4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1A51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1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FFA" w:rsidRDefault="00A41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A41FFA">
    <w:pPr>
      <w:pStyle w:val="Header"/>
      <w:framePr w:wrap="around" w:vAnchor="text" w:hAnchor="margin" w:xAlign="center" w:y="1"/>
      <w:rPr>
        <w:rStyle w:val="PageNumber"/>
        <w:sz w:val="24"/>
      </w:rPr>
    </w:pPr>
  </w:p>
  <w:p w:rsidR="00A41FFA" w:rsidRDefault="00076B21">
    <w:pPr>
      <w:pStyle w:val="Header"/>
    </w:pPr>
    <w:r>
      <w:rPr>
        <w:noProof/>
        <w:lang w:eastAsia="en-GB"/>
      </w:rPr>
      <w:drawing>
        <wp:inline distT="0" distB="0" distL="0" distR="0">
          <wp:extent cx="2247900" cy="352425"/>
          <wp:effectExtent l="19050" t="0" r="0" b="0"/>
          <wp:docPr id="3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FFA" w:rsidRDefault="00A41FFA">
    <w:pPr>
      <w:pStyle w:val="Header"/>
    </w:pPr>
  </w:p>
  <w:p w:rsidR="00A41FFA" w:rsidRDefault="00A41FFA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A41FFA" w:rsidRDefault="00A41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D614B"/>
    <w:rsid w:val="00076B21"/>
    <w:rsid w:val="001A5186"/>
    <w:rsid w:val="005D614B"/>
    <w:rsid w:val="00877C01"/>
    <w:rsid w:val="00A41FFA"/>
    <w:rsid w:val="00BE08CF"/>
    <w:rsid w:val="00F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8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E08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E08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E08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8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8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8CF"/>
  </w:style>
  <w:style w:type="paragraph" w:customStyle="1" w:styleId="Default">
    <w:name w:val="Default"/>
    <w:rsid w:val="00BE08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E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21"/>
    <w:pPr>
      <w:ind w:left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rsid w:val="00076B21"/>
    <w:pPr>
      <w:numPr>
        <w:ilvl w:val="1"/>
        <w:numId w:val="6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076B21"/>
    <w:pPr>
      <w:tabs>
        <w:tab w:val="left" w:pos="1877"/>
      </w:tabs>
    </w:pPr>
    <w:rPr>
      <w:rFonts w:ascii="Gill Sans" w:hAnsi="Gill San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sfriend</cp:lastModifiedBy>
  <cp:revision>2</cp:revision>
  <cp:lastPrinted>2006-12-18T10:51:00Z</cp:lastPrinted>
  <dcterms:created xsi:type="dcterms:W3CDTF">2017-06-28T14:38:00Z</dcterms:created>
  <dcterms:modified xsi:type="dcterms:W3CDTF">2017-06-28T14:38:00Z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